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4D19B" w14:textId="5A79BE46" w:rsidR="00B60844" w:rsidRDefault="000D1414" w:rsidP="00B60844">
      <w:pPr>
        <w:jc w:val="right"/>
        <w:rPr>
          <w:rFonts w:cs="Arial"/>
          <w:b/>
          <w:sz w:val="36"/>
          <w:szCs w:val="36"/>
        </w:rPr>
      </w:pPr>
      <w:r>
        <w:rPr>
          <w:rFonts w:cs="Arial"/>
          <w:b/>
          <w:noProof/>
          <w:sz w:val="36"/>
          <w:szCs w:val="36"/>
        </w:rPr>
        <w:drawing>
          <wp:anchor distT="0" distB="0" distL="114300" distR="114300" simplePos="0" relativeHeight="251658241" behindDoc="0" locked="0" layoutInCell="1" allowOverlap="1" wp14:anchorId="04A117E7" wp14:editId="09FCD969">
            <wp:simplePos x="0" y="0"/>
            <wp:positionH relativeFrom="margin">
              <wp:align>right</wp:align>
            </wp:positionH>
            <wp:positionV relativeFrom="paragraph">
              <wp:posOffset>0</wp:posOffset>
            </wp:positionV>
            <wp:extent cx="1094740" cy="1094740"/>
            <wp:effectExtent l="0" t="0" r="0" b="0"/>
            <wp:wrapSquare wrapText="bothSides"/>
            <wp:docPr id="1" name="Picture 1" descr="001_CBC_2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1_CBC_2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474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3A0FFD" w14:textId="04B6236D" w:rsidR="00B60844" w:rsidRDefault="00B60844" w:rsidP="003A1B1A">
      <w:pPr>
        <w:jc w:val="center"/>
        <w:rPr>
          <w:rFonts w:cs="Arial"/>
          <w:b/>
          <w:sz w:val="36"/>
          <w:szCs w:val="36"/>
        </w:rPr>
      </w:pPr>
    </w:p>
    <w:p w14:paraId="782EFB1D" w14:textId="77777777" w:rsidR="000D1414" w:rsidRDefault="000D1414" w:rsidP="003A1B1A">
      <w:pPr>
        <w:jc w:val="center"/>
        <w:rPr>
          <w:rFonts w:cs="Arial"/>
          <w:b/>
          <w:sz w:val="36"/>
          <w:szCs w:val="36"/>
        </w:rPr>
      </w:pPr>
    </w:p>
    <w:p w14:paraId="4E8406F2" w14:textId="49BAF85F" w:rsidR="003A1B1A" w:rsidRPr="00D23EE2" w:rsidRDefault="003A1B1A" w:rsidP="003A1B1A">
      <w:pPr>
        <w:jc w:val="center"/>
        <w:rPr>
          <w:rFonts w:cs="Arial"/>
          <w:b/>
          <w:sz w:val="36"/>
          <w:szCs w:val="36"/>
        </w:rPr>
      </w:pPr>
      <w:r w:rsidRPr="00D23EE2">
        <w:rPr>
          <w:rFonts w:cs="Arial"/>
          <w:b/>
          <w:sz w:val="36"/>
          <w:szCs w:val="36"/>
        </w:rPr>
        <w:t>Safeguarding</w:t>
      </w:r>
      <w:r w:rsidR="00F27242" w:rsidRPr="00D23EE2">
        <w:rPr>
          <w:rFonts w:cs="Arial"/>
          <w:b/>
          <w:sz w:val="36"/>
          <w:szCs w:val="36"/>
        </w:rPr>
        <w:t xml:space="preserve"> and Child Protection</w:t>
      </w:r>
      <w:r w:rsidRPr="00D23EE2">
        <w:rPr>
          <w:rFonts w:cs="Arial"/>
          <w:b/>
          <w:sz w:val="36"/>
          <w:szCs w:val="36"/>
        </w:rPr>
        <w:t xml:space="preserve"> Model Policy for Education Establishments: guidance for use</w:t>
      </w:r>
      <w:r w:rsidR="00201333">
        <w:rPr>
          <w:rFonts w:cs="Arial"/>
          <w:b/>
          <w:sz w:val="36"/>
          <w:szCs w:val="36"/>
        </w:rPr>
        <w:br/>
      </w:r>
    </w:p>
    <w:p w14:paraId="13177FF6" w14:textId="24D72EBA" w:rsidR="00927CC5" w:rsidRPr="00880D10" w:rsidRDefault="00927CC5" w:rsidP="00927CC5">
      <w:pPr>
        <w:rPr>
          <w:rFonts w:cs="Arial"/>
          <w:szCs w:val="24"/>
        </w:rPr>
      </w:pPr>
      <w:r w:rsidRPr="00880D10">
        <w:rPr>
          <w:rFonts w:cs="Arial"/>
          <w:szCs w:val="24"/>
        </w:rPr>
        <w:t>This model policy has been designed to be adapted by Head Teachers / Principals and Governing Bodies to reflect the ethos of your own school or education setting. It remains the responsibility of the school and their governing body to ensure the policy is compliant with the statutory requirements and guidance which governs educational establishments.  It is essential that all aspects of this policy are reviewed to ensure that there is parity between the written policy and practice of the educational establishment.</w:t>
      </w:r>
    </w:p>
    <w:p w14:paraId="0794C7ED" w14:textId="6E2863B8" w:rsidR="00927CC5" w:rsidRPr="00880D10" w:rsidRDefault="00927CC5" w:rsidP="00927CC5">
      <w:pPr>
        <w:rPr>
          <w:rFonts w:cs="Arial"/>
          <w:szCs w:val="24"/>
        </w:rPr>
      </w:pPr>
      <w:r w:rsidRPr="00880D10">
        <w:rPr>
          <w:rFonts w:cs="Arial"/>
          <w:szCs w:val="24"/>
        </w:rPr>
        <w:t>This model policy will be reviewed regularly and updated annually. However, if Statutory Guidance changes, the policy will be updated and re-circulated accordingly. This does not take away the responsibility of the organisation to ensure there is an effective safeguarding policy in place which meets the requirement</w:t>
      </w:r>
      <w:r>
        <w:rPr>
          <w:rFonts w:cs="Arial"/>
          <w:szCs w:val="24"/>
        </w:rPr>
        <w:t>s</w:t>
      </w:r>
      <w:r w:rsidRPr="00880D10">
        <w:rPr>
          <w:rFonts w:cs="Arial"/>
          <w:szCs w:val="24"/>
        </w:rPr>
        <w:t xml:space="preserve"> of the statutory guidance in place at that time.</w:t>
      </w:r>
    </w:p>
    <w:p w14:paraId="71C6947B" w14:textId="77777777" w:rsidR="00927CC5" w:rsidRPr="00880D10" w:rsidRDefault="00927CC5" w:rsidP="00927CC5">
      <w:pPr>
        <w:rPr>
          <w:rFonts w:cs="Arial"/>
          <w:szCs w:val="24"/>
        </w:rPr>
      </w:pPr>
      <w:r w:rsidRPr="00880D10">
        <w:rPr>
          <w:rFonts w:cs="Arial"/>
          <w:szCs w:val="24"/>
        </w:rPr>
        <w:t>The School must review and update the safeguarding policy annually and make the policy available publicly via the school website or by other means</w:t>
      </w:r>
      <w:r>
        <w:rPr>
          <w:rFonts w:cs="Arial"/>
          <w:szCs w:val="24"/>
        </w:rPr>
        <w:t>.</w:t>
      </w:r>
    </w:p>
    <w:p w14:paraId="6A3B142A" w14:textId="77777777" w:rsidR="00927CC5" w:rsidRPr="00880D10" w:rsidRDefault="00927CC5" w:rsidP="00927CC5">
      <w:pPr>
        <w:rPr>
          <w:rFonts w:cs="Arial"/>
          <w:szCs w:val="24"/>
        </w:rPr>
      </w:pPr>
      <w:r w:rsidRPr="00880D10">
        <w:rPr>
          <w:rFonts w:cs="Arial"/>
          <w:szCs w:val="24"/>
        </w:rPr>
        <w:t>In drawing up your safeguarding policy you will need to consider the range of people who will refer to the policy</w:t>
      </w:r>
      <w:r>
        <w:rPr>
          <w:rFonts w:cs="Arial"/>
          <w:szCs w:val="24"/>
        </w:rPr>
        <w:t>:</w:t>
      </w:r>
      <w:r w:rsidRPr="00880D10">
        <w:rPr>
          <w:rFonts w:cs="Arial"/>
          <w:szCs w:val="24"/>
        </w:rPr>
        <w:t xml:space="preserve"> teaching staff, support &amp; lunch staff, parent helpers, volunteers, supply staff etc. as well as young people in the setting.  You will also need to consider such issues as:</w:t>
      </w:r>
    </w:p>
    <w:p w14:paraId="7781753B" w14:textId="77777777" w:rsidR="00927CC5" w:rsidRPr="00880D10" w:rsidRDefault="00927CC5" w:rsidP="00927CC5">
      <w:pPr>
        <w:numPr>
          <w:ilvl w:val="0"/>
          <w:numId w:val="6"/>
        </w:numPr>
        <w:rPr>
          <w:rFonts w:cs="Arial"/>
          <w:szCs w:val="24"/>
        </w:rPr>
      </w:pPr>
      <w:r w:rsidRPr="00880D10">
        <w:rPr>
          <w:rFonts w:cs="Arial"/>
          <w:szCs w:val="24"/>
        </w:rPr>
        <w:t xml:space="preserve">How will a visiting teacher / agency / supply member of staff be made aware of the information contained within your safeguarding policy and their responsibility to comply? </w:t>
      </w:r>
    </w:p>
    <w:p w14:paraId="3C7B60CE" w14:textId="77777777" w:rsidR="00927CC5" w:rsidRPr="00880D10" w:rsidRDefault="00927CC5" w:rsidP="00927CC5">
      <w:pPr>
        <w:numPr>
          <w:ilvl w:val="0"/>
          <w:numId w:val="6"/>
        </w:numPr>
        <w:rPr>
          <w:rFonts w:cs="Arial"/>
          <w:szCs w:val="24"/>
        </w:rPr>
      </w:pPr>
      <w:r w:rsidRPr="00880D10">
        <w:rPr>
          <w:rFonts w:cs="Arial"/>
          <w:szCs w:val="24"/>
        </w:rPr>
        <w:t xml:space="preserve">How the policy will be shared with other organisations commissioned to provide a service in your school </w:t>
      </w:r>
    </w:p>
    <w:p w14:paraId="643D88CA" w14:textId="77777777" w:rsidR="00927CC5" w:rsidRPr="00880D10" w:rsidRDefault="00927CC5" w:rsidP="00927CC5">
      <w:pPr>
        <w:numPr>
          <w:ilvl w:val="0"/>
          <w:numId w:val="6"/>
        </w:numPr>
        <w:rPr>
          <w:rFonts w:cs="Arial"/>
          <w:szCs w:val="24"/>
        </w:rPr>
      </w:pPr>
      <w:r w:rsidRPr="00880D10">
        <w:rPr>
          <w:rFonts w:cs="Arial"/>
          <w:szCs w:val="24"/>
        </w:rPr>
        <w:t>Who will inform a volunteer from the local community about issues like confidentiality or how to raise concerns about practice in the school?</w:t>
      </w:r>
    </w:p>
    <w:p w14:paraId="27B591F0" w14:textId="77777777" w:rsidR="00927CC5" w:rsidRDefault="00927CC5" w:rsidP="00927CC5">
      <w:pPr>
        <w:ind w:left="360"/>
        <w:rPr>
          <w:rFonts w:cs="Arial"/>
          <w:szCs w:val="24"/>
        </w:rPr>
      </w:pPr>
      <w:r w:rsidRPr="00880D10">
        <w:rPr>
          <w:rFonts w:cs="Arial"/>
          <w:szCs w:val="24"/>
        </w:rPr>
        <w:t xml:space="preserve">You may also find it useful to produce a brief “welcome sheet” for visitors to the </w:t>
      </w:r>
      <w:r>
        <w:rPr>
          <w:rFonts w:cs="Arial"/>
          <w:szCs w:val="24"/>
        </w:rPr>
        <w:t>s</w:t>
      </w:r>
      <w:r w:rsidRPr="00880D10">
        <w:rPr>
          <w:rFonts w:cs="Arial"/>
          <w:szCs w:val="24"/>
        </w:rPr>
        <w:t xml:space="preserve">chool, including a summary of the safeguarding policy, the name of the Designated Safeguarding Lead </w:t>
      </w:r>
      <w:r>
        <w:rPr>
          <w:rFonts w:cs="Arial"/>
          <w:szCs w:val="24"/>
        </w:rPr>
        <w:t>(DSL)and what action to take if someone has a concern</w:t>
      </w:r>
      <w:r w:rsidRPr="00880D10">
        <w:rPr>
          <w:rFonts w:cs="Arial"/>
          <w:szCs w:val="24"/>
        </w:rPr>
        <w:t xml:space="preserve">.  </w:t>
      </w:r>
    </w:p>
    <w:p w14:paraId="7BAC74E2" w14:textId="77777777" w:rsidR="00927CC5" w:rsidRDefault="00927CC5" w:rsidP="00927CC5">
      <w:pPr>
        <w:autoSpaceDE w:val="0"/>
        <w:autoSpaceDN w:val="0"/>
        <w:adjustRightInd w:val="0"/>
        <w:spacing w:after="0" w:line="240" w:lineRule="auto"/>
        <w:rPr>
          <w:rFonts w:ascii="ArialMT" w:eastAsia="ArialMT" w:hAnsiTheme="minorHAnsi" w:cs="ArialMT"/>
          <w:szCs w:val="24"/>
          <w:lang w:eastAsia="en-US"/>
        </w:rPr>
      </w:pPr>
    </w:p>
    <w:p w14:paraId="220CF3FF" w14:textId="77777777" w:rsidR="00927CC5" w:rsidRPr="00234F56" w:rsidRDefault="00927CC5" w:rsidP="00927CC5">
      <w:pPr>
        <w:autoSpaceDE w:val="0"/>
        <w:autoSpaceDN w:val="0"/>
        <w:adjustRightInd w:val="0"/>
        <w:spacing w:after="0" w:line="240" w:lineRule="auto"/>
        <w:rPr>
          <w:rFonts w:ascii="ArialMT" w:eastAsia="ArialMT" w:hAnsiTheme="minorHAnsi" w:cs="ArialMT"/>
          <w:szCs w:val="24"/>
          <w:lang w:eastAsia="en-US"/>
        </w:rPr>
      </w:pPr>
    </w:p>
    <w:p w14:paraId="65F934B5" w14:textId="77777777" w:rsidR="00927CC5" w:rsidRPr="00D23EE2" w:rsidRDefault="00927CC5" w:rsidP="00927CC5">
      <w:pPr>
        <w:pStyle w:val="Heading2"/>
        <w:rPr>
          <w:rFonts w:cs="Arial"/>
          <w:sz w:val="28"/>
          <w:szCs w:val="28"/>
        </w:rPr>
      </w:pPr>
      <w:r w:rsidRPr="00D23EE2">
        <w:rPr>
          <w:rFonts w:cs="Arial"/>
          <w:sz w:val="28"/>
          <w:szCs w:val="28"/>
        </w:rPr>
        <w:t>Links with other Policies</w:t>
      </w:r>
    </w:p>
    <w:p w14:paraId="2467F100" w14:textId="1E8674FE" w:rsidR="00927CC5" w:rsidRPr="00880D10" w:rsidRDefault="00927CC5" w:rsidP="00927CC5">
      <w:pPr>
        <w:spacing w:line="240" w:lineRule="auto"/>
        <w:rPr>
          <w:rFonts w:cs="Arial"/>
          <w:szCs w:val="24"/>
        </w:rPr>
      </w:pPr>
      <w:r w:rsidRPr="00880D10">
        <w:rPr>
          <w:rFonts w:cs="Arial"/>
          <w:szCs w:val="24"/>
        </w:rPr>
        <w:t>This safeguarding policy has obvious links with the wider safeguarding agenda: when agreeing or reviewing the policy, links should be made with other relevant guidelines and procedur</w:t>
      </w:r>
      <w:r>
        <w:rPr>
          <w:rFonts w:cs="Arial"/>
          <w:szCs w:val="24"/>
        </w:rPr>
        <w:t>es such as (but not limited to)</w:t>
      </w:r>
      <w:r w:rsidR="00201333">
        <w:rPr>
          <w:rFonts w:cs="Arial"/>
          <w:szCs w:val="24"/>
        </w:rPr>
        <w:t>;</w:t>
      </w:r>
    </w:p>
    <w:p w14:paraId="42956065" w14:textId="77777777" w:rsidR="00927CC5" w:rsidRPr="00880D10" w:rsidRDefault="00927CC5" w:rsidP="00656419">
      <w:pPr>
        <w:numPr>
          <w:ilvl w:val="0"/>
          <w:numId w:val="20"/>
        </w:numPr>
        <w:spacing w:line="240" w:lineRule="auto"/>
        <w:rPr>
          <w:rFonts w:cs="Arial"/>
          <w:szCs w:val="24"/>
        </w:rPr>
      </w:pPr>
      <w:r>
        <w:rPr>
          <w:rFonts w:cs="Arial"/>
          <w:szCs w:val="24"/>
        </w:rPr>
        <w:lastRenderedPageBreak/>
        <w:t>Safer Recruitment</w:t>
      </w:r>
      <w:r>
        <w:rPr>
          <w:rFonts w:cs="Arial"/>
          <w:szCs w:val="24"/>
        </w:rPr>
        <w:tab/>
      </w:r>
      <w:r>
        <w:rPr>
          <w:rFonts w:cs="Arial"/>
          <w:szCs w:val="24"/>
        </w:rPr>
        <w:tab/>
      </w:r>
    </w:p>
    <w:p w14:paraId="779FE2E5" w14:textId="77777777" w:rsidR="00927CC5" w:rsidRPr="00880D10" w:rsidRDefault="00927CC5" w:rsidP="00656419">
      <w:pPr>
        <w:numPr>
          <w:ilvl w:val="0"/>
          <w:numId w:val="20"/>
        </w:numPr>
        <w:spacing w:line="240" w:lineRule="auto"/>
        <w:rPr>
          <w:rFonts w:cs="Arial"/>
          <w:szCs w:val="24"/>
        </w:rPr>
      </w:pPr>
      <w:r>
        <w:rPr>
          <w:rFonts w:cs="Arial"/>
          <w:szCs w:val="24"/>
        </w:rPr>
        <w:t>Code of conduct</w:t>
      </w:r>
      <w:r>
        <w:rPr>
          <w:rFonts w:cs="Arial"/>
          <w:szCs w:val="24"/>
        </w:rPr>
        <w:tab/>
      </w:r>
      <w:r>
        <w:rPr>
          <w:rFonts w:cs="Arial"/>
          <w:szCs w:val="24"/>
        </w:rPr>
        <w:tab/>
      </w:r>
    </w:p>
    <w:p w14:paraId="4BD07416" w14:textId="77777777" w:rsidR="00927CC5" w:rsidRPr="00880D10" w:rsidRDefault="00927CC5" w:rsidP="00656419">
      <w:pPr>
        <w:numPr>
          <w:ilvl w:val="0"/>
          <w:numId w:val="20"/>
        </w:numPr>
        <w:spacing w:line="240" w:lineRule="auto"/>
        <w:rPr>
          <w:rFonts w:cs="Arial"/>
          <w:szCs w:val="24"/>
        </w:rPr>
      </w:pPr>
      <w:r>
        <w:rPr>
          <w:rFonts w:cs="Arial"/>
          <w:szCs w:val="24"/>
        </w:rPr>
        <w:t>Visitor / external speakers</w:t>
      </w:r>
      <w:r>
        <w:rPr>
          <w:rFonts w:cs="Arial"/>
          <w:szCs w:val="24"/>
        </w:rPr>
        <w:tab/>
      </w:r>
      <w:r>
        <w:rPr>
          <w:rFonts w:cs="Arial"/>
          <w:szCs w:val="24"/>
        </w:rPr>
        <w:tab/>
      </w:r>
    </w:p>
    <w:p w14:paraId="17024470" w14:textId="77777777" w:rsidR="00927CC5" w:rsidRPr="00880D10" w:rsidRDefault="00927CC5" w:rsidP="00656419">
      <w:pPr>
        <w:numPr>
          <w:ilvl w:val="0"/>
          <w:numId w:val="20"/>
        </w:numPr>
        <w:spacing w:line="240" w:lineRule="auto"/>
        <w:rPr>
          <w:rFonts w:cs="Arial"/>
          <w:szCs w:val="24"/>
        </w:rPr>
      </w:pPr>
      <w:r>
        <w:rPr>
          <w:rFonts w:cs="Arial"/>
          <w:szCs w:val="24"/>
        </w:rPr>
        <w:t>Online</w:t>
      </w:r>
      <w:r>
        <w:rPr>
          <w:rFonts w:cs="Arial"/>
          <w:szCs w:val="24"/>
        </w:rPr>
        <w:tab/>
        <w:t>safety</w:t>
      </w:r>
      <w:r>
        <w:rPr>
          <w:rFonts w:cs="Arial"/>
          <w:szCs w:val="24"/>
        </w:rPr>
        <w:tab/>
      </w:r>
      <w:r>
        <w:rPr>
          <w:rFonts w:cs="Arial"/>
          <w:szCs w:val="24"/>
        </w:rPr>
        <w:tab/>
      </w:r>
      <w:r>
        <w:rPr>
          <w:rFonts w:cs="Arial"/>
          <w:szCs w:val="24"/>
        </w:rPr>
        <w:tab/>
      </w:r>
      <w:r>
        <w:rPr>
          <w:rFonts w:cs="Arial"/>
          <w:szCs w:val="24"/>
        </w:rPr>
        <w:tab/>
      </w:r>
    </w:p>
    <w:p w14:paraId="4D084B5D" w14:textId="77777777" w:rsidR="00927CC5" w:rsidRPr="00880D10" w:rsidRDefault="00927CC5" w:rsidP="00656419">
      <w:pPr>
        <w:numPr>
          <w:ilvl w:val="0"/>
          <w:numId w:val="20"/>
        </w:numPr>
        <w:spacing w:line="240" w:lineRule="auto"/>
        <w:rPr>
          <w:rFonts w:cs="Arial"/>
          <w:szCs w:val="24"/>
        </w:rPr>
      </w:pPr>
      <w:r>
        <w:rPr>
          <w:rFonts w:cs="Arial"/>
          <w:szCs w:val="24"/>
        </w:rPr>
        <w:t>Whistleblowing</w:t>
      </w:r>
      <w:r>
        <w:rPr>
          <w:rFonts w:cs="Arial"/>
          <w:szCs w:val="24"/>
        </w:rPr>
        <w:tab/>
      </w:r>
      <w:r>
        <w:rPr>
          <w:rFonts w:cs="Arial"/>
          <w:szCs w:val="24"/>
        </w:rPr>
        <w:tab/>
      </w:r>
      <w:r>
        <w:rPr>
          <w:rFonts w:cs="Arial"/>
          <w:szCs w:val="24"/>
        </w:rPr>
        <w:tab/>
      </w:r>
    </w:p>
    <w:p w14:paraId="523FFDFC" w14:textId="77777777" w:rsidR="00927CC5" w:rsidRPr="00880D10" w:rsidRDefault="00927CC5" w:rsidP="00656419">
      <w:pPr>
        <w:numPr>
          <w:ilvl w:val="0"/>
          <w:numId w:val="20"/>
        </w:numPr>
        <w:spacing w:line="240" w:lineRule="auto"/>
        <w:rPr>
          <w:rFonts w:cs="Arial"/>
          <w:szCs w:val="24"/>
        </w:rPr>
      </w:pPr>
      <w:r>
        <w:rPr>
          <w:rFonts w:cs="Arial"/>
          <w:szCs w:val="24"/>
        </w:rPr>
        <w:t xml:space="preserve">Children Missing Education </w:t>
      </w:r>
      <w:r>
        <w:rPr>
          <w:rFonts w:cs="Arial"/>
          <w:szCs w:val="24"/>
        </w:rPr>
        <w:tab/>
      </w:r>
    </w:p>
    <w:p w14:paraId="7BFF8628" w14:textId="77777777" w:rsidR="00927CC5" w:rsidRDefault="00927CC5" w:rsidP="00656419">
      <w:pPr>
        <w:numPr>
          <w:ilvl w:val="0"/>
          <w:numId w:val="20"/>
        </w:numPr>
        <w:spacing w:line="240" w:lineRule="auto"/>
        <w:rPr>
          <w:rFonts w:cs="Arial"/>
          <w:szCs w:val="24"/>
        </w:rPr>
      </w:pPr>
      <w:r>
        <w:rPr>
          <w:rFonts w:cs="Arial"/>
          <w:szCs w:val="24"/>
        </w:rPr>
        <w:t>Inclusion</w:t>
      </w:r>
    </w:p>
    <w:p w14:paraId="14CAB607" w14:textId="77777777" w:rsidR="00927CC5" w:rsidRDefault="00927CC5" w:rsidP="00656419">
      <w:pPr>
        <w:numPr>
          <w:ilvl w:val="0"/>
          <w:numId w:val="20"/>
        </w:numPr>
        <w:spacing w:line="240" w:lineRule="auto"/>
        <w:rPr>
          <w:rFonts w:cs="Arial"/>
          <w:szCs w:val="24"/>
        </w:rPr>
      </w:pPr>
      <w:r w:rsidRPr="007932E7">
        <w:rPr>
          <w:rFonts w:cs="Arial"/>
          <w:szCs w:val="24"/>
        </w:rPr>
        <w:t>Child on Child Abuse</w:t>
      </w:r>
    </w:p>
    <w:p w14:paraId="3FB5EA02" w14:textId="77777777" w:rsidR="00927CC5" w:rsidRPr="00880D10" w:rsidRDefault="00927CC5" w:rsidP="00656419">
      <w:pPr>
        <w:numPr>
          <w:ilvl w:val="0"/>
          <w:numId w:val="20"/>
        </w:numPr>
        <w:rPr>
          <w:rFonts w:cs="Arial"/>
          <w:szCs w:val="24"/>
        </w:rPr>
      </w:pPr>
      <w:r>
        <w:rPr>
          <w:rFonts w:cs="Arial"/>
          <w:szCs w:val="24"/>
        </w:rPr>
        <w:t>Physical r</w:t>
      </w:r>
      <w:r w:rsidRPr="00880D10">
        <w:rPr>
          <w:rFonts w:cs="Arial"/>
          <w:szCs w:val="24"/>
        </w:rPr>
        <w:t>e</w:t>
      </w:r>
      <w:r>
        <w:rPr>
          <w:rFonts w:cs="Arial"/>
          <w:szCs w:val="24"/>
        </w:rPr>
        <w:t>straint &amp; restriction of l</w:t>
      </w:r>
      <w:r w:rsidRPr="00880D10">
        <w:rPr>
          <w:rFonts w:cs="Arial"/>
          <w:szCs w:val="24"/>
        </w:rPr>
        <w:t>iberty</w:t>
      </w:r>
    </w:p>
    <w:p w14:paraId="40DF22CC" w14:textId="77777777" w:rsidR="00927CC5" w:rsidRDefault="00927CC5" w:rsidP="00656419">
      <w:pPr>
        <w:pStyle w:val="ListParagraph"/>
        <w:numPr>
          <w:ilvl w:val="0"/>
          <w:numId w:val="20"/>
        </w:numPr>
      </w:pPr>
      <w:r>
        <w:t>PSHE</w:t>
      </w:r>
    </w:p>
    <w:p w14:paraId="4B46BE4E" w14:textId="77777777" w:rsidR="00927CC5" w:rsidRDefault="00927CC5" w:rsidP="00656419">
      <w:pPr>
        <w:pStyle w:val="ListParagraph"/>
        <w:numPr>
          <w:ilvl w:val="0"/>
          <w:numId w:val="20"/>
        </w:numPr>
      </w:pPr>
      <w:r>
        <w:t>Disqualification</w:t>
      </w:r>
    </w:p>
    <w:p w14:paraId="73FF9A23" w14:textId="77777777" w:rsidR="00927CC5" w:rsidRDefault="00927CC5" w:rsidP="00656419">
      <w:pPr>
        <w:pStyle w:val="ListParagraph"/>
        <w:numPr>
          <w:ilvl w:val="0"/>
          <w:numId w:val="20"/>
        </w:numPr>
      </w:pPr>
      <w:r>
        <w:t>Social Networking</w:t>
      </w:r>
    </w:p>
    <w:p w14:paraId="2FC92ED2" w14:textId="77777777" w:rsidR="00927CC5" w:rsidRDefault="00927CC5" w:rsidP="00656419">
      <w:pPr>
        <w:pStyle w:val="ListParagraph"/>
        <w:numPr>
          <w:ilvl w:val="0"/>
          <w:numId w:val="20"/>
        </w:numPr>
      </w:pPr>
      <w:r>
        <w:t>Health and Safety</w:t>
      </w:r>
    </w:p>
    <w:p w14:paraId="5415FCBD" w14:textId="77777777" w:rsidR="00927CC5" w:rsidRDefault="00927CC5" w:rsidP="00656419">
      <w:pPr>
        <w:pStyle w:val="ListParagraph"/>
        <w:numPr>
          <w:ilvl w:val="0"/>
          <w:numId w:val="20"/>
        </w:numPr>
      </w:pPr>
      <w:r>
        <w:t xml:space="preserve">Bullying </w:t>
      </w:r>
    </w:p>
    <w:p w14:paraId="5AF16C67" w14:textId="4E37BDFD" w:rsidR="00927CC5" w:rsidRPr="002D67DE" w:rsidRDefault="00927CC5" w:rsidP="00656419">
      <w:pPr>
        <w:pStyle w:val="ListParagraph"/>
        <w:numPr>
          <w:ilvl w:val="0"/>
          <w:numId w:val="20"/>
        </w:numPr>
      </w:pPr>
      <w:r>
        <w:t>Code of behaviour/conduct</w:t>
      </w:r>
      <w:r w:rsidRPr="002D67DE">
        <w:rPr>
          <w:rFonts w:cs="Arial"/>
          <w:szCs w:val="24"/>
        </w:rPr>
        <w:tab/>
      </w:r>
    </w:p>
    <w:p w14:paraId="7AD88D6C" w14:textId="27430486" w:rsidR="00927CC5" w:rsidRPr="00880D10" w:rsidRDefault="00927CC5" w:rsidP="00927CC5">
      <w:pPr>
        <w:rPr>
          <w:rFonts w:cs="Arial"/>
          <w:szCs w:val="24"/>
        </w:rPr>
      </w:pPr>
      <w:r w:rsidRPr="00880D10">
        <w:rPr>
          <w:rFonts w:cs="Arial"/>
          <w:szCs w:val="24"/>
        </w:rPr>
        <w:t xml:space="preserve">It is essential that the School safeguarding policy describe the procedures, which are in accordance with the locally agreed </w:t>
      </w:r>
      <w:hyperlink r:id="rId12" w:history="1">
        <w:r w:rsidRPr="00027B5F">
          <w:rPr>
            <w:rStyle w:val="Hyperlink"/>
            <w:rFonts w:cs="Arial"/>
            <w:szCs w:val="24"/>
          </w:rPr>
          <w:t>Pan Bedfordshire Interagency Child Protection procedures</w:t>
        </w:r>
      </w:hyperlink>
      <w:r w:rsidRPr="00880D10">
        <w:rPr>
          <w:rFonts w:cs="Arial"/>
          <w:szCs w:val="24"/>
        </w:rPr>
        <w:t xml:space="preserve"> published by the </w:t>
      </w:r>
      <w:r>
        <w:rPr>
          <w:rFonts w:cs="Arial"/>
          <w:szCs w:val="24"/>
        </w:rPr>
        <w:t>Safeguarding Children Partnerships</w:t>
      </w:r>
      <w:r w:rsidR="00201333">
        <w:rPr>
          <w:rFonts w:cs="Arial"/>
          <w:szCs w:val="24"/>
        </w:rPr>
        <w:t>.</w:t>
      </w:r>
    </w:p>
    <w:p w14:paraId="60B6588D" w14:textId="77777777" w:rsidR="00927CC5" w:rsidRPr="00D23EE2" w:rsidRDefault="00927CC5" w:rsidP="0092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 w:val="28"/>
          <w:szCs w:val="28"/>
        </w:rPr>
      </w:pPr>
      <w:r w:rsidRPr="00D23EE2">
        <w:rPr>
          <w:rFonts w:cs="Arial"/>
          <w:b/>
          <w:sz w:val="28"/>
          <w:szCs w:val="28"/>
        </w:rPr>
        <w:t>Recording systems and procedures</w:t>
      </w:r>
    </w:p>
    <w:p w14:paraId="4E6FFDDA" w14:textId="77777777" w:rsidR="00927CC5" w:rsidRPr="00880D10" w:rsidRDefault="00927CC5" w:rsidP="0092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Cs w:val="24"/>
        </w:rPr>
      </w:pPr>
      <w:r w:rsidRPr="00880D10">
        <w:rPr>
          <w:rFonts w:cs="Arial"/>
          <w:szCs w:val="24"/>
        </w:rPr>
        <w:t>It is essential that the school include with</w:t>
      </w:r>
      <w:r>
        <w:rPr>
          <w:rFonts w:cs="Arial"/>
          <w:szCs w:val="24"/>
        </w:rPr>
        <w:t>in</w:t>
      </w:r>
      <w:r w:rsidRPr="00880D10">
        <w:rPr>
          <w:rFonts w:cs="Arial"/>
          <w:szCs w:val="24"/>
        </w:rPr>
        <w:t xml:space="preserve"> this policy a section on the internal safeguarding recording procedures. </w:t>
      </w:r>
      <w:r>
        <w:rPr>
          <w:rFonts w:cs="Arial"/>
          <w:szCs w:val="24"/>
        </w:rPr>
        <w:t>That includes r</w:t>
      </w:r>
      <w:r w:rsidRPr="00B82983">
        <w:rPr>
          <w:rFonts w:cs="Arial"/>
          <w:szCs w:val="24"/>
        </w:rPr>
        <w:t>ecording rationale for making decisions (inc. decision not to make a referral).</w:t>
      </w:r>
      <w:r w:rsidRPr="00880D10">
        <w:rPr>
          <w:rFonts w:cs="Arial"/>
          <w:szCs w:val="24"/>
        </w:rPr>
        <w:t xml:space="preserve"> </w:t>
      </w:r>
    </w:p>
    <w:p w14:paraId="396A6BDD" w14:textId="77777777" w:rsidR="00927CC5" w:rsidRPr="00D23EE2" w:rsidRDefault="00927CC5" w:rsidP="0092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 w:val="28"/>
          <w:szCs w:val="28"/>
        </w:rPr>
      </w:pPr>
      <w:r w:rsidRPr="00D23EE2">
        <w:rPr>
          <w:rFonts w:cs="Arial"/>
          <w:b/>
          <w:sz w:val="28"/>
          <w:szCs w:val="28"/>
        </w:rPr>
        <w:t>Maintaining an overview</w:t>
      </w:r>
    </w:p>
    <w:p w14:paraId="42B8C4B1" w14:textId="77777777" w:rsidR="00927CC5" w:rsidRPr="00880D10" w:rsidRDefault="00927CC5" w:rsidP="00927CC5">
      <w:pPr>
        <w:rPr>
          <w:rFonts w:cs="Arial"/>
          <w:b/>
          <w:szCs w:val="24"/>
        </w:rPr>
      </w:pPr>
      <w:r w:rsidRPr="00880D10">
        <w:rPr>
          <w:rFonts w:cs="Arial"/>
          <w:szCs w:val="24"/>
        </w:rPr>
        <w:t>Schools must ensure that they maintain an overview, whether this is a list, index or something similar, which provides an at a glance of the children</w:t>
      </w:r>
      <w:r>
        <w:rPr>
          <w:rFonts w:cs="Arial"/>
          <w:szCs w:val="24"/>
        </w:rPr>
        <w:t>/young people</w:t>
      </w:r>
      <w:r w:rsidRPr="00880D10">
        <w:rPr>
          <w:rFonts w:cs="Arial"/>
          <w:szCs w:val="24"/>
        </w:rPr>
        <w:t xml:space="preserve"> where safeguarding records exist for them and whether this be an individual case record or</w:t>
      </w:r>
      <w:r>
        <w:rPr>
          <w:rFonts w:cs="Arial"/>
          <w:szCs w:val="24"/>
        </w:rPr>
        <w:t xml:space="preserve"> for example</w:t>
      </w:r>
      <w:r w:rsidRPr="00880D10">
        <w:rPr>
          <w:rFonts w:cs="Arial"/>
          <w:szCs w:val="24"/>
        </w:rPr>
        <w:t xml:space="preserve"> an entry within </w:t>
      </w:r>
      <w:r>
        <w:rPr>
          <w:rFonts w:cs="Arial"/>
          <w:szCs w:val="24"/>
        </w:rPr>
        <w:t>an</w:t>
      </w:r>
      <w:r w:rsidRPr="00880D10">
        <w:rPr>
          <w:rFonts w:cs="Arial"/>
          <w:szCs w:val="24"/>
        </w:rPr>
        <w:t xml:space="preserve"> A-Z folder.</w:t>
      </w:r>
    </w:p>
    <w:p w14:paraId="455E981C" w14:textId="77777777" w:rsidR="00927CC5" w:rsidRPr="00880D10" w:rsidRDefault="00927CC5" w:rsidP="00927CC5">
      <w:pPr>
        <w:rPr>
          <w:rFonts w:cs="Arial"/>
          <w:b/>
          <w:szCs w:val="24"/>
        </w:rPr>
      </w:pPr>
      <w:r w:rsidRPr="00880D10">
        <w:rPr>
          <w:rFonts w:cs="Arial"/>
          <w:b/>
          <w:szCs w:val="24"/>
        </w:rPr>
        <w:br w:type="page"/>
      </w:r>
    </w:p>
    <w:p w14:paraId="3F2906CF" w14:textId="77777777" w:rsidR="00D81253" w:rsidRPr="00880D10" w:rsidRDefault="00660F83" w:rsidP="005723DA">
      <w:pPr>
        <w:rPr>
          <w:rFonts w:cs="Arial"/>
          <w:b/>
          <w:szCs w:val="24"/>
        </w:rPr>
      </w:pPr>
      <w:r w:rsidRPr="00880D10">
        <w:rPr>
          <w:rFonts w:cs="Arial"/>
          <w:b/>
          <w:noProof/>
          <w:szCs w:val="24"/>
        </w:rPr>
        <w:lastRenderedPageBreak/>
        <mc:AlternateContent>
          <mc:Choice Requires="wps">
            <w:drawing>
              <wp:anchor distT="0" distB="0" distL="114300" distR="114300" simplePos="0" relativeHeight="251658240" behindDoc="0" locked="0" layoutInCell="1" allowOverlap="1" wp14:anchorId="3F6E211F" wp14:editId="203FBA82">
                <wp:simplePos x="0" y="0"/>
                <wp:positionH relativeFrom="column">
                  <wp:posOffset>381000</wp:posOffset>
                </wp:positionH>
                <wp:positionV relativeFrom="paragraph">
                  <wp:posOffset>-12700</wp:posOffset>
                </wp:positionV>
                <wp:extent cx="6038850" cy="9144000"/>
                <wp:effectExtent l="38100" t="38100" r="44450"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144000"/>
                        </a:xfrm>
                        <a:prstGeom prst="rect">
                          <a:avLst/>
                        </a:prstGeom>
                        <a:solidFill>
                          <a:srgbClr val="FFFFFF"/>
                        </a:solidFill>
                        <a:ln w="76200" cmpd="tri">
                          <a:solidFill>
                            <a:srgbClr val="000000"/>
                          </a:solidFill>
                          <a:miter lim="800000"/>
                          <a:headEnd/>
                          <a:tailEnd/>
                        </a:ln>
                      </wps:spPr>
                      <wps:txbx>
                        <w:txbxContent>
                          <w:p w14:paraId="255D299C" w14:textId="77777777" w:rsidR="000715D3" w:rsidRDefault="000715D3" w:rsidP="00660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sz w:val="48"/>
                              </w:rPr>
                            </w:pPr>
                          </w:p>
                          <w:p w14:paraId="0211FA33" w14:textId="77777777" w:rsidR="000715D3" w:rsidRDefault="000715D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p>
                          <w:p w14:paraId="06B836AB" w14:textId="5960BA4A" w:rsidR="000715D3" w:rsidRDefault="000715D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r>
                              <w:rPr>
                                <w:rFonts w:ascii="Times New Roman Regular" w:hAnsi="Times New Roman Regular"/>
                                <w:b/>
                                <w:noProof/>
                                <w:sz w:val="48"/>
                              </w:rPr>
                              <w:drawing>
                                <wp:inline distT="0" distB="0" distL="0" distR="0" wp14:anchorId="700F53DF" wp14:editId="67523FA6">
                                  <wp:extent cx="1502410" cy="1502410"/>
                                  <wp:effectExtent l="0" t="0" r="2540" b="2540"/>
                                  <wp:docPr id="441190968" name="Picture 441190968" descr="001_CBC_2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1_CBC_2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2410" cy="1502410"/>
                                          </a:xfrm>
                                          <a:prstGeom prst="rect">
                                            <a:avLst/>
                                          </a:prstGeom>
                                          <a:noFill/>
                                          <a:ln>
                                            <a:noFill/>
                                          </a:ln>
                                        </pic:spPr>
                                      </pic:pic>
                                    </a:graphicData>
                                  </a:graphic>
                                </wp:inline>
                              </w:drawing>
                            </w:r>
                          </w:p>
                          <w:p w14:paraId="6416042E" w14:textId="77777777" w:rsidR="000715D3" w:rsidRDefault="000715D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p>
                          <w:p w14:paraId="3BAB432D" w14:textId="77777777" w:rsidR="000715D3" w:rsidRPr="00EB49AE" w:rsidRDefault="000715D3" w:rsidP="00D81253">
                            <w:pPr>
                              <w:pStyle w:val="BodyText"/>
                              <w:rPr>
                                <w:color w:val="000000" w:themeColor="text1"/>
                              </w:rPr>
                            </w:pPr>
                            <w:r w:rsidRPr="00EB49AE">
                              <w:rPr>
                                <w:color w:val="000000" w:themeColor="text1"/>
                              </w:rPr>
                              <w:t>MODEL SAFEGUARDING AND CHILD PROTECTION POLICY FOR SCHOOLS AND EDUCATION SERVICES</w:t>
                            </w:r>
                          </w:p>
                          <w:p w14:paraId="343CE42C" w14:textId="77777777" w:rsidR="000715D3" w:rsidRDefault="000715D3" w:rsidP="00D81253">
                            <w:pPr>
                              <w:pStyle w:val="BodyText"/>
                            </w:pPr>
                          </w:p>
                          <w:p w14:paraId="1F0A491F" w14:textId="77777777" w:rsidR="000715D3" w:rsidRDefault="000715D3" w:rsidP="00D81253">
                            <w:pPr>
                              <w:pStyle w:val="BodyText"/>
                            </w:pPr>
                          </w:p>
                          <w:p w14:paraId="68A3FBA2" w14:textId="77777777" w:rsidR="000715D3" w:rsidRDefault="000715D3" w:rsidP="00D81253">
                            <w:pPr>
                              <w:pStyle w:val="BodyText"/>
                            </w:pPr>
                          </w:p>
                          <w:p w14:paraId="75F959BA" w14:textId="4F0D3079" w:rsidR="000715D3" w:rsidRPr="007932E7" w:rsidRDefault="000715D3" w:rsidP="00F315A5">
                            <w:pPr>
                              <w:pStyle w:val="BodyText"/>
                              <w:jc w:val="right"/>
                              <w:rPr>
                                <w:sz w:val="24"/>
                                <w:szCs w:val="24"/>
                              </w:rPr>
                            </w:pPr>
                            <w:r w:rsidRPr="007932E7">
                              <w:rPr>
                                <w:sz w:val="24"/>
                                <w:szCs w:val="24"/>
                              </w:rPr>
                              <w:t xml:space="preserve">Updated: </w:t>
                            </w:r>
                            <w:r>
                              <w:rPr>
                                <w:sz w:val="24"/>
                                <w:szCs w:val="24"/>
                              </w:rPr>
                              <w:t xml:space="preserve">August </w:t>
                            </w:r>
                            <w:r w:rsidRPr="007932E7">
                              <w:rPr>
                                <w:sz w:val="24"/>
                                <w:szCs w:val="24"/>
                              </w:rPr>
                              <w:t>202</w:t>
                            </w:r>
                            <w:r>
                              <w:rPr>
                                <w:sz w:val="24"/>
                                <w:szCs w:val="24"/>
                              </w:rPr>
                              <w:t>4</w:t>
                            </w:r>
                          </w:p>
                          <w:p w14:paraId="4F74F2CB" w14:textId="45348040" w:rsidR="000715D3" w:rsidRPr="007932E7" w:rsidRDefault="000715D3" w:rsidP="00F315A5">
                            <w:pPr>
                              <w:pStyle w:val="BodyText"/>
                              <w:jc w:val="right"/>
                              <w:rPr>
                                <w:sz w:val="24"/>
                                <w:szCs w:val="24"/>
                              </w:rPr>
                            </w:pPr>
                            <w:r w:rsidRPr="007932E7">
                              <w:rPr>
                                <w:sz w:val="24"/>
                                <w:szCs w:val="24"/>
                              </w:rPr>
                              <w:t>Review date: August 202</w:t>
                            </w:r>
                            <w:r>
                              <w:rPr>
                                <w:sz w:val="24"/>
                                <w:szCs w:val="24"/>
                              </w:rPr>
                              <w:t>5</w:t>
                            </w:r>
                          </w:p>
                          <w:p w14:paraId="79F439A4" w14:textId="19BE0D9A" w:rsidR="000715D3" w:rsidRPr="001C227B" w:rsidRDefault="000715D3" w:rsidP="00F315A5">
                            <w:pPr>
                              <w:pStyle w:val="BodyText"/>
                              <w:jc w:val="right"/>
                              <w:rPr>
                                <w:sz w:val="24"/>
                                <w:szCs w:val="24"/>
                              </w:rPr>
                            </w:pPr>
                            <w:r w:rsidRPr="007932E7">
                              <w:rPr>
                                <w:sz w:val="24"/>
                                <w:szCs w:val="24"/>
                              </w:rPr>
                              <w:t>V.</w:t>
                            </w:r>
                            <w:r w:rsidR="00347626">
                              <w:rPr>
                                <w:sz w:val="24"/>
                                <w:szCs w:val="24"/>
                              </w:rPr>
                              <w:t>2</w:t>
                            </w:r>
                          </w:p>
                          <w:p w14:paraId="1CC08187" w14:textId="32B2ED5F" w:rsidR="000715D3" w:rsidRDefault="000715D3" w:rsidP="00927CC5">
                            <w:pPr>
                              <w:pStyle w:val="BodyText"/>
                              <w:jc w:val="right"/>
                              <w:rPr>
                                <w:sz w:val="22"/>
                                <w:szCs w:val="22"/>
                              </w:rPr>
                            </w:pPr>
                            <w:r w:rsidRPr="00805E93">
                              <w:rPr>
                                <w:sz w:val="22"/>
                                <w:szCs w:val="22"/>
                              </w:rPr>
                              <w:t xml:space="preserve">Produced by the Safeguarding in Education </w:t>
                            </w:r>
                            <w:r>
                              <w:rPr>
                                <w:sz w:val="22"/>
                                <w:szCs w:val="22"/>
                              </w:rPr>
                              <w:t>T</w:t>
                            </w:r>
                            <w:r w:rsidRPr="00805E93">
                              <w:rPr>
                                <w:sz w:val="22"/>
                                <w:szCs w:val="22"/>
                              </w:rPr>
                              <w:t xml:space="preserve">eam for </w:t>
                            </w:r>
                            <w:r>
                              <w:rPr>
                                <w:sz w:val="22"/>
                                <w:szCs w:val="22"/>
                              </w:rPr>
                              <w:t>Bedford Borough Council/Luton/ Central Bedfordshire</w:t>
                            </w:r>
                          </w:p>
                          <w:p w14:paraId="14416C60" w14:textId="77777777" w:rsidR="000715D3" w:rsidRPr="00181913" w:rsidRDefault="000715D3" w:rsidP="00927CC5">
                            <w:pPr>
                              <w:pStyle w:val="BodyText"/>
                              <w:jc w:val="right"/>
                              <w:rPr>
                                <w:b w:val="0"/>
                                <w:bCs/>
                                <w:sz w:val="22"/>
                                <w:szCs w:val="22"/>
                              </w:rPr>
                            </w:pPr>
                          </w:p>
                          <w:p w14:paraId="40C7FE72" w14:textId="77777777" w:rsidR="000715D3" w:rsidRDefault="000715D3" w:rsidP="00927CC5">
                            <w:pPr>
                              <w:pStyle w:val="BodyText"/>
                              <w:jc w:val="right"/>
                              <w:rPr>
                                <w:sz w:val="22"/>
                                <w:szCs w:val="22"/>
                              </w:rPr>
                            </w:pPr>
                          </w:p>
                          <w:p w14:paraId="6C336DD3" w14:textId="77777777" w:rsidR="000715D3" w:rsidRDefault="000715D3" w:rsidP="00927CC5">
                            <w:pPr>
                              <w:pStyle w:val="BodyText"/>
                              <w:jc w:val="right"/>
                              <w:rPr>
                                <w:sz w:val="22"/>
                                <w:szCs w:val="22"/>
                              </w:rPr>
                            </w:pPr>
                          </w:p>
                          <w:p w14:paraId="40D91A7D" w14:textId="77777777" w:rsidR="000715D3" w:rsidRDefault="000715D3" w:rsidP="00927CC5">
                            <w:pPr>
                              <w:pStyle w:val="BodyText"/>
                              <w:jc w:val="right"/>
                              <w:rPr>
                                <w:sz w:val="22"/>
                                <w:szCs w:val="22"/>
                              </w:rPr>
                            </w:pPr>
                          </w:p>
                          <w:p w14:paraId="3E5D9389" w14:textId="77777777" w:rsidR="000715D3" w:rsidRDefault="000715D3" w:rsidP="00927CC5">
                            <w:pPr>
                              <w:pStyle w:val="BodyText"/>
                              <w:jc w:val="right"/>
                              <w:rPr>
                                <w:sz w:val="22"/>
                                <w:szCs w:val="22"/>
                              </w:rPr>
                            </w:pPr>
                          </w:p>
                          <w:p w14:paraId="22BE5076" w14:textId="77777777" w:rsidR="000715D3" w:rsidRDefault="000715D3" w:rsidP="00927CC5">
                            <w:pPr>
                              <w:pStyle w:val="BodyText"/>
                              <w:jc w:val="right"/>
                              <w:rPr>
                                <w:sz w:val="22"/>
                                <w:szCs w:val="22"/>
                              </w:rPr>
                            </w:pPr>
                          </w:p>
                          <w:p w14:paraId="723A73F9" w14:textId="77777777" w:rsidR="000715D3" w:rsidRPr="00805E93" w:rsidRDefault="000715D3" w:rsidP="00927CC5">
                            <w:pPr>
                              <w:pStyle w:val="BodyText"/>
                              <w:jc w:val="right"/>
                              <w:rPr>
                                <w:sz w:val="22"/>
                                <w:szCs w:val="22"/>
                              </w:rPr>
                            </w:pPr>
                          </w:p>
                          <w:p w14:paraId="50C71878" w14:textId="77777777" w:rsidR="000715D3" w:rsidRDefault="000715D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0102A603" w14:textId="77777777" w:rsidR="000715D3" w:rsidRDefault="000715D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r>
                              <w:rPr>
                                <w:rFonts w:ascii="Times New Roman Regular" w:hAnsi="Times New Roman Regular"/>
                                <w:b/>
                              </w:rPr>
                              <w:t>September 2016</w:t>
                            </w:r>
                          </w:p>
                          <w:p w14:paraId="5DA78293" w14:textId="77777777" w:rsidR="000715D3" w:rsidRDefault="000715D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r>
                              <w:rPr>
                                <w:rFonts w:ascii="Times New Roman Regular" w:hAnsi="Times New Roman Regular"/>
                                <w:b/>
                              </w:rPr>
                              <w:t>(Disseminated)</w:t>
                            </w:r>
                          </w:p>
                          <w:p w14:paraId="7E493829" w14:textId="77777777" w:rsidR="000715D3" w:rsidRDefault="000715D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59FC84BD" w14:textId="77777777" w:rsidR="000715D3" w:rsidRPr="003D3714" w:rsidRDefault="000715D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477D2CA3" w14:textId="77777777" w:rsidR="000715D3" w:rsidRPr="003D3714" w:rsidRDefault="000715D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8264B39" w14:textId="77777777" w:rsidR="000715D3" w:rsidRPr="00F82B3A" w:rsidRDefault="000715D3" w:rsidP="00D81253">
                            <w:pP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E211F" id="_x0000_t202" coordsize="21600,21600" o:spt="202" path="m,l,21600r21600,l21600,xe">
                <v:stroke joinstyle="miter"/>
                <v:path gradientshapeok="t" o:connecttype="rect"/>
              </v:shapetype>
              <v:shape id="Text Box 2" o:spid="_x0000_s1026" type="#_x0000_t202" style="position:absolute;margin-left:30pt;margin-top:-1pt;width:475.5pt;height:10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" strokeweight="6pt">
                <v:stroke linestyle="thickBetweenThin"/>
                <v:textbox>
                  <w:txbxContent>
                    <w:p w14:paraId="255D299C" w14:textId="77777777" w:rsidR="000715D3" w:rsidRDefault="000715D3" w:rsidP="00660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sz w:val="48"/>
                        </w:rPr>
                      </w:pPr>
                    </w:p>
                    <w:p w14:paraId="0211FA33" w14:textId="77777777" w:rsidR="000715D3" w:rsidRDefault="000715D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p>
                    <w:p w14:paraId="06B836AB" w14:textId="5960BA4A" w:rsidR="000715D3" w:rsidRDefault="000715D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r>
                        <w:rPr>
                          <w:rFonts w:ascii="Times New Roman Regular" w:hAnsi="Times New Roman Regular"/>
                          <w:b/>
                          <w:noProof/>
                          <w:sz w:val="48"/>
                        </w:rPr>
                        <w:drawing>
                          <wp:inline distT="0" distB="0" distL="0" distR="0" wp14:anchorId="700F53DF" wp14:editId="67523FA6">
                            <wp:extent cx="1502410" cy="1502410"/>
                            <wp:effectExtent l="0" t="0" r="2540" b="2540"/>
                            <wp:docPr id="441190968" name="Picture 441190968" descr="001_CBC_2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1_CBC_2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2410" cy="1502410"/>
                                    </a:xfrm>
                                    <a:prstGeom prst="rect">
                                      <a:avLst/>
                                    </a:prstGeom>
                                    <a:noFill/>
                                    <a:ln>
                                      <a:noFill/>
                                    </a:ln>
                                  </pic:spPr>
                                </pic:pic>
                              </a:graphicData>
                            </a:graphic>
                          </wp:inline>
                        </w:drawing>
                      </w:r>
                    </w:p>
                    <w:p w14:paraId="6416042E" w14:textId="77777777" w:rsidR="000715D3" w:rsidRDefault="000715D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p>
                    <w:p w14:paraId="3BAB432D" w14:textId="77777777" w:rsidR="000715D3" w:rsidRPr="00EB49AE" w:rsidRDefault="000715D3" w:rsidP="00D81253">
                      <w:pPr>
                        <w:pStyle w:val="BodyText"/>
                        <w:rPr>
                          <w:color w:val="000000" w:themeColor="text1"/>
                        </w:rPr>
                      </w:pPr>
                      <w:r w:rsidRPr="00EB49AE">
                        <w:rPr>
                          <w:color w:val="000000" w:themeColor="text1"/>
                        </w:rPr>
                        <w:t>MODEL SAFEGUARDING AND CHILD PROTECTION POLICY FOR SCHOOLS AND EDUCATION SERVICES</w:t>
                      </w:r>
                    </w:p>
                    <w:p w14:paraId="343CE42C" w14:textId="77777777" w:rsidR="000715D3" w:rsidRDefault="000715D3" w:rsidP="00D81253">
                      <w:pPr>
                        <w:pStyle w:val="BodyText"/>
                      </w:pPr>
                    </w:p>
                    <w:p w14:paraId="1F0A491F" w14:textId="77777777" w:rsidR="000715D3" w:rsidRDefault="000715D3" w:rsidP="00D81253">
                      <w:pPr>
                        <w:pStyle w:val="BodyText"/>
                      </w:pPr>
                    </w:p>
                    <w:p w14:paraId="68A3FBA2" w14:textId="77777777" w:rsidR="000715D3" w:rsidRDefault="000715D3" w:rsidP="00D81253">
                      <w:pPr>
                        <w:pStyle w:val="BodyText"/>
                      </w:pPr>
                    </w:p>
                    <w:p w14:paraId="75F959BA" w14:textId="4F0D3079" w:rsidR="000715D3" w:rsidRPr="007932E7" w:rsidRDefault="000715D3" w:rsidP="00F315A5">
                      <w:pPr>
                        <w:pStyle w:val="BodyText"/>
                        <w:jc w:val="right"/>
                        <w:rPr>
                          <w:sz w:val="24"/>
                          <w:szCs w:val="24"/>
                        </w:rPr>
                      </w:pPr>
                      <w:r w:rsidRPr="007932E7">
                        <w:rPr>
                          <w:sz w:val="24"/>
                          <w:szCs w:val="24"/>
                        </w:rPr>
                        <w:t xml:space="preserve">Updated: </w:t>
                      </w:r>
                      <w:r>
                        <w:rPr>
                          <w:sz w:val="24"/>
                          <w:szCs w:val="24"/>
                        </w:rPr>
                        <w:t xml:space="preserve">August </w:t>
                      </w:r>
                      <w:r w:rsidRPr="007932E7">
                        <w:rPr>
                          <w:sz w:val="24"/>
                          <w:szCs w:val="24"/>
                        </w:rPr>
                        <w:t>202</w:t>
                      </w:r>
                      <w:r>
                        <w:rPr>
                          <w:sz w:val="24"/>
                          <w:szCs w:val="24"/>
                        </w:rPr>
                        <w:t>4</w:t>
                      </w:r>
                    </w:p>
                    <w:p w14:paraId="4F74F2CB" w14:textId="45348040" w:rsidR="000715D3" w:rsidRPr="007932E7" w:rsidRDefault="000715D3" w:rsidP="00F315A5">
                      <w:pPr>
                        <w:pStyle w:val="BodyText"/>
                        <w:jc w:val="right"/>
                        <w:rPr>
                          <w:sz w:val="24"/>
                          <w:szCs w:val="24"/>
                        </w:rPr>
                      </w:pPr>
                      <w:r w:rsidRPr="007932E7">
                        <w:rPr>
                          <w:sz w:val="24"/>
                          <w:szCs w:val="24"/>
                        </w:rPr>
                        <w:t>Review date: August 202</w:t>
                      </w:r>
                      <w:r>
                        <w:rPr>
                          <w:sz w:val="24"/>
                          <w:szCs w:val="24"/>
                        </w:rPr>
                        <w:t>5</w:t>
                      </w:r>
                    </w:p>
                    <w:p w14:paraId="79F439A4" w14:textId="19BE0D9A" w:rsidR="000715D3" w:rsidRPr="001C227B" w:rsidRDefault="000715D3" w:rsidP="00F315A5">
                      <w:pPr>
                        <w:pStyle w:val="BodyText"/>
                        <w:jc w:val="right"/>
                        <w:rPr>
                          <w:sz w:val="24"/>
                          <w:szCs w:val="24"/>
                        </w:rPr>
                      </w:pPr>
                      <w:r w:rsidRPr="007932E7">
                        <w:rPr>
                          <w:sz w:val="24"/>
                          <w:szCs w:val="24"/>
                        </w:rPr>
                        <w:t>V.</w:t>
                      </w:r>
                      <w:r w:rsidR="00347626">
                        <w:rPr>
                          <w:sz w:val="24"/>
                          <w:szCs w:val="24"/>
                        </w:rPr>
                        <w:t>2</w:t>
                      </w:r>
                    </w:p>
                    <w:p w14:paraId="1CC08187" w14:textId="32B2ED5F" w:rsidR="000715D3" w:rsidRDefault="000715D3" w:rsidP="00927CC5">
                      <w:pPr>
                        <w:pStyle w:val="BodyText"/>
                        <w:jc w:val="right"/>
                        <w:rPr>
                          <w:sz w:val="22"/>
                          <w:szCs w:val="22"/>
                        </w:rPr>
                      </w:pPr>
                      <w:r w:rsidRPr="00805E93">
                        <w:rPr>
                          <w:sz w:val="22"/>
                          <w:szCs w:val="22"/>
                        </w:rPr>
                        <w:t xml:space="preserve">Produced by the Safeguarding in Education </w:t>
                      </w:r>
                      <w:r>
                        <w:rPr>
                          <w:sz w:val="22"/>
                          <w:szCs w:val="22"/>
                        </w:rPr>
                        <w:t>T</w:t>
                      </w:r>
                      <w:r w:rsidRPr="00805E93">
                        <w:rPr>
                          <w:sz w:val="22"/>
                          <w:szCs w:val="22"/>
                        </w:rPr>
                        <w:t xml:space="preserve">eam for </w:t>
                      </w:r>
                      <w:r>
                        <w:rPr>
                          <w:sz w:val="22"/>
                          <w:szCs w:val="22"/>
                        </w:rPr>
                        <w:t>Bedford Borough Council/Luton/ Central Bedfordshire</w:t>
                      </w:r>
                    </w:p>
                    <w:p w14:paraId="14416C60" w14:textId="77777777" w:rsidR="000715D3" w:rsidRPr="00181913" w:rsidRDefault="000715D3" w:rsidP="00927CC5">
                      <w:pPr>
                        <w:pStyle w:val="BodyText"/>
                        <w:jc w:val="right"/>
                        <w:rPr>
                          <w:b w:val="0"/>
                          <w:bCs/>
                          <w:sz w:val="22"/>
                          <w:szCs w:val="22"/>
                        </w:rPr>
                      </w:pPr>
                    </w:p>
                    <w:p w14:paraId="40C7FE72" w14:textId="77777777" w:rsidR="000715D3" w:rsidRDefault="000715D3" w:rsidP="00927CC5">
                      <w:pPr>
                        <w:pStyle w:val="BodyText"/>
                        <w:jc w:val="right"/>
                        <w:rPr>
                          <w:sz w:val="22"/>
                          <w:szCs w:val="22"/>
                        </w:rPr>
                      </w:pPr>
                    </w:p>
                    <w:p w14:paraId="6C336DD3" w14:textId="77777777" w:rsidR="000715D3" w:rsidRDefault="000715D3" w:rsidP="00927CC5">
                      <w:pPr>
                        <w:pStyle w:val="BodyText"/>
                        <w:jc w:val="right"/>
                        <w:rPr>
                          <w:sz w:val="22"/>
                          <w:szCs w:val="22"/>
                        </w:rPr>
                      </w:pPr>
                    </w:p>
                    <w:p w14:paraId="40D91A7D" w14:textId="77777777" w:rsidR="000715D3" w:rsidRDefault="000715D3" w:rsidP="00927CC5">
                      <w:pPr>
                        <w:pStyle w:val="BodyText"/>
                        <w:jc w:val="right"/>
                        <w:rPr>
                          <w:sz w:val="22"/>
                          <w:szCs w:val="22"/>
                        </w:rPr>
                      </w:pPr>
                    </w:p>
                    <w:p w14:paraId="3E5D9389" w14:textId="77777777" w:rsidR="000715D3" w:rsidRDefault="000715D3" w:rsidP="00927CC5">
                      <w:pPr>
                        <w:pStyle w:val="BodyText"/>
                        <w:jc w:val="right"/>
                        <w:rPr>
                          <w:sz w:val="22"/>
                          <w:szCs w:val="22"/>
                        </w:rPr>
                      </w:pPr>
                    </w:p>
                    <w:p w14:paraId="22BE5076" w14:textId="77777777" w:rsidR="000715D3" w:rsidRDefault="000715D3" w:rsidP="00927CC5">
                      <w:pPr>
                        <w:pStyle w:val="BodyText"/>
                        <w:jc w:val="right"/>
                        <w:rPr>
                          <w:sz w:val="22"/>
                          <w:szCs w:val="22"/>
                        </w:rPr>
                      </w:pPr>
                    </w:p>
                    <w:p w14:paraId="723A73F9" w14:textId="77777777" w:rsidR="000715D3" w:rsidRPr="00805E93" w:rsidRDefault="000715D3" w:rsidP="00927CC5">
                      <w:pPr>
                        <w:pStyle w:val="BodyText"/>
                        <w:jc w:val="right"/>
                        <w:rPr>
                          <w:sz w:val="22"/>
                          <w:szCs w:val="22"/>
                        </w:rPr>
                      </w:pPr>
                    </w:p>
                    <w:p w14:paraId="50C71878" w14:textId="77777777" w:rsidR="000715D3" w:rsidRDefault="000715D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0102A603" w14:textId="77777777" w:rsidR="000715D3" w:rsidRDefault="000715D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r>
                        <w:rPr>
                          <w:rFonts w:ascii="Times New Roman Regular" w:hAnsi="Times New Roman Regular"/>
                          <w:b/>
                        </w:rPr>
                        <w:t>September 2016</w:t>
                      </w:r>
                    </w:p>
                    <w:p w14:paraId="5DA78293" w14:textId="77777777" w:rsidR="000715D3" w:rsidRDefault="000715D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r>
                        <w:rPr>
                          <w:rFonts w:ascii="Times New Roman Regular" w:hAnsi="Times New Roman Regular"/>
                          <w:b/>
                        </w:rPr>
                        <w:t>(Disseminated)</w:t>
                      </w:r>
                    </w:p>
                    <w:p w14:paraId="7E493829" w14:textId="77777777" w:rsidR="000715D3" w:rsidRDefault="000715D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59FC84BD" w14:textId="77777777" w:rsidR="000715D3" w:rsidRPr="003D3714" w:rsidRDefault="000715D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477D2CA3" w14:textId="77777777" w:rsidR="000715D3" w:rsidRPr="003D3714" w:rsidRDefault="000715D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8264B39" w14:textId="77777777" w:rsidR="000715D3" w:rsidRPr="00F82B3A" w:rsidRDefault="000715D3" w:rsidP="00D81253">
                      <w:pPr>
                        <w:rPr>
                          <w:b/>
                          <w:sz w:val="32"/>
                          <w:szCs w:val="32"/>
                        </w:rPr>
                      </w:pPr>
                    </w:p>
                  </w:txbxContent>
                </v:textbox>
              </v:shape>
            </w:pict>
          </mc:Fallback>
        </mc:AlternateContent>
      </w:r>
    </w:p>
    <w:p w14:paraId="23F70732" w14:textId="77777777" w:rsidR="00D81253" w:rsidRPr="00880D10" w:rsidRDefault="00D81253" w:rsidP="00D81253">
      <w:pPr>
        <w:jc w:val="center"/>
        <w:rPr>
          <w:rFonts w:cs="Arial"/>
          <w:b/>
          <w:szCs w:val="24"/>
        </w:rPr>
      </w:pPr>
    </w:p>
    <w:p w14:paraId="56DBD464" w14:textId="77777777" w:rsidR="00D81253" w:rsidRPr="00880D10" w:rsidRDefault="00D81253" w:rsidP="00D81253">
      <w:pPr>
        <w:jc w:val="center"/>
        <w:rPr>
          <w:rFonts w:cs="Arial"/>
          <w:szCs w:val="24"/>
        </w:rPr>
      </w:pPr>
    </w:p>
    <w:p w14:paraId="4A6FE841"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Cs w:val="24"/>
        </w:rPr>
      </w:pPr>
    </w:p>
    <w:p w14:paraId="422DDCFB"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74835B14"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6E49FC8F"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276AE22D"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4A73A54C"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5199435A"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7FB9BF5D"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13EF53AA"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5F69646B"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693E3788"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12E5545F"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02E26C93"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436BEF63"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1ECB7459"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7E3B3A78"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413EFA04"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280A3F00"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2C1FAAC8"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55E794F2"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3049DD09"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1CB162EF"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0C0935D6" w14:textId="77777777" w:rsidR="00181913" w:rsidRPr="00880D10" w:rsidRDefault="00181913" w:rsidP="00181913">
      <w:pPr>
        <w:rPr>
          <w:rFonts w:cs="Arial"/>
          <w:b/>
          <w:szCs w:val="24"/>
        </w:rPr>
      </w:pPr>
    </w:p>
    <w:p w14:paraId="586301B9" w14:textId="77777777" w:rsidR="00181913" w:rsidRPr="00880D10" w:rsidRDefault="00181913" w:rsidP="00181913">
      <w:pPr>
        <w:rPr>
          <w:rFonts w:cs="Arial"/>
          <w:szCs w:val="24"/>
        </w:rPr>
      </w:pPr>
    </w:p>
    <w:p w14:paraId="1F4C34DF" w14:textId="77777777" w:rsidR="000F19DC" w:rsidRDefault="000F19DC" w:rsidP="00181913">
      <w:pPr>
        <w:rPr>
          <w:rFonts w:cs="Arial"/>
          <w:b/>
          <w:sz w:val="36"/>
          <w:szCs w:val="36"/>
        </w:rPr>
      </w:pPr>
    </w:p>
    <w:p w14:paraId="74BB4503" w14:textId="77777777" w:rsidR="000F19DC" w:rsidRDefault="000F19DC" w:rsidP="00181913">
      <w:pPr>
        <w:rPr>
          <w:rFonts w:cs="Arial"/>
          <w:b/>
          <w:sz w:val="36"/>
          <w:szCs w:val="36"/>
        </w:rPr>
      </w:pPr>
    </w:p>
    <w:p w14:paraId="77A0453D" w14:textId="1E8D133D" w:rsidR="009D2429" w:rsidRDefault="000F19DC" w:rsidP="00181913">
      <w:pPr>
        <w:rPr>
          <w:rFonts w:cs="Arial"/>
          <w:b/>
          <w:sz w:val="36"/>
          <w:szCs w:val="36"/>
        </w:rPr>
      </w:pPr>
      <w:r>
        <w:rPr>
          <w:rFonts w:cs="Arial"/>
          <w:b/>
          <w:sz w:val="36"/>
          <w:szCs w:val="36"/>
        </w:rPr>
        <w:lastRenderedPageBreak/>
        <w:t>Tabl</w:t>
      </w:r>
      <w:r w:rsidR="00181913" w:rsidRPr="00D23EE2">
        <w:rPr>
          <w:rFonts w:cs="Arial"/>
          <w:b/>
          <w:sz w:val="36"/>
          <w:szCs w:val="36"/>
        </w:rPr>
        <w:t>e of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gridCol w:w="1285"/>
      </w:tblGrid>
      <w:tr w:rsidR="009D2429" w:rsidRPr="00880D10" w14:paraId="2859FE15"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48520922" w14:textId="77777777" w:rsidR="009D2429" w:rsidRPr="00880D10" w:rsidRDefault="009D2429" w:rsidP="00564768">
            <w:pPr>
              <w:rPr>
                <w:rFonts w:cs="Arial"/>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0E35285C" w14:textId="77777777" w:rsidR="009D2429" w:rsidRPr="00880D10" w:rsidRDefault="009D2429" w:rsidP="009D2429">
            <w:pPr>
              <w:jc w:val="center"/>
              <w:rPr>
                <w:rFonts w:cs="Arial"/>
                <w:szCs w:val="24"/>
              </w:rPr>
            </w:pPr>
            <w:r w:rsidRPr="00880D10">
              <w:rPr>
                <w:rFonts w:cs="Arial"/>
                <w:szCs w:val="24"/>
              </w:rPr>
              <w:t xml:space="preserve">Page </w:t>
            </w:r>
            <w:r>
              <w:rPr>
                <w:rFonts w:cs="Arial"/>
                <w:szCs w:val="24"/>
              </w:rPr>
              <w:t>no.</w:t>
            </w:r>
          </w:p>
        </w:tc>
      </w:tr>
      <w:tr w:rsidR="009D2429" w:rsidRPr="00880D10" w14:paraId="193481A5"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1F7528FF" w14:textId="77777777" w:rsidR="009D2429" w:rsidRPr="00880D10" w:rsidRDefault="009D2429" w:rsidP="00564768">
            <w:pPr>
              <w:rPr>
                <w:rFonts w:cs="Arial"/>
                <w:szCs w:val="24"/>
              </w:rPr>
            </w:pPr>
            <w:r w:rsidRPr="009D2429">
              <w:rPr>
                <w:rFonts w:cs="Arial"/>
                <w:szCs w:val="24"/>
              </w:rPr>
              <w:t>Part 1: Safeguarding Policy</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6CB28F68" w14:textId="77777777" w:rsidR="009D2429" w:rsidRPr="00880D10" w:rsidRDefault="009D2429" w:rsidP="009D2429">
            <w:pPr>
              <w:jc w:val="center"/>
              <w:rPr>
                <w:rFonts w:cs="Arial"/>
                <w:szCs w:val="24"/>
              </w:rPr>
            </w:pPr>
          </w:p>
        </w:tc>
      </w:tr>
      <w:tr w:rsidR="009D2429" w:rsidRPr="00880D10" w14:paraId="41FC7E8B"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0E5E49F9" w14:textId="77777777" w:rsidR="009D2429" w:rsidRPr="007F40BB" w:rsidRDefault="009D2429" w:rsidP="00564768">
            <w:pPr>
              <w:rPr>
                <w:rFonts w:cs="Arial"/>
                <w:szCs w:val="24"/>
              </w:rPr>
            </w:pPr>
            <w:r w:rsidRPr="00487335">
              <w:rPr>
                <w:rFonts w:cs="Arial"/>
                <w:szCs w:val="24"/>
              </w:rPr>
              <w:t>School Acknowledg</w:t>
            </w:r>
            <w:r>
              <w:rPr>
                <w:rFonts w:cs="Arial"/>
                <w:szCs w:val="24"/>
              </w:rPr>
              <w:t>e</w:t>
            </w:r>
            <w:r w:rsidRPr="00487335">
              <w:rPr>
                <w:rFonts w:cs="Arial"/>
                <w:szCs w:val="24"/>
              </w:rPr>
              <w:t>ment</w:t>
            </w:r>
            <w:r w:rsidRPr="007F40BB">
              <w:rPr>
                <w:rFonts w:cs="Arial"/>
                <w:szCs w:val="24"/>
              </w:rPr>
              <w:t xml:space="preserve"> </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52487D51" w14:textId="77777777" w:rsidR="009D2429" w:rsidRPr="00880D10" w:rsidRDefault="009D2429" w:rsidP="009D2429">
            <w:pPr>
              <w:jc w:val="center"/>
              <w:rPr>
                <w:rFonts w:cs="Arial"/>
                <w:szCs w:val="24"/>
              </w:rPr>
            </w:pPr>
            <w:r>
              <w:rPr>
                <w:rFonts w:cs="Arial"/>
                <w:szCs w:val="24"/>
              </w:rPr>
              <w:t>6</w:t>
            </w:r>
          </w:p>
        </w:tc>
      </w:tr>
      <w:tr w:rsidR="009D2429" w:rsidRPr="00880D10" w14:paraId="76A1DC9F"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0E8F667A" w14:textId="77777777" w:rsidR="009D2429" w:rsidRPr="009D2429" w:rsidRDefault="009D2429" w:rsidP="00564768">
            <w:pPr>
              <w:rPr>
                <w:rFonts w:cs="Arial"/>
                <w:szCs w:val="24"/>
              </w:rPr>
            </w:pPr>
            <w:r w:rsidRPr="00487335">
              <w:rPr>
                <w:rFonts w:cs="Arial"/>
                <w:szCs w:val="24"/>
              </w:rPr>
              <w:t>Introduction</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2E5B10D7" w14:textId="77777777" w:rsidR="009D2429" w:rsidRPr="00880D10" w:rsidRDefault="009D2429" w:rsidP="009D2429">
            <w:pPr>
              <w:jc w:val="center"/>
              <w:rPr>
                <w:rFonts w:cs="Arial"/>
                <w:szCs w:val="24"/>
              </w:rPr>
            </w:pPr>
            <w:r>
              <w:rPr>
                <w:rFonts w:cs="Arial"/>
                <w:szCs w:val="24"/>
              </w:rPr>
              <w:t>7</w:t>
            </w:r>
          </w:p>
        </w:tc>
      </w:tr>
      <w:tr w:rsidR="009D2429" w:rsidRPr="00880D10" w14:paraId="482A56CD"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3A99BBC5" w14:textId="77777777" w:rsidR="009D2429" w:rsidRPr="009D2429" w:rsidRDefault="009D2429" w:rsidP="00564768">
            <w:pPr>
              <w:rPr>
                <w:rFonts w:cs="Arial"/>
                <w:szCs w:val="24"/>
              </w:rPr>
            </w:pPr>
            <w:r w:rsidRPr="00487335">
              <w:rPr>
                <w:rFonts w:cs="Arial"/>
                <w:szCs w:val="24"/>
              </w:rPr>
              <w:t>The Designated Safeguarding Lead</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36C53FB8" w14:textId="77777777" w:rsidR="009D2429" w:rsidRPr="00880D10" w:rsidRDefault="009D2429" w:rsidP="009D2429">
            <w:pPr>
              <w:jc w:val="center"/>
              <w:rPr>
                <w:rFonts w:cs="Arial"/>
                <w:szCs w:val="24"/>
              </w:rPr>
            </w:pPr>
            <w:r>
              <w:rPr>
                <w:rFonts w:cs="Arial"/>
                <w:szCs w:val="24"/>
              </w:rPr>
              <w:t>9</w:t>
            </w:r>
          </w:p>
        </w:tc>
      </w:tr>
      <w:tr w:rsidR="009D2429" w:rsidRPr="00880D10" w14:paraId="67D04547"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1B50D1F6" w14:textId="77777777" w:rsidR="009D2429" w:rsidRPr="009D2429" w:rsidRDefault="009D2429" w:rsidP="00564768">
            <w:pPr>
              <w:rPr>
                <w:rFonts w:cs="Arial"/>
                <w:szCs w:val="24"/>
              </w:rPr>
            </w:pPr>
            <w:r w:rsidRPr="00487335">
              <w:rPr>
                <w:rFonts w:cs="Arial"/>
                <w:szCs w:val="24"/>
              </w:rPr>
              <w:t>Overall Aims</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06939BE5" w14:textId="77777777" w:rsidR="009D2429" w:rsidRPr="00880D10" w:rsidRDefault="009D2429" w:rsidP="009D2429">
            <w:pPr>
              <w:jc w:val="center"/>
              <w:rPr>
                <w:rFonts w:cs="Arial"/>
                <w:szCs w:val="24"/>
              </w:rPr>
            </w:pPr>
            <w:r>
              <w:rPr>
                <w:rFonts w:cs="Arial"/>
                <w:szCs w:val="24"/>
              </w:rPr>
              <w:t>11</w:t>
            </w:r>
          </w:p>
        </w:tc>
      </w:tr>
      <w:tr w:rsidR="009D2429" w:rsidRPr="00880D10" w14:paraId="1F514F03"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3BFEB1A0" w14:textId="77777777" w:rsidR="009D2429" w:rsidRPr="009D2429" w:rsidRDefault="009D2429" w:rsidP="009D2429">
            <w:pPr>
              <w:rPr>
                <w:rFonts w:cs="Arial"/>
                <w:szCs w:val="24"/>
              </w:rPr>
            </w:pPr>
            <w:r w:rsidRPr="00487335">
              <w:rPr>
                <w:rFonts w:cs="Arial"/>
                <w:szCs w:val="24"/>
              </w:rPr>
              <w:t>Key Principles</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34F11221" w14:textId="77777777" w:rsidR="009D2429" w:rsidRPr="00880D10" w:rsidRDefault="009D2429" w:rsidP="009D2429">
            <w:pPr>
              <w:jc w:val="center"/>
              <w:rPr>
                <w:rFonts w:cs="Arial"/>
                <w:szCs w:val="24"/>
              </w:rPr>
            </w:pPr>
            <w:r>
              <w:rPr>
                <w:rFonts w:cs="Arial"/>
                <w:szCs w:val="24"/>
              </w:rPr>
              <w:t>11</w:t>
            </w:r>
          </w:p>
        </w:tc>
      </w:tr>
      <w:tr w:rsidR="009D2429" w:rsidRPr="00880D10" w14:paraId="7F6D0649"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0D50E376" w14:textId="77777777" w:rsidR="009D2429" w:rsidRPr="009D2429" w:rsidRDefault="009D2429" w:rsidP="00564768">
            <w:pPr>
              <w:rPr>
                <w:rFonts w:cs="Arial"/>
                <w:szCs w:val="24"/>
              </w:rPr>
            </w:pPr>
            <w:r w:rsidRPr="00487335">
              <w:rPr>
                <w:rFonts w:cs="Arial"/>
                <w:szCs w:val="24"/>
              </w:rPr>
              <w:t>Key Processes</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7332D046" w14:textId="77777777" w:rsidR="009D2429" w:rsidRPr="00880D10" w:rsidRDefault="009D2429" w:rsidP="009D2429">
            <w:pPr>
              <w:jc w:val="center"/>
              <w:rPr>
                <w:rFonts w:cs="Arial"/>
                <w:szCs w:val="24"/>
              </w:rPr>
            </w:pPr>
            <w:r>
              <w:rPr>
                <w:rFonts w:cs="Arial"/>
                <w:szCs w:val="24"/>
              </w:rPr>
              <w:t>12</w:t>
            </w:r>
          </w:p>
        </w:tc>
      </w:tr>
      <w:tr w:rsidR="009D2429" w:rsidRPr="00880D10" w14:paraId="058DA5A9"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14971E46" w14:textId="77777777" w:rsidR="009D2429" w:rsidRPr="009D2429" w:rsidRDefault="009D2429" w:rsidP="00564768">
            <w:pPr>
              <w:rPr>
                <w:rFonts w:cs="Arial"/>
                <w:szCs w:val="24"/>
              </w:rPr>
            </w:pPr>
            <w:r w:rsidRPr="00487335">
              <w:rPr>
                <w:rFonts w:cs="Arial"/>
                <w:szCs w:val="24"/>
              </w:rPr>
              <w:t>Expectations</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047131BC" w14:textId="77777777" w:rsidR="009D2429" w:rsidRPr="00880D10" w:rsidRDefault="009D2429" w:rsidP="009D2429">
            <w:pPr>
              <w:jc w:val="center"/>
              <w:rPr>
                <w:rFonts w:cs="Arial"/>
                <w:szCs w:val="24"/>
              </w:rPr>
            </w:pPr>
            <w:r>
              <w:rPr>
                <w:rFonts w:cs="Arial"/>
                <w:szCs w:val="24"/>
              </w:rPr>
              <w:t>12</w:t>
            </w:r>
          </w:p>
        </w:tc>
      </w:tr>
      <w:tr w:rsidR="009D2429" w:rsidRPr="00880D10" w14:paraId="16CC8835"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2618E5E4" w14:textId="77777777" w:rsidR="009D2429" w:rsidRPr="009D2429" w:rsidRDefault="009D2429" w:rsidP="00564768">
            <w:pPr>
              <w:rPr>
                <w:rFonts w:cs="Arial"/>
                <w:szCs w:val="24"/>
              </w:rPr>
            </w:pPr>
            <w:r w:rsidRPr="00487335">
              <w:rPr>
                <w:rFonts w:cs="Arial"/>
                <w:szCs w:val="24"/>
              </w:rPr>
              <w:t>The Governing Body</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243816B9" w14:textId="77777777" w:rsidR="009D2429" w:rsidRPr="00880D10" w:rsidRDefault="009D2429" w:rsidP="009D2429">
            <w:pPr>
              <w:jc w:val="center"/>
              <w:rPr>
                <w:rFonts w:cs="Arial"/>
                <w:szCs w:val="24"/>
              </w:rPr>
            </w:pPr>
            <w:r>
              <w:rPr>
                <w:rFonts w:cs="Arial"/>
                <w:szCs w:val="24"/>
              </w:rPr>
              <w:t>13</w:t>
            </w:r>
          </w:p>
        </w:tc>
      </w:tr>
      <w:tr w:rsidR="009D2429" w:rsidRPr="00880D10" w14:paraId="313478E9"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3F921A4B" w14:textId="77777777" w:rsidR="009D2429" w:rsidRPr="009D2429" w:rsidRDefault="009D2429" w:rsidP="00564768">
            <w:pPr>
              <w:rPr>
                <w:rFonts w:cs="Arial"/>
                <w:szCs w:val="24"/>
              </w:rPr>
            </w:pPr>
            <w:r w:rsidRPr="00487335">
              <w:rPr>
                <w:rFonts w:cs="Arial"/>
                <w:szCs w:val="24"/>
              </w:rPr>
              <w:t>Safer School Culture</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63077C32" w14:textId="77777777" w:rsidR="009D2429" w:rsidRPr="00880D10" w:rsidRDefault="009D2429" w:rsidP="009D2429">
            <w:pPr>
              <w:jc w:val="center"/>
              <w:rPr>
                <w:rFonts w:cs="Arial"/>
                <w:szCs w:val="24"/>
              </w:rPr>
            </w:pPr>
            <w:r>
              <w:rPr>
                <w:rFonts w:cs="Arial"/>
                <w:szCs w:val="24"/>
              </w:rPr>
              <w:t>13</w:t>
            </w:r>
          </w:p>
        </w:tc>
      </w:tr>
      <w:tr w:rsidR="009D2429" w:rsidRPr="00880D10" w14:paraId="4B526031"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450F47F4" w14:textId="77777777" w:rsidR="009D2429" w:rsidRPr="009D2429" w:rsidRDefault="009D2429" w:rsidP="00564768">
            <w:pPr>
              <w:rPr>
                <w:rFonts w:cs="Arial"/>
                <w:szCs w:val="24"/>
              </w:rPr>
            </w:pPr>
            <w:r w:rsidRPr="009D2429">
              <w:rPr>
                <w:rFonts w:cs="Arial"/>
                <w:szCs w:val="24"/>
              </w:rPr>
              <w:t>Inspection</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76483627" w14:textId="77777777" w:rsidR="009D2429" w:rsidRDefault="009D2429" w:rsidP="009D2429">
            <w:pPr>
              <w:jc w:val="center"/>
              <w:rPr>
                <w:rFonts w:cs="Arial"/>
                <w:szCs w:val="24"/>
              </w:rPr>
            </w:pPr>
            <w:r>
              <w:rPr>
                <w:rFonts w:cs="Arial"/>
                <w:szCs w:val="24"/>
              </w:rPr>
              <w:t>13</w:t>
            </w:r>
          </w:p>
        </w:tc>
      </w:tr>
      <w:tr w:rsidR="009D2429" w:rsidRPr="00880D10" w14:paraId="5D9A7153"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3241128A" w14:textId="77777777" w:rsidR="009D2429" w:rsidRPr="009D2429" w:rsidRDefault="009D2429" w:rsidP="00564768">
            <w:pPr>
              <w:rPr>
                <w:rFonts w:cs="Arial"/>
                <w:szCs w:val="24"/>
              </w:rPr>
            </w:pPr>
            <w:r w:rsidRPr="00487335">
              <w:rPr>
                <w:rFonts w:cs="Arial"/>
                <w:szCs w:val="24"/>
              </w:rPr>
              <w:t>Safer Recruitment and Selection</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057110B4" w14:textId="77777777" w:rsidR="009D2429" w:rsidRPr="00880D10" w:rsidRDefault="009D2429" w:rsidP="009D2429">
            <w:pPr>
              <w:jc w:val="center"/>
              <w:rPr>
                <w:rFonts w:cs="Arial"/>
                <w:szCs w:val="24"/>
              </w:rPr>
            </w:pPr>
            <w:r>
              <w:rPr>
                <w:rFonts w:cs="Arial"/>
                <w:szCs w:val="24"/>
              </w:rPr>
              <w:t>13</w:t>
            </w:r>
          </w:p>
        </w:tc>
      </w:tr>
      <w:tr w:rsidR="009D2429" w:rsidRPr="00880D10" w14:paraId="32D0DCB6"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08FA763D" w14:textId="77777777" w:rsidR="009D2429" w:rsidRPr="00487335" w:rsidRDefault="009D2429" w:rsidP="00564768">
            <w:pPr>
              <w:rPr>
                <w:rFonts w:cs="Arial"/>
                <w:szCs w:val="24"/>
              </w:rPr>
            </w:pPr>
            <w:r w:rsidRPr="009D2429">
              <w:rPr>
                <w:rFonts w:cs="Arial"/>
                <w:szCs w:val="24"/>
              </w:rPr>
              <w:t>Op Encompass</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0B96CA05" w14:textId="77777777" w:rsidR="009D2429" w:rsidRDefault="009D2429" w:rsidP="009D2429">
            <w:pPr>
              <w:jc w:val="center"/>
              <w:rPr>
                <w:rFonts w:cs="Arial"/>
                <w:szCs w:val="24"/>
              </w:rPr>
            </w:pPr>
            <w:r>
              <w:rPr>
                <w:rFonts w:cs="Arial"/>
                <w:szCs w:val="24"/>
              </w:rPr>
              <w:t>14</w:t>
            </w:r>
          </w:p>
        </w:tc>
      </w:tr>
      <w:tr w:rsidR="009D2429" w:rsidRPr="00880D10" w14:paraId="12380224"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11B0031E" w14:textId="77777777" w:rsidR="009D2429" w:rsidRPr="009D2429" w:rsidRDefault="009D2429" w:rsidP="00564768">
            <w:pPr>
              <w:rPr>
                <w:rFonts w:cs="Arial"/>
                <w:szCs w:val="24"/>
              </w:rPr>
            </w:pPr>
            <w:r w:rsidRPr="00487335">
              <w:rPr>
                <w:rFonts w:cs="Arial"/>
                <w:szCs w:val="24"/>
              </w:rPr>
              <w:t>Our Role in the Prevention of Abuse</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287456F0" w14:textId="77777777" w:rsidR="009D2429" w:rsidRPr="00880D10" w:rsidRDefault="009D2429" w:rsidP="009D2429">
            <w:pPr>
              <w:jc w:val="center"/>
              <w:rPr>
                <w:rFonts w:cs="Arial"/>
                <w:szCs w:val="24"/>
              </w:rPr>
            </w:pPr>
            <w:r>
              <w:rPr>
                <w:rFonts w:cs="Arial"/>
                <w:szCs w:val="24"/>
              </w:rPr>
              <w:t>15</w:t>
            </w:r>
          </w:p>
        </w:tc>
      </w:tr>
      <w:tr w:rsidR="009D2429" w:rsidRPr="00880D10" w14:paraId="7C821BDC"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09B6E776" w14:textId="77777777" w:rsidR="009D2429" w:rsidRPr="009D2429" w:rsidRDefault="009D2429" w:rsidP="00564768">
            <w:pPr>
              <w:rPr>
                <w:rFonts w:cs="Arial"/>
                <w:szCs w:val="24"/>
              </w:rPr>
            </w:pPr>
            <w:r w:rsidRPr="00487335">
              <w:rPr>
                <w:rFonts w:cs="Arial"/>
                <w:szCs w:val="24"/>
              </w:rPr>
              <w:t>The Curriculum</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48DA5F2D" w14:textId="77777777" w:rsidR="009D2429" w:rsidRPr="00880D10" w:rsidRDefault="009D2429" w:rsidP="009D2429">
            <w:pPr>
              <w:jc w:val="center"/>
              <w:rPr>
                <w:rFonts w:cs="Arial"/>
                <w:szCs w:val="24"/>
              </w:rPr>
            </w:pPr>
            <w:r>
              <w:rPr>
                <w:rFonts w:cs="Arial"/>
                <w:szCs w:val="24"/>
              </w:rPr>
              <w:t>15</w:t>
            </w:r>
          </w:p>
        </w:tc>
      </w:tr>
      <w:tr w:rsidR="009D2429" w:rsidRPr="00880D10" w14:paraId="3036F53C"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2673B0F3" w14:textId="77777777" w:rsidR="009D2429" w:rsidRPr="009D2429" w:rsidRDefault="009D2429" w:rsidP="00564768">
            <w:pPr>
              <w:rPr>
                <w:rFonts w:cs="Arial"/>
                <w:szCs w:val="24"/>
              </w:rPr>
            </w:pPr>
            <w:r w:rsidRPr="00487335">
              <w:rPr>
                <w:rFonts w:cs="Arial"/>
                <w:szCs w:val="24"/>
              </w:rPr>
              <w:t>Safeguarding in Specific Circumstances: Children</w:t>
            </w:r>
            <w:r>
              <w:rPr>
                <w:rFonts w:cs="Arial"/>
                <w:szCs w:val="24"/>
              </w:rPr>
              <w:t>/Young People</w:t>
            </w:r>
            <w:r w:rsidRPr="00487335">
              <w:rPr>
                <w:rFonts w:cs="Arial"/>
                <w:szCs w:val="24"/>
              </w:rPr>
              <w:t xml:space="preserve"> Vulnerable to Extremism</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3F580EA7" w14:textId="77777777" w:rsidR="009D2429" w:rsidRPr="00880D10" w:rsidRDefault="009D2429" w:rsidP="009D2429">
            <w:pPr>
              <w:jc w:val="center"/>
              <w:rPr>
                <w:rFonts w:cs="Arial"/>
                <w:szCs w:val="24"/>
              </w:rPr>
            </w:pPr>
            <w:r>
              <w:rPr>
                <w:rFonts w:cs="Arial"/>
                <w:szCs w:val="24"/>
              </w:rPr>
              <w:t>16</w:t>
            </w:r>
          </w:p>
        </w:tc>
      </w:tr>
      <w:tr w:rsidR="009D2429" w:rsidRPr="00880D10" w14:paraId="44EA48B1"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476ACD19" w14:textId="77777777" w:rsidR="009D2429" w:rsidRPr="009D2429" w:rsidRDefault="009D2429" w:rsidP="00564768">
            <w:pPr>
              <w:rPr>
                <w:rFonts w:cs="Arial"/>
                <w:szCs w:val="24"/>
              </w:rPr>
            </w:pPr>
            <w:r w:rsidRPr="00487335">
              <w:rPr>
                <w:rFonts w:cs="Arial"/>
                <w:szCs w:val="24"/>
              </w:rPr>
              <w:t xml:space="preserve">Safeguarding </w:t>
            </w:r>
            <w:r w:rsidRPr="00344815">
              <w:rPr>
                <w:rFonts w:cs="Arial"/>
                <w:szCs w:val="24"/>
              </w:rPr>
              <w:t>Children</w:t>
            </w:r>
            <w:r>
              <w:rPr>
                <w:rFonts w:cs="Arial"/>
                <w:szCs w:val="24"/>
              </w:rPr>
              <w:t>/Young People</w:t>
            </w:r>
            <w:r w:rsidRPr="00344815">
              <w:rPr>
                <w:rFonts w:cs="Arial"/>
                <w:szCs w:val="24"/>
              </w:rPr>
              <w:t xml:space="preserve"> in Specific Circumstances: Female Genital Mutilation</w:t>
            </w:r>
            <w:r w:rsidRPr="009D2429">
              <w:rPr>
                <w:rStyle w:val="Hyperlink"/>
                <w:rFonts w:cs="Arial"/>
                <w:color w:val="auto"/>
                <w:szCs w:val="24"/>
                <w:u w:val="none"/>
              </w:rPr>
              <w:t>/Forced Marriage/Modern Day Slavery</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674B0ACD" w14:textId="77777777" w:rsidR="009D2429" w:rsidRPr="00880D10" w:rsidRDefault="009D2429" w:rsidP="009D2429">
            <w:pPr>
              <w:jc w:val="center"/>
              <w:rPr>
                <w:rFonts w:cs="Arial"/>
                <w:szCs w:val="24"/>
              </w:rPr>
            </w:pPr>
            <w:r>
              <w:rPr>
                <w:rFonts w:cs="Arial"/>
                <w:szCs w:val="24"/>
              </w:rPr>
              <w:t>17</w:t>
            </w:r>
          </w:p>
        </w:tc>
      </w:tr>
      <w:tr w:rsidR="009D2429" w:rsidRPr="00880D10" w14:paraId="06A3F865"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6AF38F8E" w14:textId="77777777" w:rsidR="009D2429" w:rsidRPr="009D2429" w:rsidRDefault="009D2429" w:rsidP="00564768">
            <w:pPr>
              <w:rPr>
                <w:rFonts w:cs="Arial"/>
                <w:szCs w:val="24"/>
              </w:rPr>
            </w:pPr>
            <w:r w:rsidRPr="009D2429">
              <w:rPr>
                <w:rFonts w:cs="Arial"/>
                <w:szCs w:val="24"/>
              </w:rPr>
              <w:t>Types of human trafficking</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1CD731F3" w14:textId="77777777" w:rsidR="009D2429" w:rsidRDefault="009D2429" w:rsidP="009D2429">
            <w:pPr>
              <w:jc w:val="center"/>
              <w:rPr>
                <w:rFonts w:cs="Arial"/>
                <w:szCs w:val="24"/>
              </w:rPr>
            </w:pPr>
            <w:r>
              <w:rPr>
                <w:rFonts w:cs="Arial"/>
                <w:szCs w:val="24"/>
              </w:rPr>
              <w:t>18</w:t>
            </w:r>
          </w:p>
        </w:tc>
      </w:tr>
      <w:tr w:rsidR="009D2429" w:rsidRPr="00880D10" w14:paraId="681B9E45"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5B7CE83F" w14:textId="77777777" w:rsidR="009D2429" w:rsidRPr="009D2429" w:rsidRDefault="009D2429" w:rsidP="00564768">
            <w:pPr>
              <w:rPr>
                <w:rFonts w:cs="Arial"/>
                <w:szCs w:val="24"/>
              </w:rPr>
            </w:pPr>
            <w:r w:rsidRPr="007932E7">
              <w:rPr>
                <w:rFonts w:cs="Arial"/>
                <w:szCs w:val="24"/>
              </w:rPr>
              <w:t>Safeguarding Children</w:t>
            </w:r>
            <w:r>
              <w:rPr>
                <w:rFonts w:cs="Arial"/>
                <w:szCs w:val="24"/>
              </w:rPr>
              <w:t>/Young People</w:t>
            </w:r>
            <w:r w:rsidRPr="007932E7">
              <w:rPr>
                <w:rFonts w:cs="Arial"/>
                <w:szCs w:val="24"/>
              </w:rPr>
              <w:t xml:space="preserve"> in Specific Circumstances: Child on Child Abuse</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61E6A382" w14:textId="77777777" w:rsidR="009D2429" w:rsidRPr="00880D10" w:rsidRDefault="009D2429" w:rsidP="009D2429">
            <w:pPr>
              <w:jc w:val="center"/>
              <w:rPr>
                <w:rFonts w:cs="Arial"/>
                <w:szCs w:val="24"/>
              </w:rPr>
            </w:pPr>
            <w:r>
              <w:rPr>
                <w:rFonts w:cs="Arial"/>
                <w:szCs w:val="24"/>
              </w:rPr>
              <w:t>18</w:t>
            </w:r>
          </w:p>
        </w:tc>
      </w:tr>
      <w:tr w:rsidR="009D2429" w:rsidRPr="00880D10" w14:paraId="43976134"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0693BA6D" w14:textId="77777777" w:rsidR="009D2429" w:rsidRPr="009D2429" w:rsidRDefault="009D2429" w:rsidP="009D2429">
            <w:pPr>
              <w:rPr>
                <w:rFonts w:cs="Arial"/>
                <w:szCs w:val="24"/>
              </w:rPr>
            </w:pPr>
            <w:r w:rsidRPr="00487335">
              <w:rPr>
                <w:rFonts w:cs="Arial"/>
                <w:szCs w:val="24"/>
              </w:rPr>
              <w:t>Safeguarding Children</w:t>
            </w:r>
            <w:r w:rsidRPr="009D2429">
              <w:rPr>
                <w:rFonts w:cs="Arial"/>
                <w:szCs w:val="24"/>
              </w:rPr>
              <w:t xml:space="preserve">/Young People </w:t>
            </w:r>
            <w:r w:rsidRPr="00487335">
              <w:rPr>
                <w:rFonts w:cs="Arial"/>
                <w:szCs w:val="24"/>
              </w:rPr>
              <w:t>in Specific Circumstances: Sexualised Behaviours</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6C6396A6" w14:textId="77777777" w:rsidR="009D2429" w:rsidRPr="00880D10" w:rsidRDefault="009D2429" w:rsidP="009D2429">
            <w:pPr>
              <w:jc w:val="center"/>
              <w:rPr>
                <w:rFonts w:cs="Arial"/>
                <w:szCs w:val="24"/>
              </w:rPr>
            </w:pPr>
            <w:r>
              <w:rPr>
                <w:rFonts w:cs="Arial"/>
                <w:szCs w:val="24"/>
              </w:rPr>
              <w:t>20</w:t>
            </w:r>
          </w:p>
        </w:tc>
      </w:tr>
      <w:tr w:rsidR="009D2429" w:rsidRPr="00880D10" w14:paraId="4C1F5554"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2178EE52" w14:textId="77777777" w:rsidR="009D2429" w:rsidRPr="009D2429" w:rsidRDefault="009D2429" w:rsidP="009D2429">
            <w:pPr>
              <w:rPr>
                <w:rFonts w:cs="Arial"/>
                <w:szCs w:val="24"/>
              </w:rPr>
            </w:pPr>
            <w:r w:rsidRPr="00487335">
              <w:rPr>
                <w:rFonts w:cs="Arial"/>
                <w:szCs w:val="24"/>
              </w:rPr>
              <w:t>Safeguarding Children</w:t>
            </w:r>
            <w:r w:rsidRPr="00B7339E">
              <w:rPr>
                <w:rFonts w:cs="Arial"/>
                <w:szCs w:val="24"/>
              </w:rPr>
              <w:t>/Young People</w:t>
            </w:r>
            <w:r w:rsidRPr="00487335">
              <w:rPr>
                <w:rFonts w:cs="Arial"/>
                <w:szCs w:val="24"/>
              </w:rPr>
              <w:t xml:space="preserve"> in Specific Circumstances: Gang Related Violence</w:t>
            </w:r>
            <w:r w:rsidRPr="009D2429">
              <w:rPr>
                <w:rStyle w:val="Hyperlink"/>
                <w:rFonts w:cs="Arial"/>
                <w:color w:val="auto"/>
                <w:szCs w:val="24"/>
                <w:u w:val="none"/>
              </w:rPr>
              <w:t xml:space="preserve"> (Contextual/Extra Familial Risk)</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375B7EE1" w14:textId="77777777" w:rsidR="009D2429" w:rsidRPr="00880D10" w:rsidRDefault="009D2429" w:rsidP="009D2429">
            <w:pPr>
              <w:jc w:val="center"/>
              <w:rPr>
                <w:rFonts w:cs="Arial"/>
                <w:szCs w:val="24"/>
              </w:rPr>
            </w:pPr>
            <w:r>
              <w:rPr>
                <w:rFonts w:cs="Arial"/>
                <w:szCs w:val="24"/>
              </w:rPr>
              <w:t>20</w:t>
            </w:r>
          </w:p>
        </w:tc>
      </w:tr>
      <w:tr w:rsidR="009D2429" w:rsidRPr="00880D10" w14:paraId="0B402B69"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69195E51" w14:textId="77777777" w:rsidR="009D2429" w:rsidRPr="009D2429" w:rsidRDefault="009D2429" w:rsidP="00564768">
            <w:pPr>
              <w:rPr>
                <w:rFonts w:cs="Arial"/>
                <w:szCs w:val="24"/>
              </w:rPr>
            </w:pPr>
            <w:r w:rsidRPr="00487335">
              <w:rPr>
                <w:rFonts w:cs="Arial"/>
                <w:szCs w:val="24"/>
              </w:rPr>
              <w:t>Safeguarding Children</w:t>
            </w:r>
            <w:r>
              <w:rPr>
                <w:rFonts w:cs="Arial"/>
                <w:szCs w:val="24"/>
              </w:rPr>
              <w:t>/Young People</w:t>
            </w:r>
            <w:r w:rsidRPr="00487335">
              <w:rPr>
                <w:rFonts w:cs="Arial"/>
                <w:szCs w:val="24"/>
              </w:rPr>
              <w:t xml:space="preserve"> in Specific Circumstances: Youth Generated Sexualised Imagery</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0D442B5C" w14:textId="77777777" w:rsidR="009D2429" w:rsidRPr="00880D10" w:rsidRDefault="009D2429" w:rsidP="009D2429">
            <w:pPr>
              <w:jc w:val="center"/>
              <w:rPr>
                <w:rFonts w:cs="Arial"/>
                <w:szCs w:val="24"/>
              </w:rPr>
            </w:pPr>
            <w:r>
              <w:rPr>
                <w:rFonts w:cs="Arial"/>
                <w:szCs w:val="24"/>
              </w:rPr>
              <w:t>21</w:t>
            </w:r>
          </w:p>
        </w:tc>
      </w:tr>
      <w:tr w:rsidR="009D2429" w:rsidRPr="00880D10" w14:paraId="15805111"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37CE1D75" w14:textId="77777777" w:rsidR="009D2429" w:rsidRPr="009D2429" w:rsidRDefault="009D2429" w:rsidP="00564768">
            <w:pPr>
              <w:rPr>
                <w:rFonts w:cs="Arial"/>
                <w:szCs w:val="24"/>
              </w:rPr>
            </w:pPr>
            <w:r w:rsidRPr="00BC2509">
              <w:rPr>
                <w:rFonts w:cs="Arial"/>
                <w:szCs w:val="24"/>
              </w:rPr>
              <w:lastRenderedPageBreak/>
              <w:t>Safeguarding Children</w:t>
            </w:r>
            <w:r>
              <w:rPr>
                <w:rFonts w:cs="Arial"/>
                <w:szCs w:val="24"/>
              </w:rPr>
              <w:t>/Young People</w:t>
            </w:r>
            <w:r w:rsidRPr="00BC2509">
              <w:rPr>
                <w:rFonts w:cs="Arial"/>
                <w:szCs w:val="24"/>
              </w:rPr>
              <w:t xml:space="preserve"> in Specific Circumstances: Child Sexual</w:t>
            </w:r>
            <w:r>
              <w:rPr>
                <w:rFonts w:cs="Arial"/>
                <w:szCs w:val="24"/>
              </w:rPr>
              <w:t xml:space="preserve"> Exploitation (CSE) and Child Criminal Exploitation (CCE)</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794CE1D3" w14:textId="77777777" w:rsidR="009D2429" w:rsidRPr="00880D10" w:rsidRDefault="009D2429" w:rsidP="009D2429">
            <w:pPr>
              <w:jc w:val="center"/>
              <w:rPr>
                <w:rFonts w:cs="Arial"/>
                <w:szCs w:val="24"/>
              </w:rPr>
            </w:pPr>
            <w:r>
              <w:rPr>
                <w:rFonts w:cs="Arial"/>
                <w:szCs w:val="24"/>
              </w:rPr>
              <w:t>22</w:t>
            </w:r>
          </w:p>
        </w:tc>
      </w:tr>
      <w:tr w:rsidR="009D2429" w:rsidRPr="00880D10" w14:paraId="164C6BB9"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76B2C4ED" w14:textId="77777777" w:rsidR="009D2429" w:rsidRPr="009D2429" w:rsidRDefault="009D2429" w:rsidP="00564768">
            <w:pPr>
              <w:rPr>
                <w:rFonts w:cs="Arial"/>
                <w:szCs w:val="24"/>
              </w:rPr>
            </w:pPr>
            <w:r w:rsidRPr="00487335">
              <w:rPr>
                <w:rFonts w:cs="Arial"/>
                <w:szCs w:val="24"/>
              </w:rPr>
              <w:t>Safeguarding Children</w:t>
            </w:r>
            <w:r>
              <w:rPr>
                <w:rFonts w:cs="Arial"/>
                <w:szCs w:val="24"/>
              </w:rPr>
              <w:t>/Young People</w:t>
            </w:r>
            <w:r w:rsidRPr="00487335">
              <w:rPr>
                <w:rFonts w:cs="Arial"/>
                <w:szCs w:val="24"/>
              </w:rPr>
              <w:t xml:space="preserve"> in Specific Circumstances: Further Guidance</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4339AA70" w14:textId="77777777" w:rsidR="009D2429" w:rsidRPr="00880D10" w:rsidRDefault="009D2429" w:rsidP="009D2429">
            <w:pPr>
              <w:jc w:val="center"/>
              <w:rPr>
                <w:rFonts w:cs="Arial"/>
                <w:szCs w:val="24"/>
              </w:rPr>
            </w:pPr>
            <w:r>
              <w:rPr>
                <w:rFonts w:cs="Arial"/>
                <w:szCs w:val="24"/>
              </w:rPr>
              <w:t>23</w:t>
            </w:r>
          </w:p>
        </w:tc>
      </w:tr>
      <w:tr w:rsidR="009D2429" w:rsidRPr="00880D10" w14:paraId="6017BDB3"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0CCD544E" w14:textId="77777777" w:rsidR="009D2429" w:rsidRPr="009D2429" w:rsidRDefault="009D2429" w:rsidP="00564768">
            <w:pPr>
              <w:rPr>
                <w:rFonts w:cs="Arial"/>
                <w:szCs w:val="24"/>
              </w:rPr>
            </w:pPr>
            <w:r w:rsidRPr="000D408E">
              <w:rPr>
                <w:rFonts w:cs="Arial"/>
                <w:szCs w:val="24"/>
              </w:rPr>
              <w:t>Mental Health</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3C27DB60" w14:textId="77777777" w:rsidR="009D2429" w:rsidRDefault="009D2429" w:rsidP="009D2429">
            <w:pPr>
              <w:jc w:val="center"/>
              <w:rPr>
                <w:rFonts w:cs="Arial"/>
                <w:szCs w:val="24"/>
              </w:rPr>
            </w:pPr>
            <w:r>
              <w:rPr>
                <w:rFonts w:cs="Arial"/>
                <w:szCs w:val="24"/>
              </w:rPr>
              <w:t>23</w:t>
            </w:r>
          </w:p>
        </w:tc>
      </w:tr>
      <w:tr w:rsidR="009D2429" w:rsidRPr="00880D10" w14:paraId="60E19841"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09D57557" w14:textId="77777777" w:rsidR="009D2429" w:rsidRPr="009D2429" w:rsidRDefault="009D2429" w:rsidP="00564768">
            <w:pPr>
              <w:rPr>
                <w:rFonts w:cs="Arial"/>
                <w:szCs w:val="24"/>
              </w:rPr>
            </w:pPr>
            <w:r w:rsidRPr="008428A7">
              <w:rPr>
                <w:rFonts w:cs="Arial"/>
                <w:szCs w:val="24"/>
              </w:rPr>
              <w:t>Homelessness</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5D034101" w14:textId="77777777" w:rsidR="009D2429" w:rsidRPr="00880D10" w:rsidRDefault="009D2429" w:rsidP="009D2429">
            <w:pPr>
              <w:jc w:val="center"/>
              <w:rPr>
                <w:rFonts w:cs="Arial"/>
                <w:szCs w:val="24"/>
              </w:rPr>
            </w:pPr>
            <w:r>
              <w:rPr>
                <w:rFonts w:cs="Arial"/>
                <w:szCs w:val="24"/>
              </w:rPr>
              <w:t>24</w:t>
            </w:r>
          </w:p>
        </w:tc>
      </w:tr>
      <w:tr w:rsidR="009D2429" w:rsidRPr="00880D10" w14:paraId="2595403C"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499AEE19" w14:textId="77777777" w:rsidR="009D2429" w:rsidRPr="009D2429" w:rsidRDefault="009D2429" w:rsidP="00564768">
            <w:pPr>
              <w:rPr>
                <w:rFonts w:cs="Arial"/>
                <w:szCs w:val="24"/>
              </w:rPr>
            </w:pPr>
            <w:r w:rsidRPr="009D2429">
              <w:rPr>
                <w:rFonts w:cs="Arial"/>
                <w:szCs w:val="24"/>
              </w:rPr>
              <w:t>Domestic Abuse</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57AD11EB" w14:textId="77777777" w:rsidR="009D2429" w:rsidRDefault="009D2429" w:rsidP="009D2429">
            <w:pPr>
              <w:jc w:val="center"/>
              <w:rPr>
                <w:rFonts w:cs="Arial"/>
                <w:szCs w:val="24"/>
              </w:rPr>
            </w:pPr>
            <w:r>
              <w:rPr>
                <w:rFonts w:cs="Arial"/>
                <w:szCs w:val="24"/>
              </w:rPr>
              <w:t>24</w:t>
            </w:r>
          </w:p>
        </w:tc>
      </w:tr>
      <w:tr w:rsidR="009D2429" w:rsidRPr="00880D10" w14:paraId="52401821"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69CE0BCC" w14:textId="77777777" w:rsidR="009D2429" w:rsidRPr="009D2429" w:rsidRDefault="009D2429" w:rsidP="00564768">
            <w:pPr>
              <w:rPr>
                <w:rFonts w:cs="Arial"/>
                <w:szCs w:val="24"/>
              </w:rPr>
            </w:pPr>
            <w:r w:rsidRPr="005E37D9">
              <w:rPr>
                <w:rFonts w:cs="Arial"/>
                <w:szCs w:val="24"/>
              </w:rPr>
              <w:t>Cybercrime</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20A76E53" w14:textId="77777777" w:rsidR="009D2429" w:rsidRDefault="009D2429" w:rsidP="009D2429">
            <w:pPr>
              <w:jc w:val="center"/>
              <w:rPr>
                <w:rFonts w:cs="Arial"/>
                <w:szCs w:val="24"/>
              </w:rPr>
            </w:pPr>
            <w:r>
              <w:rPr>
                <w:rFonts w:cs="Arial"/>
                <w:szCs w:val="24"/>
              </w:rPr>
              <w:t>25</w:t>
            </w:r>
          </w:p>
        </w:tc>
      </w:tr>
      <w:tr w:rsidR="009D2429" w:rsidRPr="00880D10" w14:paraId="6F303FC3"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7FEA89BE" w14:textId="77777777" w:rsidR="009D2429" w:rsidRPr="009D2429" w:rsidRDefault="009D2429" w:rsidP="00564768">
            <w:pPr>
              <w:rPr>
                <w:rFonts w:cs="Arial"/>
                <w:szCs w:val="24"/>
              </w:rPr>
            </w:pPr>
            <w:r w:rsidRPr="00487335">
              <w:rPr>
                <w:rFonts w:cs="Arial"/>
                <w:szCs w:val="24"/>
              </w:rPr>
              <w:t>Children</w:t>
            </w:r>
            <w:r>
              <w:rPr>
                <w:rFonts w:cs="Arial"/>
                <w:szCs w:val="24"/>
              </w:rPr>
              <w:t>/Young People</w:t>
            </w:r>
            <w:r w:rsidRPr="00487335">
              <w:rPr>
                <w:rFonts w:cs="Arial"/>
                <w:szCs w:val="24"/>
              </w:rPr>
              <w:t xml:space="preserve"> with Additional Needs</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63B34378" w14:textId="77777777" w:rsidR="009D2429" w:rsidRDefault="009D2429" w:rsidP="009D2429">
            <w:pPr>
              <w:jc w:val="center"/>
              <w:rPr>
                <w:rFonts w:cs="Arial"/>
                <w:szCs w:val="24"/>
              </w:rPr>
            </w:pPr>
            <w:r>
              <w:rPr>
                <w:rFonts w:cs="Arial"/>
                <w:szCs w:val="24"/>
              </w:rPr>
              <w:t>26</w:t>
            </w:r>
          </w:p>
        </w:tc>
      </w:tr>
      <w:tr w:rsidR="009D2429" w:rsidRPr="00880D10" w14:paraId="4B3AA615"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290B0EA2" w14:textId="77777777" w:rsidR="009D2429" w:rsidRPr="00487335" w:rsidRDefault="009D2429" w:rsidP="00564768">
            <w:pPr>
              <w:rPr>
                <w:rFonts w:cs="Arial"/>
                <w:szCs w:val="24"/>
              </w:rPr>
            </w:pPr>
            <w:r w:rsidRPr="007932E7">
              <w:rPr>
                <w:rFonts w:cs="Arial"/>
                <w:szCs w:val="24"/>
              </w:rPr>
              <w:t>Children</w:t>
            </w:r>
            <w:r>
              <w:rPr>
                <w:rFonts w:cs="Arial"/>
                <w:szCs w:val="24"/>
              </w:rPr>
              <w:t>/Young People</w:t>
            </w:r>
            <w:r w:rsidRPr="007932E7">
              <w:rPr>
                <w:rFonts w:cs="Arial"/>
                <w:szCs w:val="24"/>
              </w:rPr>
              <w:t xml:space="preserve"> who are lesbian, gay, bi or trans (LGBT)</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283D1AD2" w14:textId="77777777" w:rsidR="009D2429" w:rsidRDefault="009D2429" w:rsidP="009D2429">
            <w:pPr>
              <w:jc w:val="center"/>
              <w:rPr>
                <w:rFonts w:cs="Arial"/>
                <w:szCs w:val="24"/>
              </w:rPr>
            </w:pPr>
            <w:r>
              <w:rPr>
                <w:rFonts w:cs="Arial"/>
                <w:szCs w:val="24"/>
              </w:rPr>
              <w:t>27</w:t>
            </w:r>
          </w:p>
        </w:tc>
      </w:tr>
      <w:tr w:rsidR="009D2429" w:rsidRPr="00880D10" w14:paraId="403636F0"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24024B86" w14:textId="77777777" w:rsidR="009D2429" w:rsidRPr="009D2429" w:rsidRDefault="009D2429" w:rsidP="00564768">
            <w:pPr>
              <w:rPr>
                <w:rFonts w:cs="Arial"/>
                <w:szCs w:val="24"/>
              </w:rPr>
            </w:pPr>
            <w:r w:rsidRPr="00487335">
              <w:rPr>
                <w:rFonts w:cs="Arial"/>
                <w:szCs w:val="24"/>
              </w:rPr>
              <w:t>What we do when we are concerned about a child</w:t>
            </w:r>
            <w:r>
              <w:rPr>
                <w:rFonts w:cs="Arial"/>
                <w:szCs w:val="24"/>
              </w:rPr>
              <w:t>/young person</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071809A2" w14:textId="77777777" w:rsidR="009D2429" w:rsidRPr="00880D10" w:rsidRDefault="009D2429" w:rsidP="009D2429">
            <w:pPr>
              <w:jc w:val="center"/>
              <w:rPr>
                <w:rFonts w:cs="Arial"/>
                <w:szCs w:val="24"/>
              </w:rPr>
            </w:pPr>
            <w:r>
              <w:rPr>
                <w:rFonts w:cs="Arial"/>
                <w:szCs w:val="24"/>
              </w:rPr>
              <w:t>27</w:t>
            </w:r>
          </w:p>
        </w:tc>
      </w:tr>
      <w:tr w:rsidR="009D2429" w:rsidRPr="00880D10" w14:paraId="298F019C"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7AE659AB" w14:textId="77777777" w:rsidR="009D2429" w:rsidRPr="009D2429" w:rsidRDefault="009D2429" w:rsidP="00564768">
            <w:pPr>
              <w:rPr>
                <w:rFonts w:cs="Arial"/>
                <w:szCs w:val="24"/>
              </w:rPr>
            </w:pPr>
            <w:r w:rsidRPr="00487335">
              <w:rPr>
                <w:rFonts w:cs="Arial"/>
                <w:szCs w:val="24"/>
              </w:rPr>
              <w:t>Involving Parents and Carers</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720AF612" w14:textId="77777777" w:rsidR="009D2429" w:rsidRPr="00880D10" w:rsidRDefault="009D2429" w:rsidP="009D2429">
            <w:pPr>
              <w:jc w:val="center"/>
              <w:rPr>
                <w:rFonts w:cs="Arial"/>
                <w:szCs w:val="24"/>
              </w:rPr>
            </w:pPr>
            <w:r>
              <w:rPr>
                <w:rFonts w:cs="Arial"/>
                <w:szCs w:val="24"/>
              </w:rPr>
              <w:t>28</w:t>
            </w:r>
          </w:p>
        </w:tc>
      </w:tr>
      <w:tr w:rsidR="009D2429" w:rsidRPr="00880D10" w14:paraId="73B6203D"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6E3D74E4" w14:textId="77777777" w:rsidR="009D2429" w:rsidRPr="009D2429" w:rsidRDefault="009D2429" w:rsidP="00564768">
            <w:pPr>
              <w:rPr>
                <w:rFonts w:cs="Arial"/>
                <w:szCs w:val="24"/>
              </w:rPr>
            </w:pPr>
            <w:r w:rsidRPr="00487335">
              <w:rPr>
                <w:rFonts w:cs="Arial"/>
                <w:szCs w:val="24"/>
              </w:rPr>
              <w:t>Multi Agency Work</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46BA4A03" w14:textId="77777777" w:rsidR="009D2429" w:rsidRPr="00880D10" w:rsidRDefault="009D2429" w:rsidP="009D2429">
            <w:pPr>
              <w:jc w:val="center"/>
              <w:rPr>
                <w:rFonts w:cs="Arial"/>
                <w:szCs w:val="24"/>
              </w:rPr>
            </w:pPr>
            <w:r>
              <w:rPr>
                <w:rFonts w:cs="Arial"/>
                <w:szCs w:val="24"/>
              </w:rPr>
              <w:t>28</w:t>
            </w:r>
          </w:p>
        </w:tc>
      </w:tr>
      <w:tr w:rsidR="009D2429" w:rsidRPr="00880D10" w14:paraId="3D286E40"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2CFFCB7B" w14:textId="77777777" w:rsidR="009D2429" w:rsidRPr="009D2429" w:rsidRDefault="009D2429" w:rsidP="00564768">
            <w:pPr>
              <w:rPr>
                <w:rFonts w:cs="Arial"/>
                <w:szCs w:val="24"/>
              </w:rPr>
            </w:pPr>
            <w:r w:rsidRPr="00487335">
              <w:rPr>
                <w:rFonts w:cs="Arial"/>
                <w:szCs w:val="24"/>
              </w:rPr>
              <w:t>Responding to an allegation or concern about a member of staff or volunteer</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6C2E0952" w14:textId="77777777" w:rsidR="009D2429" w:rsidRPr="00880D10" w:rsidRDefault="009D2429" w:rsidP="009D2429">
            <w:pPr>
              <w:jc w:val="center"/>
              <w:rPr>
                <w:rFonts w:cs="Arial"/>
                <w:szCs w:val="24"/>
              </w:rPr>
            </w:pPr>
            <w:r>
              <w:rPr>
                <w:rFonts w:cs="Arial"/>
                <w:szCs w:val="24"/>
              </w:rPr>
              <w:t>29</w:t>
            </w:r>
          </w:p>
        </w:tc>
      </w:tr>
      <w:tr w:rsidR="009D2429" w:rsidRPr="00880D10" w14:paraId="365061BC"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531A509C" w14:textId="77777777" w:rsidR="009D2429" w:rsidRPr="009D2429" w:rsidRDefault="009D2429" w:rsidP="00564768">
            <w:pPr>
              <w:rPr>
                <w:rFonts w:cs="Arial"/>
                <w:szCs w:val="24"/>
              </w:rPr>
            </w:pPr>
            <w:r w:rsidRPr="009D2429">
              <w:rPr>
                <w:rFonts w:cs="Arial"/>
                <w:szCs w:val="24"/>
              </w:rPr>
              <w:t>Appendices</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339355D3" w14:textId="77777777" w:rsidR="009D2429" w:rsidRPr="00880D10" w:rsidRDefault="009D2429" w:rsidP="009D2429">
            <w:pPr>
              <w:jc w:val="center"/>
              <w:rPr>
                <w:rFonts w:cs="Arial"/>
                <w:szCs w:val="24"/>
              </w:rPr>
            </w:pPr>
          </w:p>
        </w:tc>
      </w:tr>
      <w:tr w:rsidR="009D2429" w:rsidRPr="00880D10" w14:paraId="414DE15E"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44C23A38" w14:textId="77777777" w:rsidR="009D2429" w:rsidRPr="009D2429" w:rsidRDefault="009D2429" w:rsidP="00564768">
            <w:pPr>
              <w:rPr>
                <w:rFonts w:cs="Arial"/>
                <w:szCs w:val="24"/>
              </w:rPr>
            </w:pPr>
            <w:r w:rsidRPr="009D2429">
              <w:rPr>
                <w:rFonts w:cs="Arial"/>
                <w:szCs w:val="24"/>
              </w:rPr>
              <w:t>Appendix 1: Roles and responsibilities of the Designated Safeguarding Lead</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6A4056C6" w14:textId="77777777" w:rsidR="009D2429" w:rsidRPr="00880D10" w:rsidRDefault="009D2429" w:rsidP="009D2429">
            <w:pPr>
              <w:jc w:val="center"/>
              <w:rPr>
                <w:rFonts w:cs="Arial"/>
                <w:szCs w:val="24"/>
              </w:rPr>
            </w:pPr>
            <w:r>
              <w:rPr>
                <w:rFonts w:cs="Arial"/>
                <w:szCs w:val="24"/>
              </w:rPr>
              <w:t>31</w:t>
            </w:r>
          </w:p>
        </w:tc>
      </w:tr>
      <w:tr w:rsidR="009D2429" w:rsidRPr="00880D10" w14:paraId="0BC2B68B"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63CB9B27" w14:textId="77777777" w:rsidR="009D2429" w:rsidRPr="009D2429" w:rsidRDefault="009D2429" w:rsidP="00564768">
            <w:pPr>
              <w:rPr>
                <w:rFonts w:cs="Arial"/>
                <w:szCs w:val="24"/>
              </w:rPr>
            </w:pPr>
            <w:r w:rsidRPr="009D2429">
              <w:rPr>
                <w:rFonts w:cs="Arial"/>
                <w:szCs w:val="24"/>
              </w:rPr>
              <w:t>Appendix 2: Roles and responsibilities of the Governing Board</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150C165D" w14:textId="77777777" w:rsidR="009D2429" w:rsidRPr="00880D10" w:rsidRDefault="009D2429" w:rsidP="009D2429">
            <w:pPr>
              <w:jc w:val="center"/>
              <w:rPr>
                <w:rFonts w:cs="Arial"/>
                <w:szCs w:val="24"/>
              </w:rPr>
            </w:pPr>
            <w:r>
              <w:rPr>
                <w:rFonts w:cs="Arial"/>
                <w:szCs w:val="24"/>
              </w:rPr>
              <w:t>32</w:t>
            </w:r>
          </w:p>
        </w:tc>
      </w:tr>
      <w:tr w:rsidR="009D2429" w:rsidRPr="00880D10" w14:paraId="55D8B37E"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47E1B448" w14:textId="77777777" w:rsidR="009D2429" w:rsidRPr="009D2429" w:rsidRDefault="009D2429" w:rsidP="00564768">
            <w:pPr>
              <w:rPr>
                <w:rFonts w:cs="Arial"/>
                <w:szCs w:val="24"/>
              </w:rPr>
            </w:pPr>
            <w:r w:rsidRPr="009D2429">
              <w:rPr>
                <w:rFonts w:cs="Arial"/>
                <w:szCs w:val="24"/>
              </w:rPr>
              <w:t xml:space="preserve">Appendix 3: </w:t>
            </w:r>
            <w:r w:rsidRPr="00487335">
              <w:rPr>
                <w:rFonts w:cs="Arial"/>
                <w:szCs w:val="24"/>
              </w:rPr>
              <w:t xml:space="preserve"> Definitions</w:t>
            </w:r>
            <w:r>
              <w:rPr>
                <w:rFonts w:cs="Arial"/>
                <w:szCs w:val="24"/>
              </w:rPr>
              <w:t xml:space="preserve"> </w:t>
            </w:r>
            <w:r w:rsidRPr="009D2429">
              <w:rPr>
                <w:rFonts w:cs="Arial"/>
                <w:szCs w:val="24"/>
              </w:rPr>
              <w:t>and indicators</w:t>
            </w:r>
            <w:r w:rsidRPr="00487335">
              <w:rPr>
                <w:rFonts w:cs="Arial"/>
                <w:szCs w:val="24"/>
              </w:rPr>
              <w:t xml:space="preserve"> of abuse</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38CE1A6E" w14:textId="77777777" w:rsidR="009D2429" w:rsidRPr="00880D10" w:rsidRDefault="009D2429" w:rsidP="009D2429">
            <w:pPr>
              <w:jc w:val="center"/>
              <w:rPr>
                <w:rFonts w:cs="Arial"/>
                <w:szCs w:val="24"/>
              </w:rPr>
            </w:pPr>
            <w:r>
              <w:rPr>
                <w:rFonts w:cs="Arial"/>
                <w:szCs w:val="24"/>
              </w:rPr>
              <w:t>36</w:t>
            </w:r>
          </w:p>
        </w:tc>
      </w:tr>
      <w:tr w:rsidR="009D2429" w:rsidRPr="00880D10" w14:paraId="2BAF63CE"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756AD830" w14:textId="77777777" w:rsidR="009D2429" w:rsidRPr="009D2429" w:rsidRDefault="009D2429" w:rsidP="00564768">
            <w:pPr>
              <w:rPr>
                <w:rFonts w:cs="Arial"/>
                <w:szCs w:val="24"/>
              </w:rPr>
            </w:pPr>
            <w:r w:rsidRPr="009D2429">
              <w:rPr>
                <w:rFonts w:cs="Arial"/>
                <w:szCs w:val="24"/>
              </w:rPr>
              <w:t xml:space="preserve">Appendix 4: </w:t>
            </w:r>
            <w:r w:rsidRPr="00487335">
              <w:rPr>
                <w:rFonts w:cs="Arial"/>
                <w:szCs w:val="24"/>
              </w:rPr>
              <w:t xml:space="preserve"> Dealing with a disclosure of abuse</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1EF4AD77" w14:textId="77777777" w:rsidR="009D2429" w:rsidRPr="00880D10" w:rsidRDefault="009D2429" w:rsidP="009D2429">
            <w:pPr>
              <w:jc w:val="center"/>
              <w:rPr>
                <w:rFonts w:cs="Arial"/>
                <w:szCs w:val="24"/>
              </w:rPr>
            </w:pPr>
            <w:r>
              <w:rPr>
                <w:rFonts w:cs="Arial"/>
                <w:szCs w:val="24"/>
              </w:rPr>
              <w:t>41</w:t>
            </w:r>
          </w:p>
        </w:tc>
      </w:tr>
      <w:tr w:rsidR="009D2429" w:rsidRPr="00880D10" w14:paraId="157751D1"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0294AACF" w14:textId="77777777" w:rsidR="009D2429" w:rsidRPr="009D2429" w:rsidRDefault="009D2429" w:rsidP="00564768">
            <w:pPr>
              <w:rPr>
                <w:rFonts w:cs="Arial"/>
                <w:szCs w:val="24"/>
              </w:rPr>
            </w:pPr>
            <w:r w:rsidRPr="009D2429">
              <w:rPr>
                <w:rFonts w:cs="Arial"/>
                <w:szCs w:val="24"/>
              </w:rPr>
              <w:t>Appendix 5:</w:t>
            </w:r>
            <w:r w:rsidRPr="00487335">
              <w:rPr>
                <w:rFonts w:cs="Arial"/>
                <w:szCs w:val="24"/>
              </w:rPr>
              <w:t xml:space="preserve"> Allegations and concerns about a member of staff, volunteer or governor</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1C6979EE" w14:textId="77777777" w:rsidR="009D2429" w:rsidRPr="00880D10" w:rsidRDefault="009D2429" w:rsidP="009D2429">
            <w:pPr>
              <w:jc w:val="center"/>
              <w:rPr>
                <w:rFonts w:cs="Arial"/>
                <w:szCs w:val="24"/>
              </w:rPr>
            </w:pPr>
            <w:r>
              <w:rPr>
                <w:rFonts w:cs="Arial"/>
                <w:szCs w:val="24"/>
              </w:rPr>
              <w:t>43</w:t>
            </w:r>
          </w:p>
        </w:tc>
      </w:tr>
      <w:tr w:rsidR="009D2429" w:rsidRPr="00880D10" w14:paraId="2315A3AF"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1D8A8BCE" w14:textId="77777777" w:rsidR="009D2429" w:rsidRPr="009D2429" w:rsidRDefault="009D2429" w:rsidP="00564768">
            <w:pPr>
              <w:rPr>
                <w:rFonts w:cs="Arial"/>
                <w:szCs w:val="24"/>
              </w:rPr>
            </w:pPr>
            <w:r w:rsidRPr="009D2429">
              <w:rPr>
                <w:rFonts w:cs="Arial"/>
                <w:szCs w:val="24"/>
              </w:rPr>
              <w:t xml:space="preserve">Appendix 6: </w:t>
            </w:r>
            <w:r w:rsidRPr="00487335">
              <w:rPr>
                <w:rFonts w:cs="Arial"/>
                <w:szCs w:val="24"/>
              </w:rPr>
              <w:t xml:space="preserve"> Indicators of vulnerability to radicalisation</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67221F3F" w14:textId="77777777" w:rsidR="009D2429" w:rsidRPr="00880D10" w:rsidRDefault="009D2429" w:rsidP="009D2429">
            <w:pPr>
              <w:jc w:val="center"/>
              <w:rPr>
                <w:rFonts w:cs="Arial"/>
                <w:szCs w:val="24"/>
              </w:rPr>
            </w:pPr>
            <w:r>
              <w:rPr>
                <w:rFonts w:cs="Arial"/>
                <w:szCs w:val="24"/>
              </w:rPr>
              <w:t>46</w:t>
            </w:r>
          </w:p>
        </w:tc>
      </w:tr>
      <w:tr w:rsidR="009D2429" w:rsidRPr="00880D10" w14:paraId="2AF81BA5"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1035245A" w14:textId="77777777" w:rsidR="009D2429" w:rsidRPr="009D2429" w:rsidRDefault="009D2429" w:rsidP="00564768">
            <w:pPr>
              <w:rPr>
                <w:rFonts w:cs="Arial"/>
                <w:szCs w:val="24"/>
              </w:rPr>
            </w:pPr>
            <w:r w:rsidRPr="009D2429">
              <w:rPr>
                <w:rFonts w:cs="Arial"/>
                <w:szCs w:val="24"/>
              </w:rPr>
              <w:t xml:space="preserve">Appendix 7: </w:t>
            </w:r>
            <w:r w:rsidRPr="00487335">
              <w:rPr>
                <w:rFonts w:cs="Arial"/>
                <w:szCs w:val="24"/>
              </w:rPr>
              <w:t>Safeguarding in Specific Circumstances: Female Genital Mutilation</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61C057E0" w14:textId="77777777" w:rsidR="009D2429" w:rsidRPr="00880D10" w:rsidRDefault="009D2429" w:rsidP="009D2429">
            <w:pPr>
              <w:jc w:val="center"/>
              <w:rPr>
                <w:rFonts w:cs="Arial"/>
                <w:szCs w:val="24"/>
              </w:rPr>
            </w:pPr>
            <w:r>
              <w:rPr>
                <w:rFonts w:cs="Arial"/>
                <w:szCs w:val="24"/>
              </w:rPr>
              <w:t>47</w:t>
            </w:r>
          </w:p>
        </w:tc>
      </w:tr>
      <w:tr w:rsidR="009D2429" w:rsidRPr="00880D10" w14:paraId="5476ECAA"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0B4958AB" w14:textId="77777777" w:rsidR="009D2429" w:rsidRPr="009D2429" w:rsidRDefault="009D2429" w:rsidP="009D2429">
            <w:pPr>
              <w:rPr>
                <w:rFonts w:cs="Arial"/>
                <w:szCs w:val="24"/>
              </w:rPr>
            </w:pPr>
            <w:r w:rsidRPr="009D2429">
              <w:rPr>
                <w:rFonts w:cs="Arial"/>
                <w:szCs w:val="24"/>
              </w:rPr>
              <w:t xml:space="preserve">Appendix 8: </w:t>
            </w:r>
            <w:r w:rsidRPr="00487335">
              <w:rPr>
                <w:rFonts w:cs="Arial"/>
                <w:szCs w:val="24"/>
              </w:rPr>
              <w:t xml:space="preserve"> </w:t>
            </w:r>
            <w:r w:rsidRPr="009D2429">
              <w:rPr>
                <w:rFonts w:cs="Arial"/>
                <w:szCs w:val="24"/>
              </w:rPr>
              <w:t>Safeguarding in Specific Circumstances: Youth Produced Sexual Imagery</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17DB55CA" w14:textId="77777777" w:rsidR="009D2429" w:rsidRPr="00880D10" w:rsidRDefault="009D2429" w:rsidP="009D2429">
            <w:pPr>
              <w:jc w:val="center"/>
              <w:rPr>
                <w:rFonts w:cs="Arial"/>
                <w:szCs w:val="24"/>
              </w:rPr>
            </w:pPr>
            <w:r>
              <w:rPr>
                <w:rFonts w:cs="Arial"/>
                <w:szCs w:val="24"/>
              </w:rPr>
              <w:t>49</w:t>
            </w:r>
          </w:p>
        </w:tc>
      </w:tr>
      <w:tr w:rsidR="009D2429" w:rsidRPr="00880D10" w14:paraId="72D9FFCA"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71621E21" w14:textId="77777777" w:rsidR="009D2429" w:rsidRPr="009D2429" w:rsidRDefault="009D2429" w:rsidP="009D2429">
            <w:pPr>
              <w:rPr>
                <w:rFonts w:cs="Arial"/>
                <w:szCs w:val="24"/>
              </w:rPr>
            </w:pPr>
            <w:r w:rsidRPr="009D2429">
              <w:rPr>
                <w:rFonts w:cs="Arial"/>
                <w:szCs w:val="24"/>
              </w:rPr>
              <w:t>Appendix 9: Safeguarding in Specific Circumstances: Gang Involvement</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5C2AD92A" w14:textId="77777777" w:rsidR="009D2429" w:rsidRPr="00880D10" w:rsidRDefault="009D2429" w:rsidP="009D2429">
            <w:pPr>
              <w:jc w:val="center"/>
              <w:rPr>
                <w:rFonts w:cs="Arial"/>
                <w:szCs w:val="24"/>
              </w:rPr>
            </w:pPr>
            <w:r>
              <w:rPr>
                <w:rFonts w:cs="Arial"/>
                <w:szCs w:val="24"/>
              </w:rPr>
              <w:t>52</w:t>
            </w:r>
          </w:p>
        </w:tc>
      </w:tr>
      <w:tr w:rsidR="009D2429" w:rsidRPr="00880D10" w14:paraId="291B353E"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3036D8ED" w14:textId="77777777" w:rsidR="009D2429" w:rsidRPr="009D2429" w:rsidRDefault="009D2429" w:rsidP="009D2429">
            <w:pPr>
              <w:rPr>
                <w:rFonts w:cs="Arial"/>
                <w:szCs w:val="24"/>
              </w:rPr>
            </w:pPr>
            <w:r w:rsidRPr="009D2429">
              <w:rPr>
                <w:rFonts w:cs="Arial"/>
                <w:szCs w:val="24"/>
              </w:rPr>
              <w:t xml:space="preserve">Appendix 10: </w:t>
            </w:r>
            <w:r w:rsidRPr="00487335">
              <w:rPr>
                <w:rFonts w:cs="Arial"/>
                <w:szCs w:val="24"/>
              </w:rPr>
              <w:t>Safeguarding in Specific Circumstances: Child Sexual Exploitation</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432CCF58" w14:textId="77777777" w:rsidR="009D2429" w:rsidRPr="00880D10" w:rsidRDefault="009D2429" w:rsidP="009D2429">
            <w:pPr>
              <w:jc w:val="center"/>
              <w:rPr>
                <w:rFonts w:cs="Arial"/>
                <w:szCs w:val="24"/>
              </w:rPr>
            </w:pPr>
            <w:r>
              <w:rPr>
                <w:rFonts w:cs="Arial"/>
                <w:szCs w:val="24"/>
              </w:rPr>
              <w:t>53</w:t>
            </w:r>
          </w:p>
        </w:tc>
      </w:tr>
      <w:tr w:rsidR="009D2429" w:rsidRPr="00880D10" w14:paraId="70B87F29"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13D64FF0" w14:textId="77777777" w:rsidR="009D2429" w:rsidRPr="009D2429" w:rsidRDefault="009D2429" w:rsidP="009D2429">
            <w:pPr>
              <w:rPr>
                <w:rFonts w:cs="Arial"/>
                <w:szCs w:val="24"/>
              </w:rPr>
            </w:pPr>
            <w:r w:rsidRPr="009D2429">
              <w:rPr>
                <w:rFonts w:cs="Arial"/>
                <w:szCs w:val="24"/>
              </w:rPr>
              <w:t xml:space="preserve">Appendix 11: </w:t>
            </w:r>
            <w:r w:rsidRPr="00487335">
              <w:rPr>
                <w:rFonts w:cs="Arial"/>
                <w:szCs w:val="24"/>
              </w:rPr>
              <w:t>Information Sharing</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1FC55772" w14:textId="77777777" w:rsidR="009D2429" w:rsidRPr="00880D10" w:rsidRDefault="009D2429" w:rsidP="009D2429">
            <w:pPr>
              <w:jc w:val="center"/>
              <w:rPr>
                <w:rFonts w:cs="Arial"/>
                <w:szCs w:val="24"/>
              </w:rPr>
            </w:pPr>
            <w:r>
              <w:rPr>
                <w:rFonts w:cs="Arial"/>
                <w:szCs w:val="24"/>
              </w:rPr>
              <w:t>56</w:t>
            </w:r>
          </w:p>
        </w:tc>
      </w:tr>
      <w:tr w:rsidR="009D2429" w:rsidRPr="00880D10" w14:paraId="4D4518AD"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70F3446C" w14:textId="77777777" w:rsidR="009D2429" w:rsidRPr="009D2429" w:rsidRDefault="009D2429" w:rsidP="009D2429">
            <w:pPr>
              <w:rPr>
                <w:rFonts w:cs="Arial"/>
                <w:szCs w:val="24"/>
              </w:rPr>
            </w:pPr>
            <w:r w:rsidRPr="009D2429">
              <w:rPr>
                <w:rFonts w:cs="Arial"/>
                <w:szCs w:val="24"/>
              </w:rPr>
              <w:t>Appendix 12:</w:t>
            </w:r>
            <w:r w:rsidRPr="00487335">
              <w:rPr>
                <w:rFonts w:cs="Arial"/>
                <w:szCs w:val="24"/>
              </w:rPr>
              <w:t xml:space="preserve"> </w:t>
            </w:r>
            <w:r w:rsidRPr="009D2429">
              <w:rPr>
                <w:rFonts w:cs="Arial"/>
                <w:szCs w:val="24"/>
              </w:rPr>
              <w:t>Prevent in Education Risk Assessment for Schools</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3F94DF3E" w14:textId="77777777" w:rsidR="009D2429" w:rsidRDefault="009D2429" w:rsidP="009D2429">
            <w:pPr>
              <w:jc w:val="center"/>
              <w:rPr>
                <w:rFonts w:cs="Arial"/>
                <w:szCs w:val="24"/>
              </w:rPr>
            </w:pPr>
            <w:r>
              <w:rPr>
                <w:rFonts w:cs="Arial"/>
                <w:szCs w:val="24"/>
              </w:rPr>
              <w:t>57</w:t>
            </w:r>
          </w:p>
        </w:tc>
      </w:tr>
      <w:tr w:rsidR="009D2429" w:rsidRPr="00880D10" w14:paraId="268140C0"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6ED085CD" w14:textId="77777777" w:rsidR="009D2429" w:rsidRPr="009D2429" w:rsidRDefault="009D2429" w:rsidP="009D2429">
            <w:pPr>
              <w:rPr>
                <w:rFonts w:cs="Arial"/>
                <w:szCs w:val="24"/>
              </w:rPr>
            </w:pPr>
            <w:r w:rsidRPr="009D2429">
              <w:rPr>
                <w:rFonts w:cs="Arial"/>
                <w:szCs w:val="24"/>
              </w:rPr>
              <w:t>Appendix 13: Operation Encompass</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50AA0B53" w14:textId="77777777" w:rsidR="009D2429" w:rsidRDefault="009D2429" w:rsidP="009D2429">
            <w:pPr>
              <w:jc w:val="center"/>
              <w:rPr>
                <w:rFonts w:cs="Arial"/>
                <w:szCs w:val="24"/>
              </w:rPr>
            </w:pPr>
            <w:r>
              <w:rPr>
                <w:rFonts w:cs="Arial"/>
                <w:szCs w:val="24"/>
              </w:rPr>
              <w:t>60</w:t>
            </w:r>
          </w:p>
        </w:tc>
      </w:tr>
      <w:tr w:rsidR="009D2429" w:rsidRPr="00880D10" w14:paraId="3E49A242" w14:textId="77777777" w:rsidTr="009D2429">
        <w:tc>
          <w:tcPr>
            <w:tcW w:w="9067" w:type="dxa"/>
            <w:tcBorders>
              <w:top w:val="single" w:sz="4" w:space="0" w:color="auto"/>
              <w:left w:val="single" w:sz="4" w:space="0" w:color="auto"/>
              <w:bottom w:val="single" w:sz="4" w:space="0" w:color="auto"/>
              <w:right w:val="single" w:sz="4" w:space="0" w:color="auto"/>
            </w:tcBorders>
            <w:shd w:val="clear" w:color="auto" w:fill="auto"/>
          </w:tcPr>
          <w:p w14:paraId="479DD82C" w14:textId="77777777" w:rsidR="009D2429" w:rsidRPr="009D2429" w:rsidRDefault="009D2429" w:rsidP="009D2429">
            <w:pPr>
              <w:rPr>
                <w:rFonts w:cs="Arial"/>
                <w:szCs w:val="24"/>
              </w:rPr>
            </w:pPr>
            <w:r w:rsidRPr="009D2429">
              <w:rPr>
                <w:rFonts w:cs="Arial"/>
                <w:szCs w:val="24"/>
              </w:rPr>
              <w:lastRenderedPageBreak/>
              <w:t>Appendix 14: Searching procedures</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0D7AE255" w14:textId="77777777" w:rsidR="009D2429" w:rsidRPr="007932E7" w:rsidRDefault="009D2429" w:rsidP="009D2429">
            <w:pPr>
              <w:jc w:val="center"/>
              <w:rPr>
                <w:rFonts w:cs="Arial"/>
                <w:szCs w:val="24"/>
              </w:rPr>
            </w:pPr>
            <w:r w:rsidRPr="007932E7">
              <w:rPr>
                <w:rFonts w:cs="Arial"/>
                <w:szCs w:val="24"/>
              </w:rPr>
              <w:t>6</w:t>
            </w:r>
            <w:r>
              <w:rPr>
                <w:rFonts w:cs="Arial"/>
                <w:szCs w:val="24"/>
              </w:rPr>
              <w:t>0</w:t>
            </w:r>
          </w:p>
        </w:tc>
      </w:tr>
    </w:tbl>
    <w:p w14:paraId="40FABC78" w14:textId="77777777" w:rsidR="00181913" w:rsidRDefault="00181913" w:rsidP="00181913">
      <w:pPr>
        <w:rPr>
          <w:b/>
          <w:bCs/>
        </w:rPr>
      </w:pPr>
      <w:bookmarkStart w:id="0" w:name="_School_acknowledgement"/>
      <w:bookmarkEnd w:id="0"/>
    </w:p>
    <w:p w14:paraId="24B0C03B" w14:textId="77777777" w:rsidR="00181913" w:rsidRPr="004143A4" w:rsidRDefault="00181913" w:rsidP="00181913">
      <w:pPr>
        <w:rPr>
          <w:rFonts w:cs="Arial"/>
          <w:b/>
          <w:bCs/>
          <w:szCs w:val="24"/>
        </w:rPr>
      </w:pPr>
      <w:r w:rsidRPr="004143A4">
        <w:rPr>
          <w:b/>
          <w:bCs/>
        </w:rPr>
        <w:t xml:space="preserve">School acknowledgement </w:t>
      </w:r>
    </w:p>
    <w:p w14:paraId="2BCB6DFA" w14:textId="7C3CF72E" w:rsidR="00181913" w:rsidRDefault="00181913" w:rsidP="00181913">
      <w:pPr>
        <w:rPr>
          <w:rFonts w:cs="Arial"/>
          <w:szCs w:val="24"/>
        </w:rPr>
      </w:pPr>
      <w:r>
        <w:rPr>
          <w:rFonts w:cs="Arial"/>
          <w:szCs w:val="24"/>
        </w:rPr>
        <w:br/>
        <w:t xml:space="preserve">At </w:t>
      </w:r>
      <w:r w:rsidR="00564768">
        <w:rPr>
          <w:rFonts w:cs="Arial"/>
          <w:szCs w:val="24"/>
        </w:rPr>
        <w:t>Clifton All Saints Academy</w:t>
      </w:r>
      <w:r>
        <w:rPr>
          <w:rFonts w:cs="Arial"/>
          <w:szCs w:val="24"/>
        </w:rPr>
        <w:t xml:space="preserve">, we are committed to safeguarding and child protection in line with the statutory guidance. </w:t>
      </w:r>
    </w:p>
    <w:p w14:paraId="3646E1CB" w14:textId="77777777" w:rsidR="00181913" w:rsidRDefault="00181913" w:rsidP="00181913">
      <w:pPr>
        <w:rPr>
          <w:rFonts w:cs="Arial"/>
          <w:szCs w:val="24"/>
        </w:rPr>
      </w:pPr>
      <w:r>
        <w:rPr>
          <w:rFonts w:cs="Arial"/>
          <w:szCs w:val="24"/>
        </w:rPr>
        <w:t xml:space="preserve">As required, all staff have read and understood part one of </w:t>
      </w:r>
      <w:hyperlink r:id="rId13" w:history="1">
        <w:r w:rsidRPr="00F8182A">
          <w:rPr>
            <w:rStyle w:val="Hyperlink"/>
            <w:rFonts w:cs="Arial"/>
            <w:szCs w:val="24"/>
          </w:rPr>
          <w:t>Ke</w:t>
        </w:r>
        <w:r>
          <w:rPr>
            <w:rStyle w:val="Hyperlink"/>
            <w:rFonts w:cs="Arial"/>
            <w:szCs w:val="24"/>
          </w:rPr>
          <w:t>e</w:t>
        </w:r>
        <w:r w:rsidRPr="00F8182A">
          <w:rPr>
            <w:rStyle w:val="Hyperlink"/>
            <w:rFonts w:cs="Arial"/>
            <w:szCs w:val="24"/>
          </w:rPr>
          <w:t>ping Children Safe in Education (2024)</w:t>
        </w:r>
      </w:hyperlink>
    </w:p>
    <w:p w14:paraId="5850F7A5" w14:textId="22ADEADC" w:rsidR="00181913" w:rsidRPr="00564768" w:rsidRDefault="00181913" w:rsidP="00181913">
      <w:pPr>
        <w:rPr>
          <w:rFonts w:cs="Arial"/>
          <w:color w:val="FF0000"/>
          <w:szCs w:val="24"/>
        </w:rPr>
      </w:pPr>
      <w:r w:rsidRPr="00564768">
        <w:rPr>
          <w:rFonts w:cs="Arial"/>
          <w:szCs w:val="24"/>
        </w:rPr>
        <w:t xml:space="preserve">The DSL is: </w:t>
      </w:r>
      <w:r w:rsidR="00564768" w:rsidRPr="00564768">
        <w:rPr>
          <w:rFonts w:cs="Arial"/>
          <w:szCs w:val="24"/>
        </w:rPr>
        <w:t>Rebecca Byrne</w:t>
      </w:r>
    </w:p>
    <w:p w14:paraId="3539590C" w14:textId="05F069C0" w:rsidR="00181913" w:rsidRPr="00564768" w:rsidRDefault="00181913" w:rsidP="00181913">
      <w:pPr>
        <w:rPr>
          <w:rFonts w:cs="Arial"/>
          <w:color w:val="FF0000"/>
          <w:szCs w:val="24"/>
        </w:rPr>
      </w:pPr>
      <w:r w:rsidRPr="00564768">
        <w:rPr>
          <w:rFonts w:cs="Arial"/>
          <w:szCs w:val="24"/>
        </w:rPr>
        <w:t xml:space="preserve">The Deputy DSL is: </w:t>
      </w:r>
      <w:r w:rsidR="00564768" w:rsidRPr="00564768">
        <w:rPr>
          <w:rFonts w:cs="Arial"/>
          <w:szCs w:val="24"/>
        </w:rPr>
        <w:t>Sam Pepper</w:t>
      </w:r>
    </w:p>
    <w:p w14:paraId="7419EE9C" w14:textId="1405761A" w:rsidR="00181913" w:rsidRPr="00564768" w:rsidRDefault="00181913" w:rsidP="00181913">
      <w:pPr>
        <w:rPr>
          <w:rFonts w:cs="Arial"/>
          <w:color w:val="FF0000"/>
          <w:szCs w:val="24"/>
        </w:rPr>
      </w:pPr>
      <w:r w:rsidRPr="00564768">
        <w:rPr>
          <w:rFonts w:cs="Arial"/>
          <w:szCs w:val="24"/>
        </w:rPr>
        <w:t>The Safeguarding Officers are:</w:t>
      </w:r>
      <w:r w:rsidRPr="00564768">
        <w:rPr>
          <w:rFonts w:cs="Arial"/>
          <w:color w:val="FF0000"/>
          <w:szCs w:val="24"/>
        </w:rPr>
        <w:t xml:space="preserve"> </w:t>
      </w:r>
      <w:r w:rsidR="00564768" w:rsidRPr="00564768">
        <w:rPr>
          <w:rFonts w:cs="Arial"/>
          <w:szCs w:val="24"/>
        </w:rPr>
        <w:t>Rebecca Byrne/Sam Pepper</w:t>
      </w:r>
    </w:p>
    <w:p w14:paraId="21E3BAEE" w14:textId="22783803" w:rsidR="00181913" w:rsidRPr="00564768" w:rsidRDefault="00181913" w:rsidP="00181913">
      <w:pPr>
        <w:rPr>
          <w:rFonts w:cs="Arial"/>
          <w:color w:val="FF0000"/>
          <w:szCs w:val="24"/>
        </w:rPr>
      </w:pPr>
      <w:r w:rsidRPr="00564768">
        <w:rPr>
          <w:rFonts w:cs="Arial"/>
          <w:szCs w:val="24"/>
        </w:rPr>
        <w:t xml:space="preserve">The Safeguarding Governor is: </w:t>
      </w:r>
      <w:r w:rsidR="00564768" w:rsidRPr="00564768">
        <w:rPr>
          <w:rFonts w:cs="Arial"/>
          <w:szCs w:val="24"/>
        </w:rPr>
        <w:t>Nic Sharpe</w:t>
      </w:r>
    </w:p>
    <w:p w14:paraId="3886F170" w14:textId="3A7FF716" w:rsidR="00181913" w:rsidRPr="00564768" w:rsidRDefault="00181913" w:rsidP="00181913">
      <w:pPr>
        <w:rPr>
          <w:rFonts w:cs="Arial"/>
          <w:szCs w:val="24"/>
        </w:rPr>
      </w:pPr>
      <w:r w:rsidRPr="00564768">
        <w:rPr>
          <w:rFonts w:cs="Arial"/>
          <w:szCs w:val="24"/>
        </w:rPr>
        <w:t xml:space="preserve">The Prevent SPOC is: </w:t>
      </w:r>
      <w:r w:rsidR="00564768" w:rsidRPr="00564768">
        <w:rPr>
          <w:rFonts w:cs="Arial"/>
          <w:szCs w:val="24"/>
        </w:rPr>
        <w:t>Rebecca Byrne</w:t>
      </w:r>
    </w:p>
    <w:p w14:paraId="2BE91946" w14:textId="7992A146" w:rsidR="00181913" w:rsidRPr="00DA2E19" w:rsidRDefault="00181913" w:rsidP="00181913">
      <w:pPr>
        <w:rPr>
          <w:rFonts w:cs="Arial"/>
          <w:szCs w:val="24"/>
        </w:rPr>
      </w:pPr>
      <w:r w:rsidRPr="00564768">
        <w:rPr>
          <w:rFonts w:cs="Arial"/>
          <w:szCs w:val="24"/>
        </w:rPr>
        <w:t xml:space="preserve">The Operation Encompass SPOC is: </w:t>
      </w:r>
      <w:r w:rsidR="00564768" w:rsidRPr="00564768">
        <w:rPr>
          <w:rFonts w:cs="Arial"/>
          <w:szCs w:val="24"/>
        </w:rPr>
        <w:t>Rebecca Byrne</w:t>
      </w:r>
    </w:p>
    <w:p w14:paraId="287B6620" w14:textId="3ABD58FA" w:rsidR="00181913" w:rsidRDefault="0024594E" w:rsidP="00181913">
      <w:pPr>
        <w:pStyle w:val="NoSpacing"/>
        <w:rPr>
          <w:rStyle w:val="Hyperlink"/>
          <w:rFonts w:ascii="Arial" w:hAnsi="Arial" w:cs="Arial"/>
          <w:sz w:val="24"/>
          <w:szCs w:val="24"/>
        </w:rPr>
      </w:pPr>
      <w:r>
        <w:rPr>
          <w:rFonts w:ascii="Arial" w:hAnsi="Arial" w:cs="Arial"/>
          <w:sz w:val="24"/>
          <w:szCs w:val="24"/>
        </w:rPr>
        <w:t xml:space="preserve">The </w:t>
      </w:r>
      <w:r w:rsidR="00181913" w:rsidRPr="00DA2E19">
        <w:rPr>
          <w:rFonts w:ascii="Arial" w:hAnsi="Arial" w:cs="Arial"/>
          <w:sz w:val="24"/>
          <w:szCs w:val="24"/>
        </w:rPr>
        <w:t xml:space="preserve">LADO is </w:t>
      </w:r>
      <w:r w:rsidR="00684588">
        <w:rPr>
          <w:rFonts w:ascii="Arial" w:hAnsi="Arial" w:cs="Arial"/>
          <w:sz w:val="24"/>
          <w:szCs w:val="24"/>
        </w:rPr>
        <w:t>Stephen Lagan</w:t>
      </w:r>
      <w:r w:rsidR="00181913" w:rsidRPr="00DA2E19">
        <w:rPr>
          <w:rFonts w:ascii="Arial" w:hAnsi="Arial" w:cs="Arial"/>
          <w:sz w:val="24"/>
          <w:szCs w:val="24"/>
        </w:rPr>
        <w:t xml:space="preserve"> </w:t>
      </w:r>
      <w:hyperlink r:id="rId14" w:history="1">
        <w:r w:rsidR="00684588" w:rsidRPr="00A37CDB">
          <w:rPr>
            <w:rStyle w:val="Hyperlink"/>
            <w:rFonts w:ascii="Arial" w:hAnsi="Arial" w:cs="Arial"/>
            <w:sz w:val="24"/>
            <w:szCs w:val="24"/>
          </w:rPr>
          <w:t>LADO@centralbedfordshire.gov.uk</w:t>
        </w:r>
      </w:hyperlink>
    </w:p>
    <w:p w14:paraId="2109AF58" w14:textId="77777777" w:rsidR="00181913" w:rsidRDefault="00181913" w:rsidP="00181913">
      <w:pPr>
        <w:pStyle w:val="NoSpacing"/>
        <w:rPr>
          <w:rStyle w:val="Hyperlink"/>
          <w:rFonts w:ascii="Arial" w:hAnsi="Arial" w:cs="Arial"/>
          <w:sz w:val="24"/>
          <w:szCs w:val="24"/>
        </w:rPr>
      </w:pPr>
    </w:p>
    <w:p w14:paraId="0B989505" w14:textId="4F7CED76" w:rsidR="00181913" w:rsidRPr="00C733D7" w:rsidRDefault="00684588" w:rsidP="00181913">
      <w:pPr>
        <w:pStyle w:val="NoSpacing"/>
        <w:rPr>
          <w:rFonts w:ascii="Arial" w:hAnsi="Arial" w:cs="Arial"/>
          <w:sz w:val="24"/>
          <w:szCs w:val="24"/>
        </w:rPr>
      </w:pPr>
      <w:r>
        <w:rPr>
          <w:rFonts w:ascii="Arial" w:hAnsi="Arial" w:cs="Arial"/>
          <w:sz w:val="24"/>
          <w:szCs w:val="24"/>
        </w:rPr>
        <w:t>Access and Referral HUB</w:t>
      </w:r>
      <w:r w:rsidR="00181913" w:rsidRPr="00C733D7">
        <w:rPr>
          <w:rFonts w:ascii="Arial" w:hAnsi="Arial" w:cs="Arial"/>
          <w:sz w:val="24"/>
          <w:szCs w:val="24"/>
        </w:rPr>
        <w:t xml:space="preserve"> Tel: 0</w:t>
      </w:r>
      <w:r>
        <w:rPr>
          <w:rFonts w:ascii="Arial" w:hAnsi="Arial" w:cs="Arial"/>
          <w:sz w:val="24"/>
          <w:szCs w:val="24"/>
        </w:rPr>
        <w:t>300 300 8585</w:t>
      </w:r>
      <w:r w:rsidR="00181913" w:rsidRPr="00C733D7">
        <w:rPr>
          <w:rFonts w:ascii="Arial" w:hAnsi="Arial" w:cs="Arial"/>
          <w:sz w:val="24"/>
          <w:szCs w:val="24"/>
        </w:rPr>
        <w:t xml:space="preserve"> during office hours</w:t>
      </w:r>
      <w:r w:rsidR="00181913">
        <w:rPr>
          <w:rFonts w:ascii="Arial" w:hAnsi="Arial" w:cs="Arial"/>
          <w:sz w:val="24"/>
          <w:szCs w:val="24"/>
        </w:rPr>
        <w:t xml:space="preserve"> </w:t>
      </w:r>
      <w:r w:rsidR="00181913" w:rsidRPr="00C733D7">
        <w:rPr>
          <w:rFonts w:ascii="Arial" w:hAnsi="Arial" w:cs="Arial"/>
          <w:sz w:val="24"/>
          <w:szCs w:val="24"/>
        </w:rPr>
        <w:t>0300 300 8123 out of hours</w:t>
      </w:r>
    </w:p>
    <w:p w14:paraId="77999051" w14:textId="7B08CC6D" w:rsidR="00181913" w:rsidRPr="00684588" w:rsidRDefault="000715D3" w:rsidP="00181913">
      <w:pPr>
        <w:pStyle w:val="NoSpacing"/>
        <w:rPr>
          <w:rFonts w:ascii="Arial" w:hAnsi="Arial" w:cs="Arial"/>
          <w:sz w:val="28"/>
          <w:szCs w:val="28"/>
        </w:rPr>
      </w:pPr>
      <w:hyperlink r:id="rId15" w:history="1">
        <w:r w:rsidR="00684588" w:rsidRPr="00684588">
          <w:rPr>
            <w:rStyle w:val="Hyperlink"/>
            <w:rFonts w:ascii="Arial" w:hAnsi="Arial" w:cs="Arial"/>
            <w:sz w:val="24"/>
            <w:szCs w:val="24"/>
          </w:rPr>
          <w:t>Child protection - safeguarding children and young people | Central Bedfordshire Council</w:t>
        </w:r>
      </w:hyperlink>
    </w:p>
    <w:p w14:paraId="594279C5" w14:textId="77777777" w:rsidR="00181913" w:rsidRDefault="00181913" w:rsidP="00181913">
      <w:pPr>
        <w:rPr>
          <w:rFonts w:cs="Arial"/>
          <w:szCs w:val="24"/>
        </w:rPr>
      </w:pPr>
    </w:p>
    <w:p w14:paraId="66466EA1" w14:textId="77777777" w:rsidR="00181913" w:rsidRPr="004B0E51" w:rsidRDefault="00181913" w:rsidP="00181913">
      <w:pPr>
        <w:rPr>
          <w:rFonts w:cs="Arial"/>
          <w:b/>
          <w:szCs w:val="24"/>
        </w:rPr>
      </w:pPr>
      <w:r w:rsidRPr="004B0E51">
        <w:rPr>
          <w:rFonts w:cs="Arial"/>
          <w:b/>
          <w:szCs w:val="24"/>
        </w:rPr>
        <w:t>Local Multi Agency Safeguarding Arrangement</w:t>
      </w:r>
    </w:p>
    <w:p w14:paraId="370EFE31" w14:textId="77777777" w:rsidR="00181913" w:rsidRPr="00643782" w:rsidRDefault="00181913" w:rsidP="00181913">
      <w:pPr>
        <w:rPr>
          <w:rFonts w:eastAsiaTheme="minorHAnsi" w:cs="Arial"/>
          <w:b/>
          <w:szCs w:val="24"/>
          <w:lang w:eastAsia="en-US"/>
        </w:rPr>
      </w:pPr>
      <w:r>
        <w:rPr>
          <w:rFonts w:eastAsiaTheme="minorHAnsi" w:cs="Arial"/>
          <w:b/>
          <w:szCs w:val="24"/>
          <w:lang w:eastAsia="en-US"/>
        </w:rPr>
        <w:t>Note:</w:t>
      </w:r>
    </w:p>
    <w:p w14:paraId="553A6043" w14:textId="21BA5405" w:rsidR="00181913" w:rsidRDefault="00181913" w:rsidP="00181913">
      <w:pPr>
        <w:spacing w:after="0" w:line="240" w:lineRule="auto"/>
        <w:rPr>
          <w:rFonts w:cs="Arial"/>
          <w:szCs w:val="24"/>
        </w:rPr>
      </w:pPr>
      <w:r w:rsidRPr="00643782">
        <w:rPr>
          <w:rFonts w:cs="Arial"/>
          <w:szCs w:val="24"/>
        </w:rPr>
        <w:t xml:space="preserve">The Children and Social Work Act 2017 (the Act) replaces Local Safeguarding Children Boards with new local safeguarding arrangements led by three safeguarding partners (local authorities, chief officers of police, and clinical commissioning groups). The Act places a duty on those partners to </w:t>
      </w:r>
      <w:proofErr w:type="gramStart"/>
      <w:r w:rsidRPr="00643782">
        <w:rPr>
          <w:rFonts w:cs="Arial"/>
          <w:szCs w:val="24"/>
        </w:rPr>
        <w:t>make arrangements</w:t>
      </w:r>
      <w:proofErr w:type="gramEnd"/>
      <w:r w:rsidRPr="00643782">
        <w:rPr>
          <w:rFonts w:cs="Arial"/>
          <w:szCs w:val="24"/>
        </w:rPr>
        <w:t xml:space="preserve"> for themselves and </w:t>
      </w:r>
      <w:r w:rsidRPr="00643782">
        <w:rPr>
          <w:rFonts w:cs="Arial"/>
          <w:b/>
          <w:szCs w:val="24"/>
        </w:rPr>
        <w:t>relevant agencies</w:t>
      </w:r>
      <w:r w:rsidRPr="00643782">
        <w:rPr>
          <w:rFonts w:cs="Arial"/>
          <w:szCs w:val="24"/>
        </w:rPr>
        <w:t xml:space="preserve"> they deem appropriate, to work together for the purpose of safeguarding and promoting the welfare of children</w:t>
      </w:r>
      <w:r>
        <w:rPr>
          <w:rFonts w:cs="Arial"/>
          <w:szCs w:val="24"/>
        </w:rPr>
        <w:t>/young people</w:t>
      </w:r>
      <w:r w:rsidRPr="00643782">
        <w:rPr>
          <w:rFonts w:cs="Arial"/>
          <w:szCs w:val="24"/>
        </w:rPr>
        <w:t xml:space="preserve"> in their area.</w:t>
      </w:r>
      <w:r>
        <w:rPr>
          <w:rFonts w:cs="Arial"/>
          <w:szCs w:val="24"/>
        </w:rPr>
        <w:t xml:space="preserve"> Education is one of the relevant agencies. </w:t>
      </w:r>
    </w:p>
    <w:p w14:paraId="3B8BC89A" w14:textId="77777777" w:rsidR="00181913" w:rsidRDefault="00181913" w:rsidP="00181913">
      <w:pPr>
        <w:spacing w:after="0" w:line="240" w:lineRule="auto"/>
        <w:rPr>
          <w:rFonts w:cs="Arial"/>
          <w:szCs w:val="24"/>
        </w:rPr>
      </w:pPr>
    </w:p>
    <w:p w14:paraId="7C9B82C0" w14:textId="77777777" w:rsidR="00181913" w:rsidRDefault="000715D3" w:rsidP="00181913">
      <w:pPr>
        <w:spacing w:after="0" w:line="240" w:lineRule="auto"/>
        <w:rPr>
          <w:rFonts w:cs="Arial"/>
          <w:szCs w:val="24"/>
        </w:rPr>
      </w:pPr>
      <w:hyperlink r:id="rId16" w:history="1">
        <w:r w:rsidR="00181913" w:rsidRPr="00265BEE">
          <w:rPr>
            <w:rStyle w:val="Hyperlink"/>
            <w:rFonts w:cs="Arial"/>
            <w:szCs w:val="24"/>
          </w:rPr>
          <w:t>Safeguarding Bedfordshire</w:t>
        </w:r>
      </w:hyperlink>
    </w:p>
    <w:p w14:paraId="74F3F28A" w14:textId="77777777" w:rsidR="00181913" w:rsidRDefault="00181913" w:rsidP="00181913">
      <w:pPr>
        <w:rPr>
          <w:rFonts w:cs="Arial"/>
          <w:szCs w:val="24"/>
        </w:rPr>
      </w:pPr>
    </w:p>
    <w:p w14:paraId="065F3C84" w14:textId="77777777" w:rsidR="0024594E" w:rsidRDefault="0024594E" w:rsidP="00181913">
      <w:pPr>
        <w:rPr>
          <w:rFonts w:cs="Arial"/>
          <w:szCs w:val="24"/>
        </w:rPr>
      </w:pPr>
    </w:p>
    <w:p w14:paraId="5D9CC8DB" w14:textId="77777777" w:rsidR="0024594E" w:rsidRDefault="0024594E" w:rsidP="00181913">
      <w:pPr>
        <w:rPr>
          <w:rFonts w:cs="Arial"/>
          <w:szCs w:val="24"/>
        </w:rPr>
      </w:pPr>
    </w:p>
    <w:p w14:paraId="3929C97D" w14:textId="77777777" w:rsidR="0024594E" w:rsidRDefault="0024594E" w:rsidP="00181913">
      <w:pPr>
        <w:rPr>
          <w:rFonts w:cs="Arial"/>
          <w:szCs w:val="24"/>
        </w:rPr>
      </w:pPr>
    </w:p>
    <w:p w14:paraId="549FC06D" w14:textId="77777777" w:rsidR="0024594E" w:rsidRDefault="0024594E" w:rsidP="00181913">
      <w:pPr>
        <w:rPr>
          <w:rFonts w:cs="Arial"/>
          <w:szCs w:val="24"/>
        </w:rPr>
      </w:pPr>
    </w:p>
    <w:p w14:paraId="6CAE640C" w14:textId="77777777" w:rsidR="0024594E" w:rsidRDefault="0024594E" w:rsidP="00181913">
      <w:pPr>
        <w:rPr>
          <w:rFonts w:cs="Arial"/>
          <w:szCs w:val="24"/>
        </w:rPr>
      </w:pPr>
    </w:p>
    <w:p w14:paraId="4E40F776" w14:textId="77777777" w:rsidR="0024594E" w:rsidRDefault="0024594E" w:rsidP="00181913">
      <w:pPr>
        <w:rPr>
          <w:rFonts w:cs="Arial"/>
          <w:szCs w:val="24"/>
        </w:rPr>
      </w:pPr>
    </w:p>
    <w:p w14:paraId="2EFCFAB8" w14:textId="77777777" w:rsidR="0024594E" w:rsidRDefault="0024594E" w:rsidP="00181913">
      <w:pPr>
        <w:rPr>
          <w:rFonts w:cs="Arial"/>
          <w:szCs w:val="24"/>
        </w:rPr>
      </w:pPr>
    </w:p>
    <w:p w14:paraId="4DAC7C76" w14:textId="77777777" w:rsidR="00181913" w:rsidRDefault="00181913" w:rsidP="00181913">
      <w:pPr>
        <w:pStyle w:val="Heading2"/>
        <w:jc w:val="center"/>
        <w:rPr>
          <w:rFonts w:cs="Arial"/>
          <w:sz w:val="28"/>
          <w:szCs w:val="28"/>
        </w:rPr>
      </w:pPr>
      <w:r w:rsidRPr="00880D10">
        <w:rPr>
          <w:rFonts w:cs="Arial"/>
          <w:sz w:val="28"/>
          <w:szCs w:val="28"/>
        </w:rPr>
        <w:t>PART ONE: SAFEGUARDING POLICY</w:t>
      </w:r>
    </w:p>
    <w:p w14:paraId="6D2F9D19" w14:textId="5DC4B59C" w:rsidR="00181913" w:rsidRPr="004143A4" w:rsidRDefault="00181913" w:rsidP="00181913">
      <w:pPr>
        <w:pStyle w:val="Heading2"/>
        <w:rPr>
          <w:rFonts w:cs="Arial"/>
          <w:sz w:val="28"/>
          <w:szCs w:val="28"/>
        </w:rPr>
      </w:pPr>
      <w:r w:rsidRPr="00880D10">
        <w:rPr>
          <w:rFonts w:cs="Arial"/>
          <w:b w:val="0"/>
          <w:szCs w:val="24"/>
        </w:rPr>
        <w:t>Ratified by the Governing Body</w:t>
      </w:r>
      <w:r>
        <w:rPr>
          <w:rFonts w:cs="Arial"/>
          <w:b w:val="0"/>
          <w:szCs w:val="24"/>
        </w:rPr>
        <w:t xml:space="preserve">: </w:t>
      </w:r>
      <w:r>
        <w:rPr>
          <w:rFonts w:cs="Arial"/>
          <w:b w:val="0"/>
          <w:szCs w:val="24"/>
        </w:rPr>
        <w:tab/>
      </w:r>
      <w:r>
        <w:rPr>
          <w:rFonts w:cs="Arial"/>
          <w:b w:val="0"/>
          <w:szCs w:val="24"/>
        </w:rPr>
        <w:tab/>
      </w:r>
      <w:r>
        <w:rPr>
          <w:rFonts w:cs="Arial"/>
          <w:b w:val="0"/>
          <w:szCs w:val="24"/>
        </w:rPr>
        <w:tab/>
        <w:t>To be reviewed (annually):</w:t>
      </w:r>
      <w:r>
        <w:rPr>
          <w:rFonts w:cs="Arial"/>
          <w:b w:val="0"/>
          <w:szCs w:val="24"/>
        </w:rPr>
        <w:tab/>
      </w:r>
      <w:r w:rsidR="00564768" w:rsidRPr="00987A46">
        <w:rPr>
          <w:rFonts w:cs="Arial"/>
          <w:b w:val="0"/>
          <w:szCs w:val="24"/>
        </w:rPr>
        <w:t>1</w:t>
      </w:r>
      <w:r w:rsidR="00564768" w:rsidRPr="00987A46">
        <w:rPr>
          <w:rFonts w:cs="Arial"/>
          <w:b w:val="0"/>
          <w:szCs w:val="24"/>
          <w:vertAlign w:val="superscript"/>
        </w:rPr>
        <w:t>st</w:t>
      </w:r>
      <w:r w:rsidR="00564768" w:rsidRPr="00987A46">
        <w:rPr>
          <w:rFonts w:cs="Arial"/>
          <w:b w:val="0"/>
          <w:szCs w:val="24"/>
        </w:rPr>
        <w:t xml:space="preserve"> September 2025</w:t>
      </w:r>
    </w:p>
    <w:p w14:paraId="56AAA6F1" w14:textId="77777777" w:rsidR="00181913" w:rsidRPr="009E1782" w:rsidRDefault="00181913" w:rsidP="00181913">
      <w:pPr>
        <w:pStyle w:val="Heading2"/>
      </w:pPr>
      <w:r w:rsidRPr="009E1782">
        <w:t>1.</w:t>
      </w:r>
      <w:r w:rsidRPr="009E1782">
        <w:tab/>
        <w:t>I</w:t>
      </w:r>
      <w:r>
        <w:t>ntroduction</w:t>
      </w:r>
    </w:p>
    <w:p w14:paraId="6BD343E4" w14:textId="77777777" w:rsidR="00181913" w:rsidRPr="00880D10" w:rsidRDefault="00181913" w:rsidP="00181913">
      <w:pPr>
        <w:pStyle w:val="BodyText3"/>
        <w:rPr>
          <w:rFonts w:cs="Arial"/>
          <w:sz w:val="24"/>
          <w:szCs w:val="24"/>
        </w:rPr>
      </w:pPr>
      <w:r w:rsidRPr="00880D10">
        <w:rPr>
          <w:rFonts w:cs="Arial"/>
          <w:sz w:val="24"/>
          <w:szCs w:val="24"/>
        </w:rPr>
        <w:t>1.1</w:t>
      </w:r>
      <w:r w:rsidRPr="00880D10">
        <w:rPr>
          <w:rFonts w:cs="Arial"/>
          <w:sz w:val="24"/>
          <w:szCs w:val="24"/>
        </w:rPr>
        <w:tab/>
        <w:t>Safeguarding is defined as</w:t>
      </w:r>
      <w:r>
        <w:rPr>
          <w:rFonts w:cs="Arial"/>
          <w:sz w:val="24"/>
          <w:szCs w:val="24"/>
        </w:rPr>
        <w:t>:</w:t>
      </w:r>
    </w:p>
    <w:p w14:paraId="15AEA53E" w14:textId="7E891247" w:rsidR="00987A46" w:rsidRPr="00987A46" w:rsidRDefault="00987A46" w:rsidP="00656419">
      <w:pPr>
        <w:pStyle w:val="ListParagraph"/>
        <w:numPr>
          <w:ilvl w:val="0"/>
          <w:numId w:val="95"/>
        </w:numPr>
      </w:pPr>
      <w:r w:rsidRPr="00987A46">
        <w:t>providing help and support to meet the needs of children as soon as problems emerge</w:t>
      </w:r>
    </w:p>
    <w:p w14:paraId="6806089F" w14:textId="5F800F1F" w:rsidR="00987A46" w:rsidRPr="00987A46" w:rsidRDefault="00987A46" w:rsidP="00656419">
      <w:pPr>
        <w:pStyle w:val="ListParagraph"/>
        <w:numPr>
          <w:ilvl w:val="0"/>
          <w:numId w:val="95"/>
        </w:numPr>
      </w:pPr>
      <w:r w:rsidRPr="00987A46">
        <w:t>protecting children from maltreatment, whether that is within or outside the home, including online</w:t>
      </w:r>
    </w:p>
    <w:p w14:paraId="1434D86A" w14:textId="77777777" w:rsidR="00987A46" w:rsidRDefault="00987A46" w:rsidP="00656419">
      <w:pPr>
        <w:pStyle w:val="ListParagraph"/>
        <w:numPr>
          <w:ilvl w:val="0"/>
          <w:numId w:val="95"/>
        </w:numPr>
      </w:pPr>
      <w:r w:rsidRPr="00987A46">
        <w:t>preventing the impairment of children’s mental and physical health or development</w:t>
      </w:r>
    </w:p>
    <w:p w14:paraId="6FA63057" w14:textId="77777777" w:rsidR="00987A46" w:rsidRDefault="00987A46" w:rsidP="00656419">
      <w:pPr>
        <w:pStyle w:val="ListParagraph"/>
        <w:numPr>
          <w:ilvl w:val="0"/>
          <w:numId w:val="95"/>
        </w:numPr>
      </w:pPr>
      <w:r w:rsidRPr="00987A46">
        <w:t>ensuring that children grow up in circumstances consistent with the provision of safe and effective care</w:t>
      </w:r>
    </w:p>
    <w:p w14:paraId="65F60BF2" w14:textId="78C31915" w:rsidR="00987A46" w:rsidRPr="00987A46" w:rsidRDefault="00987A46" w:rsidP="00656419">
      <w:pPr>
        <w:pStyle w:val="ListParagraph"/>
        <w:numPr>
          <w:ilvl w:val="0"/>
          <w:numId w:val="95"/>
        </w:numPr>
      </w:pPr>
      <w:r w:rsidRPr="00987A46">
        <w:t>taking action to enable all children to have the best outcomes"</w:t>
      </w:r>
    </w:p>
    <w:p w14:paraId="086CBAAA" w14:textId="77777777" w:rsidR="00181913" w:rsidRPr="00880D10" w:rsidRDefault="00181913" w:rsidP="00181913">
      <w:pPr>
        <w:pStyle w:val="BodyText3"/>
        <w:rPr>
          <w:rFonts w:cs="Arial"/>
          <w:sz w:val="24"/>
          <w:szCs w:val="24"/>
        </w:rPr>
      </w:pPr>
      <w:r w:rsidRPr="00880D10">
        <w:rPr>
          <w:rFonts w:cs="Arial"/>
          <w:sz w:val="24"/>
          <w:szCs w:val="24"/>
        </w:rPr>
        <w:t>1.2</w:t>
      </w:r>
      <w:r w:rsidRPr="00880D10">
        <w:rPr>
          <w:rFonts w:cs="Arial"/>
          <w:sz w:val="24"/>
          <w:szCs w:val="24"/>
        </w:rPr>
        <w:tab/>
        <w:t>Child Protection is defined as</w:t>
      </w:r>
      <w:r>
        <w:rPr>
          <w:rFonts w:cs="Arial"/>
          <w:sz w:val="24"/>
          <w:szCs w:val="24"/>
        </w:rPr>
        <w:t>:</w:t>
      </w:r>
    </w:p>
    <w:p w14:paraId="4E41BDF6" w14:textId="77777777" w:rsidR="00181913" w:rsidRPr="00970485" w:rsidRDefault="00181913" w:rsidP="00656419">
      <w:pPr>
        <w:pStyle w:val="BodyText3"/>
        <w:numPr>
          <w:ilvl w:val="0"/>
          <w:numId w:val="64"/>
        </w:numPr>
        <w:rPr>
          <w:rFonts w:cs="Arial"/>
          <w:sz w:val="24"/>
          <w:szCs w:val="24"/>
        </w:rPr>
      </w:pPr>
      <w:r w:rsidRPr="00950BA5">
        <w:rPr>
          <w:sz w:val="24"/>
          <w:szCs w:val="24"/>
        </w:rPr>
        <w:t>activity that is undertaken to protect specific children who are suspected to be suffering, or likely to suffer, significant harm. This includes harm that occurs inside or outside the home, including online.</w:t>
      </w:r>
      <w:r w:rsidRPr="00970485">
        <w:rPr>
          <w:rFonts w:cs="Arial"/>
          <w:sz w:val="24"/>
          <w:szCs w:val="24"/>
        </w:rPr>
        <w:t xml:space="preserve"> </w:t>
      </w:r>
      <w:r w:rsidRPr="00BC2509">
        <w:rPr>
          <w:rFonts w:cs="Arial"/>
          <w:sz w:val="24"/>
          <w:szCs w:val="24"/>
        </w:rPr>
        <w:t>(</w:t>
      </w:r>
      <w:hyperlink r:id="rId17" w:history="1">
        <w:r w:rsidRPr="00C12C96">
          <w:rPr>
            <w:rStyle w:val="Hyperlink"/>
            <w:rFonts w:cs="Arial"/>
            <w:sz w:val="24"/>
            <w:szCs w:val="24"/>
          </w:rPr>
          <w:t>Working Together, DfE 2023</w:t>
        </w:r>
      </w:hyperlink>
      <w:r w:rsidRPr="00BC2509">
        <w:rPr>
          <w:rFonts w:cs="Arial"/>
          <w:sz w:val="24"/>
          <w:szCs w:val="24"/>
        </w:rPr>
        <w:t>)</w:t>
      </w:r>
    </w:p>
    <w:p w14:paraId="4B2154AB" w14:textId="77777777" w:rsidR="00181913" w:rsidRPr="00880D10" w:rsidRDefault="00181913" w:rsidP="00181913">
      <w:pPr>
        <w:pStyle w:val="BodyText3"/>
        <w:rPr>
          <w:rFonts w:cs="Arial"/>
          <w:sz w:val="24"/>
          <w:szCs w:val="24"/>
        </w:rPr>
      </w:pPr>
      <w:r w:rsidRPr="00880D10">
        <w:rPr>
          <w:rFonts w:cs="Arial"/>
          <w:sz w:val="24"/>
          <w:szCs w:val="24"/>
        </w:rPr>
        <w:t>This includes, but is not limited to safeguarding children</w:t>
      </w:r>
      <w:r>
        <w:rPr>
          <w:rFonts w:cs="Arial"/>
          <w:sz w:val="24"/>
          <w:szCs w:val="24"/>
        </w:rPr>
        <w:t>/young people</w:t>
      </w:r>
      <w:r w:rsidRPr="00880D10">
        <w:rPr>
          <w:rFonts w:cs="Arial"/>
          <w:sz w:val="24"/>
          <w:szCs w:val="24"/>
        </w:rPr>
        <w:t xml:space="preserve"> in specific circumstances</w:t>
      </w:r>
      <w:r>
        <w:rPr>
          <w:rFonts w:cs="Arial"/>
          <w:sz w:val="24"/>
          <w:szCs w:val="24"/>
        </w:rPr>
        <w:t>:</w:t>
      </w:r>
    </w:p>
    <w:tbl>
      <w:tblPr>
        <w:tblW w:w="11057" w:type="dxa"/>
        <w:tblInd w:w="-289" w:type="dxa"/>
        <w:tblLook w:val="04A0" w:firstRow="1" w:lastRow="0" w:firstColumn="1" w:lastColumn="0" w:noHBand="0" w:noVBand="1"/>
      </w:tblPr>
      <w:tblGrid>
        <w:gridCol w:w="5434"/>
        <w:gridCol w:w="5623"/>
      </w:tblGrid>
      <w:tr w:rsidR="00181913" w:rsidRPr="00880D10" w14:paraId="2CC44569" w14:textId="77777777" w:rsidTr="00564768">
        <w:tc>
          <w:tcPr>
            <w:tcW w:w="5434" w:type="dxa"/>
            <w:shd w:val="clear" w:color="auto" w:fill="FFFFFF" w:themeFill="background1"/>
          </w:tcPr>
          <w:p w14:paraId="58B9F6D7" w14:textId="77777777" w:rsidR="00181913" w:rsidRPr="00880D10" w:rsidRDefault="00181913" w:rsidP="00656419">
            <w:pPr>
              <w:pStyle w:val="BodyText3"/>
              <w:numPr>
                <w:ilvl w:val="0"/>
                <w:numId w:val="80"/>
              </w:numPr>
              <w:spacing w:after="0" w:line="360" w:lineRule="auto"/>
              <w:ind w:left="714" w:hanging="357"/>
              <w:rPr>
                <w:rFonts w:cs="Arial"/>
                <w:sz w:val="24"/>
                <w:szCs w:val="24"/>
              </w:rPr>
            </w:pPr>
            <w:r w:rsidRPr="00880D10">
              <w:rPr>
                <w:rFonts w:cs="Arial"/>
                <w:sz w:val="24"/>
                <w:szCs w:val="24"/>
              </w:rPr>
              <w:t>Neglect</w:t>
            </w:r>
          </w:p>
        </w:tc>
        <w:tc>
          <w:tcPr>
            <w:tcW w:w="5623" w:type="dxa"/>
            <w:shd w:val="clear" w:color="auto" w:fill="FFFFFF" w:themeFill="background1"/>
          </w:tcPr>
          <w:p w14:paraId="713F8453" w14:textId="77777777" w:rsidR="00181913" w:rsidRPr="00880D10" w:rsidRDefault="00181913" w:rsidP="00656419">
            <w:pPr>
              <w:pStyle w:val="BodyText3"/>
              <w:numPr>
                <w:ilvl w:val="0"/>
                <w:numId w:val="80"/>
              </w:numPr>
              <w:spacing w:after="0" w:line="360" w:lineRule="auto"/>
              <w:ind w:left="714" w:hanging="357"/>
              <w:rPr>
                <w:rFonts w:cs="Arial"/>
                <w:sz w:val="24"/>
                <w:szCs w:val="24"/>
              </w:rPr>
            </w:pPr>
            <w:r w:rsidRPr="00880D10">
              <w:rPr>
                <w:rFonts w:cs="Arial"/>
                <w:sz w:val="24"/>
                <w:szCs w:val="24"/>
              </w:rPr>
              <w:t>Physical abuse</w:t>
            </w:r>
          </w:p>
        </w:tc>
      </w:tr>
      <w:tr w:rsidR="00181913" w:rsidRPr="00880D10" w14:paraId="29DAB96B" w14:textId="77777777" w:rsidTr="00564768">
        <w:tc>
          <w:tcPr>
            <w:tcW w:w="5434" w:type="dxa"/>
            <w:shd w:val="clear" w:color="auto" w:fill="FFFFFF" w:themeFill="background1"/>
          </w:tcPr>
          <w:p w14:paraId="00A79E4C" w14:textId="77777777" w:rsidR="00181913" w:rsidRPr="00880D10" w:rsidRDefault="00181913" w:rsidP="00656419">
            <w:pPr>
              <w:pStyle w:val="BodyText3"/>
              <w:numPr>
                <w:ilvl w:val="0"/>
                <w:numId w:val="80"/>
              </w:numPr>
              <w:spacing w:after="0" w:line="360" w:lineRule="auto"/>
              <w:ind w:left="714" w:hanging="357"/>
              <w:rPr>
                <w:rFonts w:cs="Arial"/>
                <w:sz w:val="24"/>
                <w:szCs w:val="24"/>
              </w:rPr>
            </w:pPr>
            <w:r w:rsidRPr="00880D10">
              <w:rPr>
                <w:rFonts w:cs="Arial"/>
                <w:sz w:val="24"/>
                <w:szCs w:val="24"/>
              </w:rPr>
              <w:t>Emotional abuse</w:t>
            </w:r>
          </w:p>
        </w:tc>
        <w:tc>
          <w:tcPr>
            <w:tcW w:w="5623" w:type="dxa"/>
            <w:shd w:val="clear" w:color="auto" w:fill="FFFFFF" w:themeFill="background1"/>
          </w:tcPr>
          <w:p w14:paraId="39707239" w14:textId="77777777" w:rsidR="00181913" w:rsidRPr="00880D10" w:rsidRDefault="00181913" w:rsidP="00656419">
            <w:pPr>
              <w:pStyle w:val="BodyText3"/>
              <w:numPr>
                <w:ilvl w:val="0"/>
                <w:numId w:val="80"/>
              </w:numPr>
              <w:spacing w:after="0" w:line="360" w:lineRule="auto"/>
              <w:ind w:left="714" w:hanging="357"/>
              <w:rPr>
                <w:rFonts w:cs="Arial"/>
                <w:sz w:val="24"/>
                <w:szCs w:val="24"/>
              </w:rPr>
            </w:pPr>
            <w:r w:rsidRPr="00880D10">
              <w:rPr>
                <w:rFonts w:cs="Arial"/>
                <w:sz w:val="24"/>
                <w:szCs w:val="24"/>
              </w:rPr>
              <w:t>Sexual abuse</w:t>
            </w:r>
          </w:p>
        </w:tc>
      </w:tr>
      <w:tr w:rsidR="00181913" w:rsidRPr="00880D10" w14:paraId="2C39946D" w14:textId="77777777" w:rsidTr="00564768">
        <w:trPr>
          <w:trHeight w:val="699"/>
        </w:trPr>
        <w:tc>
          <w:tcPr>
            <w:tcW w:w="5434" w:type="dxa"/>
            <w:shd w:val="clear" w:color="auto" w:fill="FFFFFF" w:themeFill="background1"/>
          </w:tcPr>
          <w:p w14:paraId="47081277" w14:textId="77777777" w:rsidR="00181913" w:rsidRPr="00880D10" w:rsidRDefault="00181913" w:rsidP="00656419">
            <w:pPr>
              <w:pStyle w:val="BodyText3"/>
              <w:numPr>
                <w:ilvl w:val="0"/>
                <w:numId w:val="80"/>
              </w:numPr>
              <w:spacing w:after="0" w:line="360" w:lineRule="auto"/>
              <w:ind w:left="714" w:hanging="357"/>
              <w:rPr>
                <w:rFonts w:cs="Arial"/>
                <w:sz w:val="24"/>
                <w:szCs w:val="24"/>
              </w:rPr>
            </w:pPr>
            <w:r w:rsidRPr="00880D10">
              <w:rPr>
                <w:rFonts w:cs="Arial"/>
                <w:sz w:val="24"/>
                <w:szCs w:val="24"/>
              </w:rPr>
              <w:t>Bullying, including online and prejudice-based bullying</w:t>
            </w:r>
          </w:p>
        </w:tc>
        <w:tc>
          <w:tcPr>
            <w:tcW w:w="5623" w:type="dxa"/>
            <w:shd w:val="clear" w:color="auto" w:fill="FFFFFF" w:themeFill="background1"/>
          </w:tcPr>
          <w:p w14:paraId="1BB93BD8" w14:textId="77777777" w:rsidR="00181913" w:rsidRPr="00880D10" w:rsidRDefault="00181913" w:rsidP="00656419">
            <w:pPr>
              <w:pStyle w:val="BodyText3"/>
              <w:numPr>
                <w:ilvl w:val="0"/>
                <w:numId w:val="80"/>
              </w:numPr>
              <w:spacing w:after="0" w:line="360" w:lineRule="auto"/>
              <w:ind w:left="714" w:hanging="357"/>
              <w:rPr>
                <w:rFonts w:cs="Arial"/>
                <w:sz w:val="24"/>
                <w:szCs w:val="24"/>
              </w:rPr>
            </w:pPr>
            <w:r w:rsidRPr="00880D10">
              <w:rPr>
                <w:rFonts w:cs="Arial"/>
                <w:sz w:val="24"/>
                <w:szCs w:val="24"/>
              </w:rPr>
              <w:t>Racist, disability and homophobic or transphobic abuse</w:t>
            </w:r>
          </w:p>
        </w:tc>
      </w:tr>
      <w:tr w:rsidR="00181913" w:rsidRPr="00880D10" w14:paraId="60C2AE35" w14:textId="77777777" w:rsidTr="00564768">
        <w:trPr>
          <w:trHeight w:val="556"/>
        </w:trPr>
        <w:tc>
          <w:tcPr>
            <w:tcW w:w="5434" w:type="dxa"/>
            <w:shd w:val="clear" w:color="auto" w:fill="FFFFFF" w:themeFill="background1"/>
          </w:tcPr>
          <w:p w14:paraId="37FFF3F6" w14:textId="77777777" w:rsidR="00181913" w:rsidRPr="00880D10" w:rsidRDefault="00181913" w:rsidP="00656419">
            <w:pPr>
              <w:pStyle w:val="BodyText3"/>
              <w:numPr>
                <w:ilvl w:val="0"/>
                <w:numId w:val="80"/>
              </w:numPr>
              <w:spacing w:after="0" w:line="360" w:lineRule="auto"/>
              <w:ind w:left="714" w:hanging="357"/>
              <w:rPr>
                <w:rFonts w:cs="Arial"/>
                <w:sz w:val="24"/>
                <w:szCs w:val="24"/>
              </w:rPr>
            </w:pPr>
            <w:r>
              <w:rPr>
                <w:rFonts w:cs="Arial"/>
                <w:sz w:val="24"/>
                <w:szCs w:val="24"/>
              </w:rPr>
              <w:t>Gender based violence</w:t>
            </w:r>
            <w:r w:rsidRPr="00880D10">
              <w:rPr>
                <w:rFonts w:cs="Arial"/>
                <w:sz w:val="24"/>
                <w:szCs w:val="24"/>
              </w:rPr>
              <w:t>/violence against women and girls</w:t>
            </w:r>
          </w:p>
        </w:tc>
        <w:tc>
          <w:tcPr>
            <w:tcW w:w="5623" w:type="dxa"/>
            <w:shd w:val="clear" w:color="auto" w:fill="FFFFFF" w:themeFill="background1"/>
          </w:tcPr>
          <w:p w14:paraId="713F0074" w14:textId="77777777" w:rsidR="00181913" w:rsidRDefault="00181913" w:rsidP="00656419">
            <w:pPr>
              <w:pStyle w:val="BodyText3"/>
              <w:numPr>
                <w:ilvl w:val="0"/>
                <w:numId w:val="80"/>
              </w:numPr>
              <w:spacing w:after="0" w:line="360" w:lineRule="auto"/>
              <w:ind w:left="714" w:hanging="357"/>
              <w:rPr>
                <w:rFonts w:cs="Arial"/>
                <w:sz w:val="24"/>
                <w:szCs w:val="24"/>
              </w:rPr>
            </w:pPr>
            <w:r w:rsidRPr="00880D10">
              <w:rPr>
                <w:rFonts w:cs="Arial"/>
                <w:sz w:val="24"/>
                <w:szCs w:val="24"/>
              </w:rPr>
              <w:t>R</w:t>
            </w:r>
            <w:r>
              <w:rPr>
                <w:rFonts w:cs="Arial"/>
                <w:sz w:val="24"/>
                <w:szCs w:val="24"/>
              </w:rPr>
              <w:t>adicalisation and</w:t>
            </w:r>
            <w:r w:rsidRPr="00880D10">
              <w:rPr>
                <w:rFonts w:cs="Arial"/>
                <w:sz w:val="24"/>
                <w:szCs w:val="24"/>
              </w:rPr>
              <w:t>/</w:t>
            </w:r>
            <w:r>
              <w:rPr>
                <w:rFonts w:cs="Arial"/>
                <w:sz w:val="24"/>
                <w:szCs w:val="24"/>
              </w:rPr>
              <w:t xml:space="preserve"> </w:t>
            </w:r>
            <w:r w:rsidRPr="00880D10">
              <w:rPr>
                <w:rFonts w:cs="Arial"/>
                <w:sz w:val="24"/>
                <w:szCs w:val="24"/>
              </w:rPr>
              <w:t>or extremist behaviour</w:t>
            </w:r>
          </w:p>
          <w:p w14:paraId="1901450C" w14:textId="77777777" w:rsidR="00181913" w:rsidRPr="00880D10" w:rsidRDefault="00181913" w:rsidP="00656419">
            <w:pPr>
              <w:pStyle w:val="BodyText3"/>
              <w:numPr>
                <w:ilvl w:val="0"/>
                <w:numId w:val="80"/>
              </w:numPr>
              <w:spacing w:after="0" w:line="360" w:lineRule="auto"/>
              <w:ind w:left="714" w:hanging="357"/>
              <w:rPr>
                <w:rFonts w:cs="Arial"/>
                <w:sz w:val="24"/>
                <w:szCs w:val="24"/>
              </w:rPr>
            </w:pPr>
            <w:r>
              <w:rPr>
                <w:rFonts w:cs="Arial"/>
                <w:sz w:val="24"/>
                <w:szCs w:val="24"/>
              </w:rPr>
              <w:t xml:space="preserve">Honour Based Abuse </w:t>
            </w:r>
          </w:p>
        </w:tc>
      </w:tr>
      <w:tr w:rsidR="00181913" w:rsidRPr="00880D10" w14:paraId="305E0F44" w14:textId="77777777" w:rsidTr="00564768">
        <w:tc>
          <w:tcPr>
            <w:tcW w:w="5434" w:type="dxa"/>
            <w:shd w:val="clear" w:color="auto" w:fill="FFFFFF" w:themeFill="background1"/>
          </w:tcPr>
          <w:p w14:paraId="27A200B8" w14:textId="77777777" w:rsidR="00181913" w:rsidRPr="00880D10" w:rsidRDefault="00181913" w:rsidP="00656419">
            <w:pPr>
              <w:pStyle w:val="BodyText3"/>
              <w:numPr>
                <w:ilvl w:val="0"/>
                <w:numId w:val="80"/>
              </w:numPr>
              <w:spacing w:after="0" w:line="360" w:lineRule="auto"/>
              <w:ind w:left="714" w:hanging="357"/>
              <w:rPr>
                <w:rFonts w:cs="Arial"/>
                <w:sz w:val="24"/>
                <w:szCs w:val="24"/>
              </w:rPr>
            </w:pPr>
            <w:r w:rsidRPr="00880D10">
              <w:rPr>
                <w:rFonts w:cs="Arial"/>
                <w:sz w:val="24"/>
                <w:szCs w:val="24"/>
              </w:rPr>
              <w:t>Child Sexual Exploitation and trafficking</w:t>
            </w:r>
          </w:p>
        </w:tc>
        <w:tc>
          <w:tcPr>
            <w:tcW w:w="5623" w:type="dxa"/>
            <w:shd w:val="clear" w:color="auto" w:fill="FFFFFF" w:themeFill="background1"/>
          </w:tcPr>
          <w:p w14:paraId="0D02680A" w14:textId="77777777" w:rsidR="00181913" w:rsidRPr="00880D10" w:rsidRDefault="00181913" w:rsidP="00656419">
            <w:pPr>
              <w:pStyle w:val="BodyText3"/>
              <w:numPr>
                <w:ilvl w:val="0"/>
                <w:numId w:val="80"/>
              </w:numPr>
              <w:spacing w:after="0" w:line="360" w:lineRule="auto"/>
              <w:ind w:left="714" w:hanging="357"/>
              <w:rPr>
                <w:rFonts w:cs="Arial"/>
                <w:sz w:val="24"/>
                <w:szCs w:val="24"/>
              </w:rPr>
            </w:pPr>
            <w:r w:rsidRPr="00720CB6">
              <w:rPr>
                <w:rFonts w:cs="Arial"/>
                <w:sz w:val="24"/>
                <w:szCs w:val="24"/>
              </w:rPr>
              <w:t>Child on Child abuse</w:t>
            </w:r>
          </w:p>
        </w:tc>
      </w:tr>
      <w:tr w:rsidR="00181913" w:rsidRPr="00880D10" w14:paraId="737549B0" w14:textId="77777777" w:rsidTr="00564768">
        <w:tc>
          <w:tcPr>
            <w:tcW w:w="5434" w:type="dxa"/>
            <w:shd w:val="clear" w:color="auto" w:fill="FFFFFF" w:themeFill="background1"/>
          </w:tcPr>
          <w:p w14:paraId="237C700F" w14:textId="77777777" w:rsidR="00181913" w:rsidRPr="00880D10" w:rsidRDefault="00181913" w:rsidP="00656419">
            <w:pPr>
              <w:pStyle w:val="BodyText3"/>
              <w:numPr>
                <w:ilvl w:val="0"/>
                <w:numId w:val="80"/>
              </w:numPr>
              <w:spacing w:after="0" w:line="360" w:lineRule="auto"/>
              <w:ind w:left="714" w:hanging="357"/>
              <w:rPr>
                <w:rFonts w:cs="Arial"/>
                <w:sz w:val="24"/>
                <w:szCs w:val="24"/>
              </w:rPr>
            </w:pPr>
            <w:r w:rsidRPr="00880D10">
              <w:rPr>
                <w:rFonts w:cs="Arial"/>
                <w:sz w:val="24"/>
                <w:szCs w:val="24"/>
              </w:rPr>
              <w:t>Teenage relationship abuse</w:t>
            </w:r>
          </w:p>
        </w:tc>
        <w:tc>
          <w:tcPr>
            <w:tcW w:w="5623" w:type="dxa"/>
            <w:shd w:val="clear" w:color="auto" w:fill="FFFFFF" w:themeFill="background1"/>
          </w:tcPr>
          <w:p w14:paraId="77E3A672" w14:textId="77777777" w:rsidR="00181913" w:rsidRPr="00880D10" w:rsidRDefault="00181913" w:rsidP="00656419">
            <w:pPr>
              <w:pStyle w:val="BodyText3"/>
              <w:numPr>
                <w:ilvl w:val="0"/>
                <w:numId w:val="80"/>
              </w:numPr>
              <w:spacing w:after="0" w:line="360" w:lineRule="auto"/>
              <w:ind w:left="714" w:hanging="357"/>
              <w:rPr>
                <w:rFonts w:cs="Arial"/>
                <w:sz w:val="24"/>
                <w:szCs w:val="24"/>
              </w:rPr>
            </w:pPr>
            <w:r w:rsidRPr="00880D10">
              <w:rPr>
                <w:rFonts w:cs="Arial"/>
                <w:sz w:val="24"/>
                <w:szCs w:val="24"/>
              </w:rPr>
              <w:t>Substance abuse</w:t>
            </w:r>
          </w:p>
        </w:tc>
      </w:tr>
      <w:tr w:rsidR="00181913" w:rsidRPr="00880D10" w14:paraId="49AA815D" w14:textId="77777777" w:rsidTr="00564768">
        <w:tc>
          <w:tcPr>
            <w:tcW w:w="5434" w:type="dxa"/>
            <w:shd w:val="clear" w:color="auto" w:fill="FFFFFF" w:themeFill="background1"/>
          </w:tcPr>
          <w:p w14:paraId="7598E2E4" w14:textId="77777777" w:rsidR="00181913" w:rsidRPr="00880D10" w:rsidRDefault="00181913" w:rsidP="00656419">
            <w:pPr>
              <w:pStyle w:val="BodyText3"/>
              <w:numPr>
                <w:ilvl w:val="0"/>
                <w:numId w:val="80"/>
              </w:numPr>
              <w:spacing w:after="0" w:line="360" w:lineRule="auto"/>
              <w:ind w:left="714" w:hanging="357"/>
              <w:rPr>
                <w:rFonts w:cs="Arial"/>
                <w:sz w:val="24"/>
                <w:szCs w:val="24"/>
              </w:rPr>
            </w:pPr>
            <w:r>
              <w:rPr>
                <w:rFonts w:cs="Arial"/>
                <w:sz w:val="24"/>
                <w:szCs w:val="24"/>
              </w:rPr>
              <w:t>Gang/</w:t>
            </w:r>
            <w:r w:rsidRPr="00880D10">
              <w:rPr>
                <w:rFonts w:cs="Arial"/>
                <w:sz w:val="24"/>
                <w:szCs w:val="24"/>
              </w:rPr>
              <w:t>youth violence including initiation/hazing</w:t>
            </w:r>
          </w:p>
        </w:tc>
        <w:tc>
          <w:tcPr>
            <w:tcW w:w="5623" w:type="dxa"/>
            <w:shd w:val="clear" w:color="auto" w:fill="FFFFFF" w:themeFill="background1"/>
          </w:tcPr>
          <w:p w14:paraId="05452BB5" w14:textId="77777777" w:rsidR="00181913" w:rsidRPr="00880D10" w:rsidRDefault="00181913" w:rsidP="00656419">
            <w:pPr>
              <w:pStyle w:val="BodyText3"/>
              <w:numPr>
                <w:ilvl w:val="0"/>
                <w:numId w:val="80"/>
              </w:numPr>
              <w:spacing w:after="0" w:line="360" w:lineRule="auto"/>
              <w:ind w:left="714" w:hanging="357"/>
              <w:rPr>
                <w:rFonts w:cs="Arial"/>
                <w:sz w:val="24"/>
                <w:szCs w:val="24"/>
              </w:rPr>
            </w:pPr>
            <w:r w:rsidRPr="00880D10">
              <w:rPr>
                <w:rFonts w:cs="Arial"/>
                <w:sz w:val="24"/>
                <w:szCs w:val="24"/>
              </w:rPr>
              <w:t>Dome</w:t>
            </w:r>
            <w:r>
              <w:rPr>
                <w:rFonts w:cs="Arial"/>
                <w:sz w:val="24"/>
                <w:szCs w:val="24"/>
              </w:rPr>
              <w:t>stic abuse/</w:t>
            </w:r>
            <w:r w:rsidRPr="00880D10">
              <w:rPr>
                <w:rFonts w:cs="Arial"/>
                <w:sz w:val="24"/>
                <w:szCs w:val="24"/>
              </w:rPr>
              <w:t>violence</w:t>
            </w:r>
          </w:p>
        </w:tc>
      </w:tr>
      <w:tr w:rsidR="00181913" w:rsidRPr="00880D10" w14:paraId="7497D7B5" w14:textId="77777777" w:rsidTr="00564768">
        <w:tc>
          <w:tcPr>
            <w:tcW w:w="5434" w:type="dxa"/>
            <w:shd w:val="clear" w:color="auto" w:fill="FFFFFF" w:themeFill="background1"/>
          </w:tcPr>
          <w:p w14:paraId="2D31B8FC" w14:textId="77777777" w:rsidR="00181913" w:rsidRPr="00880D10" w:rsidRDefault="00181913" w:rsidP="00656419">
            <w:pPr>
              <w:pStyle w:val="BodyText3"/>
              <w:numPr>
                <w:ilvl w:val="0"/>
                <w:numId w:val="80"/>
              </w:numPr>
              <w:spacing w:after="0" w:line="360" w:lineRule="auto"/>
              <w:ind w:left="714" w:hanging="357"/>
              <w:rPr>
                <w:rFonts w:cs="Arial"/>
                <w:sz w:val="24"/>
                <w:szCs w:val="24"/>
              </w:rPr>
            </w:pPr>
            <w:r w:rsidRPr="00880D10">
              <w:rPr>
                <w:rFonts w:cs="Arial"/>
                <w:sz w:val="24"/>
                <w:szCs w:val="24"/>
              </w:rPr>
              <w:t>Female Genital Mutilation</w:t>
            </w:r>
          </w:p>
        </w:tc>
        <w:tc>
          <w:tcPr>
            <w:tcW w:w="5623" w:type="dxa"/>
            <w:shd w:val="clear" w:color="auto" w:fill="FFFFFF" w:themeFill="background1"/>
          </w:tcPr>
          <w:p w14:paraId="67925A1C" w14:textId="77777777" w:rsidR="00181913" w:rsidRPr="00880D10" w:rsidRDefault="00181913" w:rsidP="00656419">
            <w:pPr>
              <w:pStyle w:val="BodyText3"/>
              <w:numPr>
                <w:ilvl w:val="0"/>
                <w:numId w:val="80"/>
              </w:numPr>
              <w:spacing w:after="0" w:line="360" w:lineRule="auto"/>
              <w:ind w:left="714" w:hanging="357"/>
              <w:rPr>
                <w:rFonts w:cs="Arial"/>
                <w:sz w:val="24"/>
                <w:szCs w:val="24"/>
              </w:rPr>
            </w:pPr>
            <w:r>
              <w:rPr>
                <w:rFonts w:cs="Arial"/>
                <w:sz w:val="24"/>
                <w:szCs w:val="24"/>
              </w:rPr>
              <w:t>Forced m</w:t>
            </w:r>
            <w:r w:rsidRPr="00880D10">
              <w:rPr>
                <w:rFonts w:cs="Arial"/>
                <w:sz w:val="24"/>
                <w:szCs w:val="24"/>
              </w:rPr>
              <w:t>arriage</w:t>
            </w:r>
          </w:p>
        </w:tc>
      </w:tr>
      <w:tr w:rsidR="00181913" w:rsidRPr="00880D10" w14:paraId="55519F14" w14:textId="77777777" w:rsidTr="00564768">
        <w:tc>
          <w:tcPr>
            <w:tcW w:w="5434" w:type="dxa"/>
            <w:shd w:val="clear" w:color="auto" w:fill="FFFFFF" w:themeFill="background1"/>
          </w:tcPr>
          <w:p w14:paraId="003B3E68" w14:textId="77777777" w:rsidR="00181913" w:rsidRPr="00880D10" w:rsidRDefault="00181913" w:rsidP="00656419">
            <w:pPr>
              <w:pStyle w:val="BodyText3"/>
              <w:numPr>
                <w:ilvl w:val="0"/>
                <w:numId w:val="80"/>
              </w:numPr>
              <w:spacing w:after="0" w:line="360" w:lineRule="auto"/>
              <w:ind w:left="714" w:hanging="357"/>
              <w:rPr>
                <w:rFonts w:cs="Arial"/>
                <w:sz w:val="24"/>
                <w:szCs w:val="24"/>
              </w:rPr>
            </w:pPr>
            <w:r>
              <w:rPr>
                <w:rFonts w:cs="Arial"/>
                <w:sz w:val="24"/>
                <w:szCs w:val="24"/>
              </w:rPr>
              <w:t>Fabricated/</w:t>
            </w:r>
            <w:r w:rsidRPr="00880D10">
              <w:rPr>
                <w:rFonts w:cs="Arial"/>
                <w:sz w:val="24"/>
                <w:szCs w:val="24"/>
              </w:rPr>
              <w:t>induced illness</w:t>
            </w:r>
          </w:p>
        </w:tc>
        <w:tc>
          <w:tcPr>
            <w:tcW w:w="5623" w:type="dxa"/>
            <w:shd w:val="clear" w:color="auto" w:fill="FFFFFF" w:themeFill="background1"/>
          </w:tcPr>
          <w:p w14:paraId="7BD5D4CC" w14:textId="77777777" w:rsidR="00181913" w:rsidRPr="00880D10" w:rsidRDefault="00181913" w:rsidP="00656419">
            <w:pPr>
              <w:pStyle w:val="BodyText3"/>
              <w:numPr>
                <w:ilvl w:val="0"/>
                <w:numId w:val="80"/>
              </w:numPr>
              <w:spacing w:after="0" w:line="360" w:lineRule="auto"/>
              <w:ind w:left="714" w:hanging="357"/>
              <w:rPr>
                <w:rFonts w:cs="Arial"/>
                <w:sz w:val="24"/>
                <w:szCs w:val="24"/>
              </w:rPr>
            </w:pPr>
            <w:r w:rsidRPr="00880D10">
              <w:rPr>
                <w:rFonts w:cs="Arial"/>
                <w:sz w:val="24"/>
                <w:szCs w:val="24"/>
              </w:rPr>
              <w:t>Poor parenting</w:t>
            </w:r>
          </w:p>
        </w:tc>
      </w:tr>
      <w:tr w:rsidR="00181913" w:rsidRPr="00880D10" w14:paraId="18D3BDE5" w14:textId="77777777" w:rsidTr="00564768">
        <w:tc>
          <w:tcPr>
            <w:tcW w:w="5434" w:type="dxa"/>
            <w:shd w:val="clear" w:color="auto" w:fill="FFFFFF" w:themeFill="background1"/>
          </w:tcPr>
          <w:p w14:paraId="3750ABFE" w14:textId="77777777" w:rsidR="00181913" w:rsidRPr="00880D10" w:rsidRDefault="00181913" w:rsidP="00656419">
            <w:pPr>
              <w:pStyle w:val="BodyText3"/>
              <w:numPr>
                <w:ilvl w:val="0"/>
                <w:numId w:val="80"/>
              </w:numPr>
              <w:spacing w:after="0" w:line="360" w:lineRule="auto"/>
              <w:ind w:left="714" w:hanging="357"/>
              <w:rPr>
                <w:rFonts w:cs="Arial"/>
                <w:sz w:val="24"/>
                <w:szCs w:val="24"/>
              </w:rPr>
            </w:pPr>
            <w:r w:rsidRPr="00880D10">
              <w:rPr>
                <w:rFonts w:cs="Arial"/>
                <w:sz w:val="24"/>
                <w:szCs w:val="24"/>
              </w:rPr>
              <w:t>Online including grooming via social networking, online gaming, video messaging</w:t>
            </w:r>
          </w:p>
        </w:tc>
        <w:tc>
          <w:tcPr>
            <w:tcW w:w="5623" w:type="dxa"/>
            <w:shd w:val="clear" w:color="auto" w:fill="FFFFFF" w:themeFill="background1"/>
          </w:tcPr>
          <w:p w14:paraId="2CE2EE11" w14:textId="77777777" w:rsidR="00181913" w:rsidRPr="00880D10" w:rsidRDefault="00181913" w:rsidP="00656419">
            <w:pPr>
              <w:pStyle w:val="BodyText3"/>
              <w:numPr>
                <w:ilvl w:val="0"/>
                <w:numId w:val="80"/>
              </w:numPr>
              <w:spacing w:after="0" w:line="360" w:lineRule="auto"/>
              <w:ind w:left="714" w:hanging="357"/>
              <w:rPr>
                <w:rFonts w:cs="Arial"/>
                <w:sz w:val="24"/>
                <w:szCs w:val="24"/>
              </w:rPr>
            </w:pPr>
            <w:r w:rsidRPr="00880D10">
              <w:rPr>
                <w:rFonts w:cs="Arial"/>
                <w:sz w:val="24"/>
                <w:szCs w:val="24"/>
              </w:rPr>
              <w:t xml:space="preserve">The impact of new technologies on sexual behaviour: e.g. Youth Produced Sexual </w:t>
            </w:r>
            <w:r>
              <w:rPr>
                <w:rFonts w:cs="Arial"/>
                <w:sz w:val="24"/>
                <w:szCs w:val="24"/>
              </w:rPr>
              <w:t>I</w:t>
            </w:r>
            <w:r w:rsidRPr="00880D10">
              <w:rPr>
                <w:rFonts w:cs="Arial"/>
                <w:sz w:val="24"/>
                <w:szCs w:val="24"/>
              </w:rPr>
              <w:t>magery</w:t>
            </w:r>
          </w:p>
        </w:tc>
      </w:tr>
      <w:tr w:rsidR="00181913" w:rsidRPr="00880D10" w14:paraId="2FA9B62B" w14:textId="77777777" w:rsidTr="00564768">
        <w:tc>
          <w:tcPr>
            <w:tcW w:w="5434" w:type="dxa"/>
            <w:shd w:val="clear" w:color="auto" w:fill="FFFFFF" w:themeFill="background1"/>
          </w:tcPr>
          <w:p w14:paraId="0E28CB1E" w14:textId="77777777" w:rsidR="00181913" w:rsidRPr="00880D10" w:rsidRDefault="00181913" w:rsidP="00656419">
            <w:pPr>
              <w:pStyle w:val="BodyText3"/>
              <w:numPr>
                <w:ilvl w:val="0"/>
                <w:numId w:val="80"/>
              </w:numPr>
              <w:spacing w:after="0" w:line="360" w:lineRule="auto"/>
              <w:ind w:left="714" w:hanging="357"/>
              <w:rPr>
                <w:rFonts w:cs="Arial"/>
                <w:sz w:val="24"/>
                <w:szCs w:val="24"/>
              </w:rPr>
            </w:pPr>
            <w:r>
              <w:rPr>
                <w:rFonts w:cs="Arial"/>
                <w:sz w:val="24"/>
                <w:szCs w:val="24"/>
              </w:rPr>
              <w:lastRenderedPageBreak/>
              <w:t>Self-h</w:t>
            </w:r>
            <w:r w:rsidRPr="00880D10">
              <w:rPr>
                <w:rFonts w:cs="Arial"/>
                <w:sz w:val="24"/>
                <w:szCs w:val="24"/>
              </w:rPr>
              <w:t>arm behaviours</w:t>
            </w:r>
          </w:p>
        </w:tc>
        <w:tc>
          <w:tcPr>
            <w:tcW w:w="5623" w:type="dxa"/>
            <w:shd w:val="clear" w:color="auto" w:fill="FFFFFF" w:themeFill="background1"/>
          </w:tcPr>
          <w:p w14:paraId="4E04F7F8" w14:textId="77777777" w:rsidR="00181913" w:rsidRPr="00880D10" w:rsidRDefault="00181913" w:rsidP="00656419">
            <w:pPr>
              <w:pStyle w:val="BodyText3"/>
              <w:numPr>
                <w:ilvl w:val="0"/>
                <w:numId w:val="80"/>
              </w:numPr>
              <w:spacing w:after="0" w:line="360" w:lineRule="auto"/>
              <w:ind w:left="714" w:hanging="357"/>
              <w:rPr>
                <w:rFonts w:cs="Arial"/>
                <w:sz w:val="24"/>
                <w:szCs w:val="24"/>
              </w:rPr>
            </w:pPr>
            <w:r w:rsidRPr="00880D10">
              <w:rPr>
                <w:rFonts w:cs="Arial"/>
                <w:sz w:val="24"/>
                <w:szCs w:val="24"/>
              </w:rPr>
              <w:t>Children</w:t>
            </w:r>
            <w:r>
              <w:rPr>
                <w:rFonts w:cs="Arial"/>
                <w:sz w:val="24"/>
                <w:szCs w:val="24"/>
              </w:rPr>
              <w:t>/young people</w:t>
            </w:r>
            <w:r w:rsidRPr="00880D10">
              <w:rPr>
                <w:rFonts w:cs="Arial"/>
                <w:sz w:val="24"/>
                <w:szCs w:val="24"/>
              </w:rPr>
              <w:t xml:space="preserve"> with mental health difficulties or illness</w:t>
            </w:r>
          </w:p>
        </w:tc>
      </w:tr>
      <w:tr w:rsidR="00181913" w:rsidRPr="00880D10" w14:paraId="0B98EAA6" w14:textId="77777777" w:rsidTr="00564768">
        <w:tc>
          <w:tcPr>
            <w:tcW w:w="5434" w:type="dxa"/>
            <w:shd w:val="clear" w:color="auto" w:fill="FFFFFF" w:themeFill="background1"/>
          </w:tcPr>
          <w:p w14:paraId="1CBE57A1" w14:textId="77777777" w:rsidR="00181913" w:rsidRPr="00880D10" w:rsidRDefault="00181913" w:rsidP="00656419">
            <w:pPr>
              <w:pStyle w:val="BodyText3"/>
              <w:numPr>
                <w:ilvl w:val="0"/>
                <w:numId w:val="80"/>
              </w:numPr>
              <w:spacing w:line="360" w:lineRule="auto"/>
              <w:ind w:left="714" w:hanging="357"/>
              <w:rPr>
                <w:rFonts w:cs="Arial"/>
                <w:sz w:val="24"/>
                <w:szCs w:val="24"/>
              </w:rPr>
            </w:pPr>
            <w:r>
              <w:rPr>
                <w:rFonts w:cs="Arial"/>
                <w:sz w:val="24"/>
                <w:szCs w:val="24"/>
              </w:rPr>
              <w:t>Upskirting</w:t>
            </w:r>
          </w:p>
        </w:tc>
        <w:tc>
          <w:tcPr>
            <w:tcW w:w="5623" w:type="dxa"/>
            <w:shd w:val="clear" w:color="auto" w:fill="FFFFFF" w:themeFill="background1"/>
          </w:tcPr>
          <w:p w14:paraId="4D348451" w14:textId="77777777" w:rsidR="00181913" w:rsidRDefault="00181913" w:rsidP="00656419">
            <w:pPr>
              <w:pStyle w:val="BodyText3"/>
              <w:numPr>
                <w:ilvl w:val="0"/>
                <w:numId w:val="80"/>
              </w:numPr>
              <w:spacing w:line="360" w:lineRule="auto"/>
              <w:ind w:left="714" w:hanging="357"/>
              <w:rPr>
                <w:rFonts w:cs="Arial"/>
                <w:sz w:val="24"/>
                <w:szCs w:val="24"/>
              </w:rPr>
            </w:pPr>
            <w:r>
              <w:rPr>
                <w:rFonts w:cs="Arial"/>
                <w:sz w:val="24"/>
                <w:szCs w:val="24"/>
              </w:rPr>
              <w:t>Contextual/Extra familiar risks</w:t>
            </w:r>
          </w:p>
          <w:p w14:paraId="72C5068B" w14:textId="77777777" w:rsidR="00181913" w:rsidRPr="00880D10" w:rsidRDefault="00181913" w:rsidP="00656419">
            <w:pPr>
              <w:pStyle w:val="BodyText3"/>
              <w:numPr>
                <w:ilvl w:val="0"/>
                <w:numId w:val="80"/>
              </w:numPr>
              <w:spacing w:line="360" w:lineRule="auto"/>
              <w:ind w:left="714" w:hanging="357"/>
              <w:rPr>
                <w:rFonts w:cs="Arial"/>
                <w:sz w:val="24"/>
                <w:szCs w:val="24"/>
              </w:rPr>
            </w:pPr>
            <w:r>
              <w:rPr>
                <w:rFonts w:cs="Arial"/>
                <w:sz w:val="24"/>
                <w:szCs w:val="24"/>
              </w:rPr>
              <w:t xml:space="preserve">Exploitation </w:t>
            </w:r>
          </w:p>
        </w:tc>
      </w:tr>
    </w:tbl>
    <w:p w14:paraId="25C62BA1" w14:textId="77777777" w:rsidR="0024594E" w:rsidRDefault="0024594E" w:rsidP="00181913">
      <w:pPr>
        <w:pStyle w:val="BodyText3"/>
        <w:rPr>
          <w:rFonts w:cs="Arial"/>
          <w:b/>
          <w:sz w:val="24"/>
          <w:szCs w:val="24"/>
          <w:highlight w:val="yellow"/>
        </w:rPr>
      </w:pPr>
    </w:p>
    <w:p w14:paraId="243DCB42" w14:textId="6BBF82C8" w:rsidR="00181913" w:rsidRPr="00880D10" w:rsidRDefault="00564768" w:rsidP="00181913">
      <w:pPr>
        <w:pStyle w:val="BodyText3"/>
        <w:rPr>
          <w:rFonts w:cs="Arial"/>
          <w:sz w:val="24"/>
          <w:szCs w:val="24"/>
        </w:rPr>
      </w:pPr>
      <w:r w:rsidRPr="00564768">
        <w:rPr>
          <w:rFonts w:cs="Arial"/>
          <w:b/>
          <w:sz w:val="24"/>
          <w:szCs w:val="24"/>
        </w:rPr>
        <w:t>Clifton All Saints Academy</w:t>
      </w:r>
      <w:r w:rsidR="00181913">
        <w:rPr>
          <w:rFonts w:cs="Arial"/>
          <w:b/>
          <w:sz w:val="24"/>
          <w:szCs w:val="24"/>
        </w:rPr>
        <w:t xml:space="preserve"> are</w:t>
      </w:r>
      <w:r w:rsidR="00181913" w:rsidRPr="00880D10">
        <w:rPr>
          <w:rFonts w:cs="Arial"/>
          <w:b/>
          <w:sz w:val="24"/>
          <w:szCs w:val="24"/>
        </w:rPr>
        <w:t xml:space="preserve"> committed to safeguarding and promoting the welfare of all its children</w:t>
      </w:r>
      <w:r w:rsidR="00181913" w:rsidRPr="00964964">
        <w:rPr>
          <w:rFonts w:cs="Arial"/>
          <w:b/>
          <w:sz w:val="24"/>
          <w:szCs w:val="24"/>
        </w:rPr>
        <w:t>/young people</w:t>
      </w:r>
      <w:r w:rsidR="00181913" w:rsidRPr="00880D10">
        <w:rPr>
          <w:rFonts w:cs="Arial"/>
          <w:b/>
          <w:sz w:val="24"/>
          <w:szCs w:val="24"/>
        </w:rPr>
        <w:t>.  We believe that:</w:t>
      </w:r>
    </w:p>
    <w:p w14:paraId="71AB63C9" w14:textId="77777777" w:rsidR="00181913" w:rsidRPr="00880D10" w:rsidRDefault="00181913" w:rsidP="00181913">
      <w:pPr>
        <w:pStyle w:val="BodyText3"/>
        <w:numPr>
          <w:ilvl w:val="0"/>
          <w:numId w:val="2"/>
        </w:numPr>
        <w:rPr>
          <w:rFonts w:cs="Arial"/>
          <w:sz w:val="24"/>
          <w:szCs w:val="24"/>
        </w:rPr>
      </w:pPr>
      <w:r>
        <w:rPr>
          <w:rFonts w:cs="Arial"/>
          <w:sz w:val="24"/>
          <w:szCs w:val="24"/>
        </w:rPr>
        <w:t>a</w:t>
      </w:r>
      <w:r w:rsidRPr="00880D10">
        <w:rPr>
          <w:rFonts w:cs="Arial"/>
          <w:sz w:val="24"/>
          <w:szCs w:val="24"/>
        </w:rPr>
        <w:t xml:space="preserve">ll children/young people have an equal </w:t>
      </w:r>
      <w:r>
        <w:rPr>
          <w:rFonts w:cs="Arial"/>
          <w:sz w:val="24"/>
          <w:szCs w:val="24"/>
        </w:rPr>
        <w:t>right to be protected from harm.</w:t>
      </w:r>
    </w:p>
    <w:p w14:paraId="57201ACB" w14:textId="77777777" w:rsidR="00181913" w:rsidRPr="00880D10" w:rsidRDefault="00181913" w:rsidP="00181913">
      <w:pPr>
        <w:pStyle w:val="BodyText3"/>
        <w:numPr>
          <w:ilvl w:val="0"/>
          <w:numId w:val="2"/>
        </w:numPr>
        <w:rPr>
          <w:rFonts w:cs="Arial"/>
          <w:sz w:val="24"/>
          <w:szCs w:val="24"/>
        </w:rPr>
      </w:pPr>
      <w:r>
        <w:rPr>
          <w:rFonts w:cs="Arial"/>
          <w:sz w:val="24"/>
          <w:szCs w:val="24"/>
        </w:rPr>
        <w:t>c</w:t>
      </w:r>
      <w:r w:rsidRPr="00880D10">
        <w:rPr>
          <w:rFonts w:cs="Arial"/>
          <w:sz w:val="24"/>
          <w:szCs w:val="24"/>
        </w:rPr>
        <w:t xml:space="preserve">hildren/young people need support which matches their individual needs, including those who may have experienced abuse. </w:t>
      </w:r>
    </w:p>
    <w:p w14:paraId="05B0B27E" w14:textId="77777777" w:rsidR="00181913" w:rsidRPr="00880D10" w:rsidRDefault="00181913" w:rsidP="00181913">
      <w:pPr>
        <w:pStyle w:val="BodyText3"/>
        <w:numPr>
          <w:ilvl w:val="0"/>
          <w:numId w:val="2"/>
        </w:numPr>
        <w:rPr>
          <w:rFonts w:cs="Arial"/>
          <w:sz w:val="24"/>
          <w:szCs w:val="24"/>
        </w:rPr>
      </w:pPr>
      <w:r>
        <w:rPr>
          <w:rFonts w:cs="Arial"/>
          <w:sz w:val="24"/>
          <w:szCs w:val="24"/>
        </w:rPr>
        <w:t>a</w:t>
      </w:r>
      <w:r w:rsidRPr="00880D10">
        <w:rPr>
          <w:rFonts w:cs="Arial"/>
          <w:sz w:val="24"/>
          <w:szCs w:val="24"/>
        </w:rPr>
        <w:t>ll children/young people have the right to speak freely and voice their values and beliefs.</w:t>
      </w:r>
    </w:p>
    <w:p w14:paraId="66BC4FF5" w14:textId="77777777" w:rsidR="00181913" w:rsidRPr="00880D10" w:rsidRDefault="00181913" w:rsidP="00181913">
      <w:pPr>
        <w:pStyle w:val="BodyText3"/>
        <w:numPr>
          <w:ilvl w:val="0"/>
          <w:numId w:val="2"/>
        </w:numPr>
        <w:rPr>
          <w:rFonts w:cs="Arial"/>
          <w:sz w:val="24"/>
          <w:szCs w:val="24"/>
        </w:rPr>
      </w:pPr>
      <w:r>
        <w:rPr>
          <w:rFonts w:cs="Arial"/>
          <w:sz w:val="24"/>
          <w:szCs w:val="24"/>
        </w:rPr>
        <w:t>a</w:t>
      </w:r>
      <w:r w:rsidRPr="00880D10">
        <w:rPr>
          <w:rFonts w:cs="Arial"/>
          <w:sz w:val="24"/>
          <w:szCs w:val="24"/>
        </w:rPr>
        <w:t>ll children/young people must be encouraged to respect each other’s values and support each other.</w:t>
      </w:r>
    </w:p>
    <w:p w14:paraId="61544F15" w14:textId="77777777" w:rsidR="00181913" w:rsidRPr="00880D10" w:rsidRDefault="00181913" w:rsidP="00181913">
      <w:pPr>
        <w:pStyle w:val="BodyText3"/>
        <w:numPr>
          <w:ilvl w:val="0"/>
          <w:numId w:val="2"/>
        </w:numPr>
        <w:rPr>
          <w:rFonts w:cs="Arial"/>
          <w:sz w:val="24"/>
          <w:szCs w:val="24"/>
        </w:rPr>
      </w:pPr>
      <w:r>
        <w:rPr>
          <w:rFonts w:cs="Arial"/>
          <w:sz w:val="24"/>
          <w:szCs w:val="24"/>
        </w:rPr>
        <w:t>a</w:t>
      </w:r>
      <w:r w:rsidRPr="00880D10">
        <w:rPr>
          <w:rFonts w:cs="Arial"/>
          <w:sz w:val="24"/>
          <w:szCs w:val="24"/>
        </w:rPr>
        <w:t xml:space="preserve">ll children/young people have the right to be supported to meet their emotional, and social needs as well as their educational needs. </w:t>
      </w:r>
    </w:p>
    <w:p w14:paraId="7A6AB3BD" w14:textId="77777777" w:rsidR="00181913" w:rsidRPr="00880D10" w:rsidRDefault="00181913" w:rsidP="00181913">
      <w:pPr>
        <w:pStyle w:val="BodyText3"/>
        <w:numPr>
          <w:ilvl w:val="0"/>
          <w:numId w:val="2"/>
        </w:numPr>
        <w:rPr>
          <w:rFonts w:cs="Arial"/>
          <w:sz w:val="24"/>
          <w:szCs w:val="24"/>
        </w:rPr>
      </w:pPr>
      <w:r>
        <w:rPr>
          <w:rFonts w:cs="Arial"/>
          <w:sz w:val="24"/>
          <w:szCs w:val="24"/>
        </w:rPr>
        <w:t>s</w:t>
      </w:r>
      <w:r w:rsidRPr="00880D10">
        <w:rPr>
          <w:rFonts w:cs="Arial"/>
          <w:sz w:val="24"/>
          <w:szCs w:val="24"/>
        </w:rPr>
        <w:t xml:space="preserve">chools can and do contribute to the prevention of abuse, victimisation, bullying, exploitation, extreme behaviours, discriminatory views and risk-taking behaviours </w:t>
      </w:r>
      <w:r>
        <w:rPr>
          <w:rFonts w:cs="Arial"/>
          <w:sz w:val="24"/>
          <w:szCs w:val="24"/>
        </w:rPr>
        <w:t>(behaviours which may be perceived to be ‘risky’)</w:t>
      </w:r>
    </w:p>
    <w:p w14:paraId="6A7E5511" w14:textId="77777777" w:rsidR="00181913" w:rsidRPr="00B709B8" w:rsidRDefault="00181913" w:rsidP="00181913">
      <w:pPr>
        <w:pStyle w:val="BodyText3"/>
        <w:numPr>
          <w:ilvl w:val="0"/>
          <w:numId w:val="2"/>
        </w:numPr>
        <w:rPr>
          <w:rFonts w:cs="Arial"/>
          <w:b/>
          <w:sz w:val="24"/>
          <w:szCs w:val="24"/>
        </w:rPr>
      </w:pPr>
      <w:r>
        <w:rPr>
          <w:rFonts w:cs="Arial"/>
          <w:sz w:val="24"/>
          <w:szCs w:val="24"/>
        </w:rPr>
        <w:t>a</w:t>
      </w:r>
      <w:r w:rsidRPr="00442A5E">
        <w:rPr>
          <w:rFonts w:cs="Arial"/>
          <w:sz w:val="24"/>
          <w:szCs w:val="24"/>
        </w:rPr>
        <w:t>ll staff, volunteers and visitors have an important role to play in safeguarding children</w:t>
      </w:r>
      <w:r w:rsidRPr="00880D10">
        <w:rPr>
          <w:rFonts w:cs="Arial"/>
          <w:sz w:val="24"/>
          <w:szCs w:val="24"/>
        </w:rPr>
        <w:t>/young people</w:t>
      </w:r>
      <w:r w:rsidRPr="00442A5E">
        <w:rPr>
          <w:rFonts w:cs="Arial"/>
          <w:sz w:val="24"/>
          <w:szCs w:val="24"/>
        </w:rPr>
        <w:t xml:space="preserve"> and protecting them from abuse.</w:t>
      </w:r>
    </w:p>
    <w:p w14:paraId="0B924D50" w14:textId="4A8628B0" w:rsidR="00181913" w:rsidRPr="00442A5E" w:rsidRDefault="00564768" w:rsidP="00181913">
      <w:pPr>
        <w:pStyle w:val="BodyText3"/>
        <w:rPr>
          <w:rFonts w:cs="Arial"/>
          <w:b/>
          <w:sz w:val="24"/>
          <w:szCs w:val="24"/>
        </w:rPr>
      </w:pPr>
      <w:r w:rsidRPr="00564768">
        <w:rPr>
          <w:rFonts w:cs="Arial"/>
          <w:b/>
          <w:sz w:val="24"/>
          <w:szCs w:val="24"/>
        </w:rPr>
        <w:t>Clifton All Saints Academy</w:t>
      </w:r>
      <w:r w:rsidR="00181913">
        <w:rPr>
          <w:rFonts w:cs="Arial"/>
          <w:b/>
          <w:sz w:val="24"/>
          <w:szCs w:val="24"/>
        </w:rPr>
        <w:t xml:space="preserve"> </w:t>
      </w:r>
      <w:r w:rsidR="00181913" w:rsidRPr="00442A5E">
        <w:rPr>
          <w:rFonts w:cs="Arial"/>
          <w:b/>
          <w:sz w:val="24"/>
          <w:szCs w:val="24"/>
        </w:rPr>
        <w:t>will fulfil their local and national responsibilities as laid out in the following documents:</w:t>
      </w:r>
    </w:p>
    <w:p w14:paraId="06ACAB44" w14:textId="77777777" w:rsidR="00181913" w:rsidRPr="0033672C" w:rsidRDefault="00181913" w:rsidP="00656419">
      <w:pPr>
        <w:pStyle w:val="Heading2"/>
        <w:numPr>
          <w:ilvl w:val="0"/>
          <w:numId w:val="66"/>
        </w:numPr>
        <w:spacing w:line="240" w:lineRule="auto"/>
        <w:rPr>
          <w:rStyle w:val="Hyperlink"/>
          <w:rFonts w:cs="Arial"/>
          <w:b w:val="0"/>
          <w:szCs w:val="24"/>
        </w:rPr>
      </w:pPr>
      <w:r w:rsidRPr="00201333">
        <w:rPr>
          <w:rFonts w:cs="Arial"/>
          <w:b w:val="0"/>
          <w:szCs w:val="24"/>
        </w:rPr>
        <w:fldChar w:fldCharType="begin"/>
      </w:r>
      <w:r>
        <w:rPr>
          <w:rFonts w:cs="Arial"/>
          <w:b w:val="0"/>
          <w:szCs w:val="24"/>
        </w:rPr>
        <w:instrText>HYPERLINK "https://assets.publishing.service.gov.uk/media/65cb4349a7ded0000c79e4e1/Working_together_to_safeguard_children_2023_-_statutory_guidance.pdf"</w:instrText>
      </w:r>
      <w:r w:rsidRPr="00201333">
        <w:rPr>
          <w:rFonts w:cs="Arial"/>
          <w:b w:val="0"/>
          <w:szCs w:val="24"/>
        </w:rPr>
        <w:fldChar w:fldCharType="separate"/>
      </w:r>
      <w:r w:rsidRPr="00950BA5">
        <w:rPr>
          <w:rStyle w:val="Hyperlink"/>
          <w:rFonts w:cs="Arial"/>
          <w:b w:val="0"/>
          <w:szCs w:val="24"/>
        </w:rPr>
        <w:t>Working Together to Safeguard Children</w:t>
      </w:r>
      <w:r w:rsidRPr="0033672C">
        <w:rPr>
          <w:rStyle w:val="Hyperlink"/>
          <w:rFonts w:cs="Arial"/>
          <w:b w:val="0"/>
          <w:szCs w:val="24"/>
        </w:rPr>
        <w:t xml:space="preserve"> (DfE, 2023)</w:t>
      </w:r>
    </w:p>
    <w:p w14:paraId="6212D179" w14:textId="77777777" w:rsidR="00201333" w:rsidRPr="00201333" w:rsidRDefault="00181913" w:rsidP="00656419">
      <w:pPr>
        <w:numPr>
          <w:ilvl w:val="0"/>
          <w:numId w:val="66"/>
        </w:numPr>
        <w:spacing w:line="240" w:lineRule="auto"/>
        <w:rPr>
          <w:rStyle w:val="Hyperlink"/>
          <w:rFonts w:cs="Arial"/>
          <w:color w:val="auto"/>
          <w:szCs w:val="24"/>
          <w:u w:val="none"/>
        </w:rPr>
      </w:pPr>
      <w:r w:rsidRPr="00201333">
        <w:rPr>
          <w:rFonts w:cs="Arial"/>
          <w:szCs w:val="24"/>
        </w:rPr>
        <w:fldChar w:fldCharType="end"/>
      </w:r>
      <w:hyperlink r:id="rId18" w:history="1">
        <w:r w:rsidRPr="00201333">
          <w:rPr>
            <w:rStyle w:val="Hyperlink"/>
            <w:rFonts w:cs="Arial"/>
            <w:szCs w:val="24"/>
          </w:rPr>
          <w:t>Keeping Children Safe in Education (DfE 2024)</w:t>
        </w:r>
      </w:hyperlink>
    </w:p>
    <w:p w14:paraId="0ABF8764" w14:textId="77777777" w:rsidR="00201333" w:rsidRPr="00201333" w:rsidRDefault="000715D3" w:rsidP="00656419">
      <w:pPr>
        <w:numPr>
          <w:ilvl w:val="0"/>
          <w:numId w:val="66"/>
        </w:numPr>
        <w:spacing w:line="240" w:lineRule="auto"/>
        <w:rPr>
          <w:rStyle w:val="Hyperlink"/>
          <w:rFonts w:cs="Arial"/>
          <w:color w:val="auto"/>
          <w:szCs w:val="24"/>
          <w:u w:val="none"/>
        </w:rPr>
      </w:pPr>
      <w:hyperlink r:id="rId19" w:history="1">
        <w:r w:rsidR="00181913" w:rsidRPr="00201333">
          <w:rPr>
            <w:rStyle w:val="Hyperlink"/>
            <w:rFonts w:cs="Arial"/>
            <w:szCs w:val="24"/>
          </w:rPr>
          <w:t>Information Sharing (DfE 2024)</w:t>
        </w:r>
      </w:hyperlink>
    </w:p>
    <w:p w14:paraId="74B48530" w14:textId="77777777" w:rsidR="00201333" w:rsidRDefault="00181913" w:rsidP="00656419">
      <w:pPr>
        <w:numPr>
          <w:ilvl w:val="0"/>
          <w:numId w:val="66"/>
        </w:numPr>
        <w:spacing w:line="240" w:lineRule="auto"/>
        <w:rPr>
          <w:rFonts w:cs="Arial"/>
          <w:szCs w:val="24"/>
        </w:rPr>
      </w:pPr>
      <w:r w:rsidRPr="00201333">
        <w:rPr>
          <w:rFonts w:cs="Arial"/>
          <w:szCs w:val="24"/>
        </w:rPr>
        <w:t xml:space="preserve">The procedures of the Pan Bedfordshire </w:t>
      </w:r>
      <w:hyperlink r:id="rId20" w:history="1">
        <w:r w:rsidRPr="00201333">
          <w:rPr>
            <w:rStyle w:val="Hyperlink"/>
            <w:rFonts w:cs="Arial"/>
            <w:szCs w:val="24"/>
          </w:rPr>
          <w:t>Safeguarding Children Partnerships</w:t>
        </w:r>
      </w:hyperlink>
      <w:r w:rsidRPr="00201333">
        <w:rPr>
          <w:rFonts w:cs="Arial"/>
          <w:szCs w:val="24"/>
        </w:rPr>
        <w:t xml:space="preserve"> and Safeguarding Adults Boards</w:t>
      </w:r>
    </w:p>
    <w:p w14:paraId="0A3497DA" w14:textId="09BB623D" w:rsidR="00181913" w:rsidRPr="00201333" w:rsidRDefault="000715D3" w:rsidP="00656419">
      <w:pPr>
        <w:numPr>
          <w:ilvl w:val="0"/>
          <w:numId w:val="66"/>
        </w:numPr>
        <w:spacing w:line="240" w:lineRule="auto"/>
        <w:rPr>
          <w:rFonts w:cs="Arial"/>
          <w:szCs w:val="24"/>
        </w:rPr>
      </w:pPr>
      <w:hyperlink r:id="rId21" w:history="1">
        <w:r w:rsidR="00181913" w:rsidRPr="00201333">
          <w:rPr>
            <w:rStyle w:val="Hyperlink"/>
            <w:rFonts w:cs="Arial"/>
            <w:szCs w:val="24"/>
          </w:rPr>
          <w:t>The Children Act 1989</w:t>
        </w:r>
      </w:hyperlink>
    </w:p>
    <w:p w14:paraId="1EB2449D" w14:textId="77777777" w:rsidR="00181913" w:rsidRPr="00880D10" w:rsidRDefault="000715D3" w:rsidP="00656419">
      <w:pPr>
        <w:pStyle w:val="Heading2"/>
        <w:numPr>
          <w:ilvl w:val="0"/>
          <w:numId w:val="66"/>
        </w:numPr>
        <w:spacing w:line="240" w:lineRule="auto"/>
        <w:rPr>
          <w:rFonts w:cs="Arial"/>
          <w:b w:val="0"/>
          <w:szCs w:val="24"/>
        </w:rPr>
      </w:pPr>
      <w:hyperlink r:id="rId22" w:history="1">
        <w:r w:rsidR="00181913" w:rsidRPr="00880D10">
          <w:rPr>
            <w:rStyle w:val="Hyperlink"/>
            <w:rFonts w:cs="Arial"/>
            <w:b w:val="0"/>
            <w:color w:val="auto"/>
            <w:szCs w:val="24"/>
            <w:u w:val="none"/>
          </w:rPr>
          <w:t>The Education Act</w:t>
        </w:r>
        <w:r w:rsidR="00181913">
          <w:rPr>
            <w:rStyle w:val="Hyperlink"/>
            <w:rFonts w:cs="Arial"/>
            <w:b w:val="0"/>
            <w:color w:val="auto"/>
            <w:szCs w:val="24"/>
            <w:u w:val="none"/>
          </w:rPr>
          <w:t>,</w:t>
        </w:r>
        <w:r w:rsidR="00181913" w:rsidRPr="00880D10">
          <w:rPr>
            <w:rStyle w:val="Hyperlink"/>
            <w:rFonts w:cs="Arial"/>
            <w:b w:val="0"/>
            <w:color w:val="auto"/>
            <w:szCs w:val="24"/>
            <w:u w:val="none"/>
          </w:rPr>
          <w:t xml:space="preserve"> 2002</w:t>
        </w:r>
      </w:hyperlink>
      <w:r w:rsidR="00181913" w:rsidRPr="00880D10">
        <w:rPr>
          <w:rFonts w:cs="Arial"/>
          <w:b w:val="0"/>
          <w:szCs w:val="24"/>
        </w:rPr>
        <w:t xml:space="preserve"> </w:t>
      </w:r>
      <w:r w:rsidR="00181913">
        <w:rPr>
          <w:rFonts w:cs="Arial"/>
          <w:b w:val="0"/>
          <w:szCs w:val="24"/>
        </w:rPr>
        <w:t>(</w:t>
      </w:r>
      <w:r w:rsidR="00181913" w:rsidRPr="00880D10">
        <w:rPr>
          <w:rFonts w:cs="Arial"/>
          <w:b w:val="0"/>
          <w:szCs w:val="24"/>
        </w:rPr>
        <w:t>s175 / s157</w:t>
      </w:r>
      <w:r w:rsidR="00181913">
        <w:rPr>
          <w:rFonts w:cs="Arial"/>
          <w:b w:val="0"/>
          <w:szCs w:val="24"/>
        </w:rPr>
        <w:t>)</w:t>
      </w:r>
    </w:p>
    <w:p w14:paraId="37FEFA47" w14:textId="77777777" w:rsidR="00181913" w:rsidRPr="00880D10" w:rsidRDefault="000715D3" w:rsidP="00656419">
      <w:pPr>
        <w:numPr>
          <w:ilvl w:val="0"/>
          <w:numId w:val="66"/>
        </w:numPr>
        <w:spacing w:line="240" w:lineRule="auto"/>
        <w:rPr>
          <w:rFonts w:cs="Arial"/>
          <w:szCs w:val="24"/>
        </w:rPr>
      </w:pPr>
      <w:hyperlink r:id="rId23" w:history="1">
        <w:r w:rsidR="00181913" w:rsidRPr="00E342F5">
          <w:rPr>
            <w:rStyle w:val="Hyperlink"/>
            <w:rFonts w:cs="Arial"/>
            <w:szCs w:val="24"/>
          </w:rPr>
          <w:t>What to do if you are worried a child is being abused (DfE, 2015)</w:t>
        </w:r>
      </w:hyperlink>
    </w:p>
    <w:p w14:paraId="4BD434F5" w14:textId="77777777" w:rsidR="00181913" w:rsidRPr="00880D10" w:rsidRDefault="000715D3" w:rsidP="00656419">
      <w:pPr>
        <w:numPr>
          <w:ilvl w:val="0"/>
          <w:numId w:val="66"/>
        </w:numPr>
        <w:spacing w:line="240" w:lineRule="auto"/>
        <w:rPr>
          <w:rFonts w:cs="Arial"/>
          <w:szCs w:val="24"/>
        </w:rPr>
      </w:pPr>
      <w:hyperlink r:id="rId24" w:history="1">
        <w:r w:rsidR="00181913" w:rsidRPr="00C931B2">
          <w:rPr>
            <w:rStyle w:val="Hyperlink"/>
            <w:rFonts w:cs="Arial"/>
            <w:szCs w:val="24"/>
          </w:rPr>
          <w:t>Use of reasonable force in schools (DfE, 2013)</w:t>
        </w:r>
      </w:hyperlink>
    </w:p>
    <w:p w14:paraId="27007991" w14:textId="77777777" w:rsidR="00181913" w:rsidRPr="00880D10" w:rsidRDefault="000715D3" w:rsidP="00656419">
      <w:pPr>
        <w:pStyle w:val="Heading2"/>
        <w:numPr>
          <w:ilvl w:val="0"/>
          <w:numId w:val="66"/>
        </w:numPr>
        <w:spacing w:line="240" w:lineRule="auto"/>
        <w:rPr>
          <w:rStyle w:val="Hyperlink"/>
          <w:rFonts w:cs="Arial"/>
          <w:b w:val="0"/>
          <w:color w:val="auto"/>
          <w:szCs w:val="24"/>
          <w:u w:val="none"/>
        </w:rPr>
      </w:pPr>
      <w:hyperlink r:id="rId25" w:history="1">
        <w:r w:rsidR="00181913" w:rsidRPr="00204A35">
          <w:rPr>
            <w:rStyle w:val="Hyperlink"/>
            <w:rFonts w:cs="Arial"/>
            <w:b w:val="0"/>
            <w:szCs w:val="24"/>
          </w:rPr>
          <w:t>Mental health and behaviour in schools: departmental advice (DfE, 2018)</w:t>
        </w:r>
      </w:hyperlink>
    </w:p>
    <w:p w14:paraId="58446BFE" w14:textId="77777777" w:rsidR="00181913" w:rsidRPr="00950BA5" w:rsidRDefault="000715D3" w:rsidP="00656419">
      <w:pPr>
        <w:pStyle w:val="ListParagraph"/>
        <w:numPr>
          <w:ilvl w:val="0"/>
          <w:numId w:val="66"/>
        </w:numPr>
        <w:spacing w:line="240" w:lineRule="auto"/>
        <w:rPr>
          <w:rStyle w:val="Hyperlink"/>
          <w:color w:val="auto"/>
          <w:szCs w:val="24"/>
          <w:u w:val="none"/>
        </w:rPr>
      </w:pPr>
      <w:hyperlink r:id="rId26" w:history="1">
        <w:r w:rsidR="00181913" w:rsidRPr="00D465AB">
          <w:rPr>
            <w:rStyle w:val="Hyperlink"/>
            <w:szCs w:val="24"/>
          </w:rPr>
          <w:t>Preventing and tackling bullying: Advice for Head teachers, staff and governing bodies (DfE, 2017)</w:t>
        </w:r>
      </w:hyperlink>
    </w:p>
    <w:p w14:paraId="53EFD194" w14:textId="77777777" w:rsidR="00181913" w:rsidRPr="00880D10" w:rsidRDefault="000715D3" w:rsidP="00656419">
      <w:pPr>
        <w:pStyle w:val="ListParagraph"/>
        <w:numPr>
          <w:ilvl w:val="0"/>
          <w:numId w:val="66"/>
        </w:numPr>
        <w:spacing w:line="240" w:lineRule="auto"/>
        <w:rPr>
          <w:szCs w:val="24"/>
        </w:rPr>
      </w:pPr>
      <w:hyperlink r:id="rId27" w:history="1">
        <w:r w:rsidR="00181913" w:rsidRPr="00A34E3C">
          <w:rPr>
            <w:rStyle w:val="Hyperlink"/>
            <w:szCs w:val="24"/>
          </w:rPr>
          <w:t>Prevent duty guidance: England and Wales (2023)</w:t>
        </w:r>
      </w:hyperlink>
    </w:p>
    <w:p w14:paraId="32480098" w14:textId="77777777" w:rsidR="00181913" w:rsidRPr="00880D10" w:rsidRDefault="000715D3" w:rsidP="00656419">
      <w:pPr>
        <w:numPr>
          <w:ilvl w:val="0"/>
          <w:numId w:val="66"/>
        </w:numPr>
        <w:spacing w:line="240" w:lineRule="auto"/>
        <w:rPr>
          <w:rFonts w:cs="Arial"/>
          <w:szCs w:val="24"/>
        </w:rPr>
      </w:pPr>
      <w:hyperlink r:id="rId28" w:history="1">
        <w:r w:rsidR="00181913" w:rsidRPr="000101A6">
          <w:rPr>
            <w:rStyle w:val="Hyperlink"/>
            <w:rFonts w:cs="Arial"/>
            <w:szCs w:val="24"/>
          </w:rPr>
          <w:t>Serious Crime Act 2015</w:t>
        </w:r>
      </w:hyperlink>
    </w:p>
    <w:p w14:paraId="0F4B9B4B" w14:textId="77777777" w:rsidR="00181913" w:rsidRPr="00880D10" w:rsidRDefault="000715D3" w:rsidP="00656419">
      <w:pPr>
        <w:numPr>
          <w:ilvl w:val="0"/>
          <w:numId w:val="66"/>
        </w:numPr>
        <w:spacing w:line="240" w:lineRule="auto"/>
        <w:rPr>
          <w:rFonts w:cs="Arial"/>
          <w:szCs w:val="24"/>
        </w:rPr>
      </w:pPr>
      <w:hyperlink r:id="rId29" w:history="1">
        <w:r w:rsidR="00181913" w:rsidRPr="009477C1">
          <w:rPr>
            <w:rStyle w:val="Hyperlink"/>
            <w:rFonts w:cs="Arial"/>
            <w:szCs w:val="24"/>
          </w:rPr>
          <w:t>Sexting in schools and colleges: responding to incidents and safeguarding young people (UK Council for Child Internet Safety, 2016)</w:t>
        </w:r>
      </w:hyperlink>
    </w:p>
    <w:p w14:paraId="62913814" w14:textId="77777777" w:rsidR="00181913" w:rsidRPr="00880D10" w:rsidRDefault="000715D3" w:rsidP="00656419">
      <w:pPr>
        <w:pStyle w:val="ListParagraph"/>
        <w:numPr>
          <w:ilvl w:val="0"/>
          <w:numId w:val="66"/>
        </w:numPr>
        <w:autoSpaceDE w:val="0"/>
        <w:autoSpaceDN w:val="0"/>
        <w:adjustRightInd w:val="0"/>
        <w:spacing w:after="0" w:line="240" w:lineRule="auto"/>
        <w:rPr>
          <w:rFonts w:eastAsiaTheme="minorHAnsi" w:cs="Arial"/>
          <w:color w:val="000000"/>
          <w:szCs w:val="24"/>
          <w:lang w:eastAsia="en-US"/>
        </w:rPr>
      </w:pPr>
      <w:hyperlink r:id="rId30" w:history="1">
        <w:r w:rsidR="00181913" w:rsidRPr="00BA0E1E">
          <w:rPr>
            <w:rStyle w:val="Hyperlink"/>
            <w:rFonts w:eastAsiaTheme="minorHAnsi" w:cs="Arial"/>
            <w:szCs w:val="24"/>
            <w:lang w:eastAsia="en-US"/>
          </w:rPr>
          <w:t>Criminal exploitation of children and vulnerable adults county lines (Home Office guidance</w:t>
        </w:r>
        <w:r w:rsidR="00181913">
          <w:rPr>
            <w:rStyle w:val="Hyperlink"/>
            <w:rFonts w:eastAsiaTheme="minorHAnsi" w:cs="Arial"/>
            <w:szCs w:val="24"/>
            <w:lang w:eastAsia="en-US"/>
          </w:rPr>
          <w:t xml:space="preserve"> 2023</w:t>
        </w:r>
        <w:r w:rsidR="00181913" w:rsidRPr="00BA0E1E">
          <w:rPr>
            <w:rStyle w:val="Hyperlink"/>
            <w:rFonts w:eastAsiaTheme="minorHAnsi" w:cs="Arial"/>
            <w:szCs w:val="24"/>
            <w:lang w:eastAsia="en-US"/>
          </w:rPr>
          <w:t>)</w:t>
        </w:r>
      </w:hyperlink>
    </w:p>
    <w:p w14:paraId="78213B11" w14:textId="77777777" w:rsidR="00181913" w:rsidRPr="00880D10" w:rsidRDefault="00181913" w:rsidP="00181913">
      <w:pPr>
        <w:pStyle w:val="ListParagraph"/>
        <w:autoSpaceDE w:val="0"/>
        <w:autoSpaceDN w:val="0"/>
        <w:adjustRightInd w:val="0"/>
        <w:spacing w:after="0" w:line="240" w:lineRule="auto"/>
        <w:ind w:left="1080"/>
        <w:rPr>
          <w:rFonts w:eastAsiaTheme="minorHAnsi" w:cs="Arial"/>
          <w:color w:val="000000"/>
          <w:szCs w:val="24"/>
          <w:lang w:eastAsia="en-US"/>
        </w:rPr>
      </w:pPr>
    </w:p>
    <w:p w14:paraId="2DE3F948" w14:textId="77777777" w:rsidR="00181913" w:rsidRPr="00880D10" w:rsidRDefault="000715D3" w:rsidP="00656419">
      <w:pPr>
        <w:pStyle w:val="ListParagraph"/>
        <w:numPr>
          <w:ilvl w:val="0"/>
          <w:numId w:val="66"/>
        </w:numPr>
        <w:autoSpaceDE w:val="0"/>
        <w:autoSpaceDN w:val="0"/>
        <w:adjustRightInd w:val="0"/>
        <w:spacing w:after="214" w:line="240" w:lineRule="auto"/>
        <w:rPr>
          <w:rFonts w:eastAsiaTheme="minorHAnsi" w:cs="Arial"/>
          <w:color w:val="000000"/>
          <w:szCs w:val="24"/>
          <w:lang w:eastAsia="en-US"/>
        </w:rPr>
      </w:pPr>
      <w:hyperlink r:id="rId31" w:history="1">
        <w:r w:rsidR="00181913" w:rsidRPr="003C69BF">
          <w:rPr>
            <w:rStyle w:val="Hyperlink"/>
            <w:rFonts w:eastAsiaTheme="minorHAnsi" w:cs="Arial"/>
            <w:szCs w:val="24"/>
            <w:lang w:eastAsia="en-US"/>
          </w:rPr>
          <w:t>Children missing education (DfE, 2016)</w:t>
        </w:r>
      </w:hyperlink>
    </w:p>
    <w:p w14:paraId="1DDF0D9C" w14:textId="77777777" w:rsidR="00181913" w:rsidRPr="00880D10" w:rsidRDefault="000715D3" w:rsidP="00656419">
      <w:pPr>
        <w:pStyle w:val="ListParagraph"/>
        <w:numPr>
          <w:ilvl w:val="0"/>
          <w:numId w:val="66"/>
        </w:numPr>
        <w:autoSpaceDE w:val="0"/>
        <w:autoSpaceDN w:val="0"/>
        <w:adjustRightInd w:val="0"/>
        <w:spacing w:after="214" w:line="240" w:lineRule="auto"/>
        <w:rPr>
          <w:rFonts w:eastAsiaTheme="minorHAnsi" w:cs="Arial"/>
          <w:color w:val="000000"/>
          <w:szCs w:val="24"/>
          <w:lang w:eastAsia="en-US"/>
        </w:rPr>
      </w:pPr>
      <w:hyperlink r:id="rId32" w:history="1">
        <w:r w:rsidR="00181913" w:rsidRPr="0081765B">
          <w:rPr>
            <w:rStyle w:val="Hyperlink"/>
            <w:rFonts w:eastAsiaTheme="minorHAnsi" w:cs="Arial"/>
            <w:szCs w:val="24"/>
            <w:lang w:eastAsia="en-US"/>
          </w:rPr>
          <w:t>Statutory guidance on children who run away or go missing from home or care (DfE, 2017)</w:t>
        </w:r>
      </w:hyperlink>
    </w:p>
    <w:p w14:paraId="1119D3F8" w14:textId="77777777" w:rsidR="00181913" w:rsidRPr="00880D10" w:rsidRDefault="000715D3" w:rsidP="00656419">
      <w:pPr>
        <w:pStyle w:val="ListParagraph"/>
        <w:numPr>
          <w:ilvl w:val="0"/>
          <w:numId w:val="66"/>
        </w:numPr>
        <w:autoSpaceDE w:val="0"/>
        <w:autoSpaceDN w:val="0"/>
        <w:adjustRightInd w:val="0"/>
        <w:spacing w:after="214" w:line="240" w:lineRule="auto"/>
        <w:rPr>
          <w:rFonts w:eastAsiaTheme="minorHAnsi" w:cs="Arial"/>
          <w:color w:val="000000"/>
          <w:szCs w:val="24"/>
          <w:lang w:eastAsia="en-US"/>
        </w:rPr>
      </w:pPr>
      <w:hyperlink r:id="rId33" w:history="1">
        <w:r w:rsidR="00181913" w:rsidRPr="00F859BF">
          <w:rPr>
            <w:rStyle w:val="Hyperlink"/>
            <w:rFonts w:eastAsiaTheme="minorHAnsi" w:cs="Arial"/>
            <w:szCs w:val="24"/>
            <w:lang w:eastAsia="en-US"/>
          </w:rPr>
          <w:t>Child sexual exploitation: definition and guide for practitioners (DfE, 2017)</w:t>
        </w:r>
      </w:hyperlink>
      <w:r w:rsidR="00181913" w:rsidRPr="00880D10">
        <w:rPr>
          <w:rFonts w:eastAsiaTheme="minorHAnsi" w:cs="Arial"/>
          <w:color w:val="000000"/>
          <w:szCs w:val="24"/>
          <w:lang w:eastAsia="en-US"/>
        </w:rPr>
        <w:t xml:space="preserve"> </w:t>
      </w:r>
    </w:p>
    <w:p w14:paraId="26E590B6" w14:textId="77777777" w:rsidR="00181913" w:rsidRPr="005E37D9" w:rsidRDefault="000715D3" w:rsidP="00656419">
      <w:pPr>
        <w:pStyle w:val="ListParagraph"/>
        <w:numPr>
          <w:ilvl w:val="0"/>
          <w:numId w:val="66"/>
        </w:numPr>
        <w:autoSpaceDE w:val="0"/>
        <w:autoSpaceDN w:val="0"/>
        <w:adjustRightInd w:val="0"/>
        <w:spacing w:after="214" w:line="240" w:lineRule="auto"/>
        <w:rPr>
          <w:rFonts w:eastAsiaTheme="minorHAnsi" w:cs="Arial"/>
          <w:color w:val="000000"/>
          <w:szCs w:val="24"/>
          <w:lang w:eastAsia="en-US"/>
        </w:rPr>
      </w:pPr>
      <w:hyperlink r:id="rId34" w:history="1">
        <w:r w:rsidR="00181913" w:rsidRPr="005620E5">
          <w:rPr>
            <w:rStyle w:val="Hyperlink"/>
            <w:rFonts w:eastAsiaTheme="minorHAnsi" w:cs="Arial"/>
            <w:szCs w:val="24"/>
            <w:lang w:eastAsia="en-US"/>
          </w:rPr>
          <w:t>The Domestic Abuse Act 2021</w:t>
        </w:r>
      </w:hyperlink>
    </w:p>
    <w:p w14:paraId="4FED51C2" w14:textId="77777777" w:rsidR="00181913" w:rsidRDefault="000715D3" w:rsidP="00656419">
      <w:pPr>
        <w:pStyle w:val="ListParagraph"/>
        <w:numPr>
          <w:ilvl w:val="0"/>
          <w:numId w:val="66"/>
        </w:numPr>
        <w:autoSpaceDE w:val="0"/>
        <w:autoSpaceDN w:val="0"/>
        <w:adjustRightInd w:val="0"/>
        <w:spacing w:after="0" w:line="240" w:lineRule="auto"/>
        <w:rPr>
          <w:rFonts w:eastAsiaTheme="minorHAnsi" w:cs="Arial"/>
          <w:color w:val="000000"/>
          <w:szCs w:val="24"/>
          <w:lang w:eastAsia="en-US"/>
        </w:rPr>
      </w:pPr>
      <w:hyperlink r:id="rId35" w:history="1">
        <w:r w:rsidR="00181913" w:rsidRPr="00213B57">
          <w:rPr>
            <w:rStyle w:val="Hyperlink"/>
            <w:rFonts w:eastAsiaTheme="minorHAnsi" w:cs="Arial"/>
            <w:szCs w:val="24"/>
            <w:lang w:eastAsia="en-US"/>
          </w:rPr>
          <w:t>Drugs (DfE and ACPO guidance)</w:t>
        </w:r>
      </w:hyperlink>
    </w:p>
    <w:p w14:paraId="5E666FCB" w14:textId="77777777" w:rsidR="00181913" w:rsidRDefault="00181913" w:rsidP="00181913">
      <w:pPr>
        <w:autoSpaceDE w:val="0"/>
        <w:autoSpaceDN w:val="0"/>
        <w:adjustRightInd w:val="0"/>
        <w:spacing w:after="0" w:line="240" w:lineRule="auto"/>
        <w:rPr>
          <w:rFonts w:eastAsiaTheme="minorHAnsi" w:cs="Arial"/>
          <w:color w:val="000000"/>
          <w:szCs w:val="24"/>
          <w:lang w:eastAsia="en-US"/>
        </w:rPr>
      </w:pPr>
    </w:p>
    <w:p w14:paraId="1ADBA34D" w14:textId="77777777" w:rsidR="00181913" w:rsidRPr="00EC5592" w:rsidRDefault="000715D3" w:rsidP="00656419">
      <w:pPr>
        <w:pStyle w:val="ListParagraph"/>
        <w:numPr>
          <w:ilvl w:val="0"/>
          <w:numId w:val="66"/>
        </w:numPr>
        <w:autoSpaceDE w:val="0"/>
        <w:autoSpaceDN w:val="0"/>
        <w:adjustRightInd w:val="0"/>
        <w:spacing w:after="0" w:line="240" w:lineRule="auto"/>
        <w:rPr>
          <w:rFonts w:eastAsiaTheme="minorHAnsi" w:cs="Arial"/>
          <w:color w:val="000000"/>
          <w:szCs w:val="24"/>
          <w:lang w:eastAsia="en-US"/>
        </w:rPr>
      </w:pPr>
      <w:hyperlink r:id="rId36" w:history="1">
        <w:r w:rsidR="00181913" w:rsidRPr="00AB52AC">
          <w:rPr>
            <w:rStyle w:val="Hyperlink"/>
            <w:rFonts w:eastAsiaTheme="minorHAnsi" w:cs="Arial"/>
            <w:szCs w:val="24"/>
            <w:lang w:eastAsia="en-US"/>
          </w:rPr>
          <w:t>Sharing nudes and semi-nudes: advice for educational settings</w:t>
        </w:r>
      </w:hyperlink>
      <w:r w:rsidR="00181913">
        <w:rPr>
          <w:rStyle w:val="Hyperlink"/>
          <w:rFonts w:eastAsiaTheme="minorHAnsi" w:cs="Arial"/>
          <w:szCs w:val="24"/>
          <w:lang w:eastAsia="en-US"/>
        </w:rPr>
        <w:t xml:space="preserve"> (2024)</w:t>
      </w:r>
    </w:p>
    <w:p w14:paraId="771491AB" w14:textId="77777777" w:rsidR="00181913" w:rsidRPr="00275059" w:rsidRDefault="00181913" w:rsidP="00181913">
      <w:pPr>
        <w:autoSpaceDE w:val="0"/>
        <w:autoSpaceDN w:val="0"/>
        <w:adjustRightInd w:val="0"/>
        <w:spacing w:after="0" w:line="240" w:lineRule="auto"/>
        <w:ind w:left="720"/>
        <w:rPr>
          <w:rFonts w:eastAsiaTheme="minorHAnsi" w:cs="Arial"/>
          <w:color w:val="000000"/>
          <w:szCs w:val="24"/>
          <w:lang w:eastAsia="en-US"/>
        </w:rPr>
      </w:pPr>
    </w:p>
    <w:p w14:paraId="0EEF3387" w14:textId="77777777" w:rsidR="00181913" w:rsidRPr="00F21389" w:rsidRDefault="00181913" w:rsidP="00181913">
      <w:pPr>
        <w:autoSpaceDE w:val="0"/>
        <w:autoSpaceDN w:val="0"/>
        <w:adjustRightInd w:val="0"/>
        <w:spacing w:after="0" w:line="240" w:lineRule="auto"/>
        <w:rPr>
          <w:rFonts w:eastAsiaTheme="minorHAnsi" w:cs="Arial"/>
          <w:color w:val="000000"/>
          <w:szCs w:val="24"/>
          <w:lang w:eastAsia="en-US"/>
        </w:rPr>
      </w:pPr>
    </w:p>
    <w:p w14:paraId="09988901" w14:textId="77777777" w:rsidR="00181913" w:rsidRPr="00CC0280" w:rsidRDefault="00181913" w:rsidP="000F19DC">
      <w:pPr>
        <w:pStyle w:val="Heading2"/>
      </w:pPr>
      <w:bookmarkStart w:id="1" w:name="_The_Designated_Safeguarding"/>
      <w:bookmarkStart w:id="2" w:name="_2._Overall_Aims"/>
      <w:bookmarkEnd w:id="1"/>
      <w:bookmarkEnd w:id="2"/>
      <w:r w:rsidRPr="00CC0280">
        <w:t>2.        The Designated Safeguarding Lead</w:t>
      </w:r>
    </w:p>
    <w:p w14:paraId="3BCC9F5D" w14:textId="671B615E" w:rsidR="00181913" w:rsidRDefault="00181913" w:rsidP="00181913">
      <w:pPr>
        <w:autoSpaceDE w:val="0"/>
        <w:autoSpaceDN w:val="0"/>
        <w:adjustRightInd w:val="0"/>
        <w:spacing w:after="0" w:line="240" w:lineRule="auto"/>
        <w:rPr>
          <w:rFonts w:ascii="ArialMT" w:eastAsia="ArialMT" w:hAnsiTheme="minorHAnsi" w:cs="ArialMT"/>
          <w:szCs w:val="24"/>
          <w:lang w:eastAsia="en-US"/>
        </w:rPr>
      </w:pPr>
      <w:r w:rsidRPr="00B44D40">
        <w:rPr>
          <w:bCs/>
        </w:rPr>
        <w:t>Our Designated Safeguarding Lead</w:t>
      </w:r>
      <w:r w:rsidRPr="00CC0280">
        <w:rPr>
          <w:b/>
        </w:rPr>
        <w:t xml:space="preserve"> </w:t>
      </w:r>
      <w:r w:rsidR="00564768" w:rsidRPr="00564768">
        <w:rPr>
          <w:b/>
          <w:i/>
        </w:rPr>
        <w:t>Rebecca Byrne,</w:t>
      </w:r>
      <w:r w:rsidRPr="00CC0280">
        <w:rPr>
          <w:b/>
        </w:rPr>
        <w:t xml:space="preserve"> </w:t>
      </w:r>
      <w:r w:rsidRPr="00CC0280">
        <w:t xml:space="preserve">is a member of the Senior Leadership Team and </w:t>
      </w:r>
      <w:r w:rsidRPr="005E37D9">
        <w:t xml:space="preserve">takes </w:t>
      </w:r>
      <w:r w:rsidRPr="005E37D9">
        <w:rPr>
          <w:rFonts w:ascii="ArialMT" w:eastAsia="ArialMT" w:hAnsiTheme="minorHAnsi" w:cs="ArialMT"/>
          <w:szCs w:val="24"/>
          <w:lang w:eastAsia="en-US"/>
        </w:rPr>
        <w:t>lead responsibility for promoting educational outcomes by knowing the welfare, safeguarding and child protection issues that children</w:t>
      </w:r>
      <w:r w:rsidRPr="00880D10">
        <w:rPr>
          <w:rFonts w:cs="Arial"/>
          <w:szCs w:val="24"/>
        </w:rPr>
        <w:t>/young people</w:t>
      </w:r>
      <w:r w:rsidRPr="005E37D9">
        <w:rPr>
          <w:rFonts w:ascii="ArialMT" w:eastAsia="ArialMT" w:hAnsiTheme="minorHAnsi" w:cs="ArialMT"/>
          <w:szCs w:val="24"/>
          <w:lang w:eastAsia="en-US"/>
        </w:rPr>
        <w:t xml:space="preserve"> in need are experiencing, or have experienced, and identifying the impact that these issues might be having on children</w:t>
      </w:r>
      <w:r w:rsidRPr="00880D10">
        <w:rPr>
          <w:rFonts w:cs="Arial"/>
          <w:szCs w:val="24"/>
        </w:rPr>
        <w:t>/young people</w:t>
      </w:r>
      <w:r w:rsidRPr="005E37D9">
        <w:rPr>
          <w:rFonts w:ascii="ArialMT" w:eastAsia="ArialMT" w:hAnsiTheme="minorHAnsi" w:cs="ArialMT"/>
          <w:szCs w:val="24"/>
          <w:lang w:eastAsia="en-US"/>
        </w:rPr>
        <w:t>’</w:t>
      </w:r>
      <w:r w:rsidRPr="005E37D9">
        <w:rPr>
          <w:rFonts w:ascii="ArialMT" w:eastAsia="ArialMT" w:hAnsiTheme="minorHAnsi" w:cs="ArialMT"/>
          <w:szCs w:val="24"/>
          <w:lang w:eastAsia="en-US"/>
        </w:rPr>
        <w:t>s attendance, engagement and achievement at school.</w:t>
      </w:r>
      <w:r>
        <w:rPr>
          <w:rFonts w:ascii="ArialMT" w:eastAsia="ArialMT" w:hAnsiTheme="minorHAnsi" w:cs="ArialMT"/>
          <w:szCs w:val="24"/>
          <w:lang w:eastAsia="en-US"/>
        </w:rPr>
        <w:t xml:space="preserve"> </w:t>
      </w:r>
    </w:p>
    <w:p w14:paraId="340A8EE0" w14:textId="77777777" w:rsidR="00181913" w:rsidRDefault="00181913" w:rsidP="00181913">
      <w:pPr>
        <w:autoSpaceDE w:val="0"/>
        <w:autoSpaceDN w:val="0"/>
        <w:adjustRightInd w:val="0"/>
        <w:spacing w:after="0" w:line="240" w:lineRule="auto"/>
        <w:rPr>
          <w:rFonts w:ascii="ArialMT" w:eastAsia="ArialMT" w:hAnsiTheme="minorHAnsi" w:cs="ArialMT"/>
          <w:szCs w:val="24"/>
          <w:lang w:eastAsia="en-US"/>
        </w:rPr>
      </w:pPr>
      <w:r w:rsidRPr="00CC0280">
        <w:t>They</w:t>
      </w:r>
      <w:r w:rsidRPr="00CC0280">
        <w:rPr>
          <w:b/>
        </w:rPr>
        <w:t xml:space="preserve"> </w:t>
      </w:r>
      <w:r w:rsidRPr="00CC0280">
        <w:t>will provide support to staff members to carry out their safeguarding duties and will liaise closely with other services such as the</w:t>
      </w:r>
      <w:r>
        <w:t xml:space="preserve"> Early Help Team</w:t>
      </w:r>
      <w:r w:rsidRPr="00CC0280">
        <w:t xml:space="preserve">, </w:t>
      </w:r>
      <w:r>
        <w:t>C</w:t>
      </w:r>
      <w:r w:rsidRPr="00CC0280">
        <w:t xml:space="preserve">hildren’s </w:t>
      </w:r>
      <w:r>
        <w:t>S</w:t>
      </w:r>
      <w:r w:rsidRPr="00CC0280">
        <w:t xml:space="preserve">ocial </w:t>
      </w:r>
      <w:r>
        <w:t>C</w:t>
      </w:r>
      <w:r w:rsidRPr="00CC0280">
        <w:t>are</w:t>
      </w:r>
      <w:r>
        <w:t>,</w:t>
      </w:r>
      <w:r w:rsidRPr="00CC0280">
        <w:t xml:space="preserve"> </w:t>
      </w:r>
      <w:r>
        <w:t>h</w:t>
      </w:r>
      <w:r w:rsidRPr="00CC0280">
        <w:t xml:space="preserve">ealth, police etc.  </w:t>
      </w:r>
    </w:p>
    <w:p w14:paraId="1417E3EC" w14:textId="77777777" w:rsidR="00181913" w:rsidRPr="00CC0280" w:rsidRDefault="00181913" w:rsidP="00181913">
      <w:pPr>
        <w:autoSpaceDE w:val="0"/>
        <w:autoSpaceDN w:val="0"/>
        <w:adjustRightInd w:val="0"/>
        <w:spacing w:after="0" w:line="240" w:lineRule="auto"/>
        <w:rPr>
          <w:b/>
        </w:rPr>
      </w:pPr>
    </w:p>
    <w:p w14:paraId="738F7F37" w14:textId="77777777" w:rsidR="00181913" w:rsidRDefault="00181913" w:rsidP="00181913">
      <w:pPr>
        <w:pStyle w:val="Default"/>
        <w:ind w:left="720" w:hanging="720"/>
        <w:jc w:val="both"/>
        <w:rPr>
          <w:bCs/>
          <w:iCs/>
          <w:color w:val="auto"/>
        </w:rPr>
      </w:pPr>
      <w:r w:rsidRPr="00B44D40">
        <w:rPr>
          <w:bCs/>
          <w:iCs/>
          <w:color w:val="auto"/>
        </w:rPr>
        <w:t>The Designated Safeguarding Lead is supported by the following Deputy Designated Safeguarding</w:t>
      </w:r>
    </w:p>
    <w:p w14:paraId="631060CE" w14:textId="77777777" w:rsidR="00181913" w:rsidRPr="00B44D40" w:rsidRDefault="00181913" w:rsidP="00181913">
      <w:pPr>
        <w:pStyle w:val="Default"/>
        <w:ind w:left="720" w:hanging="720"/>
        <w:jc w:val="both"/>
        <w:rPr>
          <w:bCs/>
          <w:iCs/>
          <w:color w:val="auto"/>
        </w:rPr>
      </w:pPr>
      <w:r w:rsidRPr="00B44D40">
        <w:rPr>
          <w:bCs/>
          <w:iCs/>
          <w:color w:val="auto"/>
        </w:rPr>
        <w:t>Lead/s:</w:t>
      </w:r>
    </w:p>
    <w:p w14:paraId="065EBA8C" w14:textId="77777777" w:rsidR="00181913" w:rsidRPr="00CC0280" w:rsidRDefault="00181913" w:rsidP="00181913">
      <w:pPr>
        <w:pStyle w:val="Default"/>
        <w:ind w:left="720" w:hanging="720"/>
        <w:rPr>
          <w:b/>
          <w:i/>
          <w:color w:val="auto"/>
        </w:rPr>
      </w:pPr>
    </w:p>
    <w:p w14:paraId="7B273C10" w14:textId="7F71BC72" w:rsidR="00181913" w:rsidRPr="00CC0280" w:rsidRDefault="00181913" w:rsidP="00181913">
      <w:pPr>
        <w:pStyle w:val="Default"/>
        <w:ind w:left="720" w:hanging="720"/>
        <w:rPr>
          <w:b/>
          <w:i/>
          <w:color w:val="auto"/>
        </w:rPr>
      </w:pPr>
      <w:r w:rsidRPr="00CC0280">
        <w:rPr>
          <w:b/>
          <w:i/>
          <w:color w:val="auto"/>
        </w:rPr>
        <w:tab/>
      </w:r>
      <w:r w:rsidR="00564768" w:rsidRPr="00564768">
        <w:rPr>
          <w:b/>
          <w:i/>
          <w:color w:val="auto"/>
        </w:rPr>
        <w:t xml:space="preserve">Sam Pepper </w:t>
      </w:r>
    </w:p>
    <w:p w14:paraId="2B381C4A" w14:textId="77777777" w:rsidR="00181913" w:rsidRPr="00CC0280" w:rsidRDefault="00181913" w:rsidP="00181913">
      <w:pPr>
        <w:pStyle w:val="Default"/>
        <w:ind w:left="720" w:hanging="720"/>
        <w:rPr>
          <w:b/>
          <w:i/>
          <w:color w:val="auto"/>
        </w:rPr>
      </w:pPr>
    </w:p>
    <w:p w14:paraId="22A1FAB5" w14:textId="77777777" w:rsidR="00181913" w:rsidRPr="005E37D9" w:rsidRDefault="00181913" w:rsidP="00181913">
      <w:pPr>
        <w:pStyle w:val="Default"/>
        <w:rPr>
          <w:color w:val="auto"/>
        </w:rPr>
      </w:pPr>
      <w:r>
        <w:rPr>
          <w:color w:val="auto"/>
        </w:rPr>
        <w:t>T</w:t>
      </w:r>
      <w:r w:rsidRPr="00442A5E">
        <w:rPr>
          <w:color w:val="auto"/>
        </w:rPr>
        <w:t>he Deputy Designated Safeguarding Lead</w:t>
      </w:r>
      <w:r>
        <w:rPr>
          <w:color w:val="auto"/>
        </w:rPr>
        <w:t>/</w:t>
      </w:r>
      <w:r w:rsidRPr="00442A5E">
        <w:rPr>
          <w:color w:val="auto"/>
        </w:rPr>
        <w:t xml:space="preserve">s are trained to the same level as the Designated Safeguarding Lead and will undertake this role operationally with direct oversight and management from the Designated Safeguarding Lead who maintains lead </w:t>
      </w:r>
      <w:r w:rsidRPr="005E37D9">
        <w:rPr>
          <w:color w:val="auto"/>
        </w:rPr>
        <w:t>responsibility for safeguarding and child protection (including online safety</w:t>
      </w:r>
      <w:r>
        <w:rPr>
          <w:color w:val="auto"/>
        </w:rPr>
        <w:t>, filtering and monitoring</w:t>
      </w:r>
      <w:r w:rsidRPr="005E37D9">
        <w:rPr>
          <w:color w:val="auto"/>
        </w:rPr>
        <w:t>).</w:t>
      </w:r>
    </w:p>
    <w:p w14:paraId="3B1BB198" w14:textId="77777777" w:rsidR="00181913" w:rsidRPr="005E37D9" w:rsidRDefault="00181913" w:rsidP="00181913">
      <w:pPr>
        <w:pStyle w:val="Default"/>
        <w:rPr>
          <w:color w:val="auto"/>
        </w:rPr>
      </w:pPr>
    </w:p>
    <w:p w14:paraId="3078E4C5" w14:textId="77777777" w:rsidR="00181913" w:rsidRPr="005E37D9" w:rsidRDefault="00181913" w:rsidP="00181913">
      <w:pPr>
        <w:autoSpaceDE w:val="0"/>
        <w:autoSpaceDN w:val="0"/>
        <w:adjustRightInd w:val="0"/>
        <w:spacing w:after="0" w:line="240" w:lineRule="auto"/>
        <w:rPr>
          <w:rFonts w:ascii="ArialMT" w:eastAsia="ArialMT" w:hAnsiTheme="minorHAnsi" w:cs="ArialMT"/>
          <w:szCs w:val="24"/>
          <w:lang w:eastAsia="en-US"/>
        </w:rPr>
      </w:pPr>
      <w:r w:rsidRPr="005E37D9">
        <w:rPr>
          <w:rFonts w:ascii="ArialMT" w:eastAsia="ArialMT" w:hAnsiTheme="minorHAnsi" w:cs="ArialMT"/>
          <w:szCs w:val="24"/>
          <w:lang w:eastAsia="en-US"/>
        </w:rPr>
        <w:t>The Designated Safeguarding Lead is supported in developing knowledge and skills to:</w:t>
      </w:r>
    </w:p>
    <w:p w14:paraId="28ED1729" w14:textId="77777777" w:rsidR="00181913" w:rsidRPr="005E37D9" w:rsidRDefault="00181913" w:rsidP="00656419">
      <w:pPr>
        <w:pStyle w:val="ListParagraph"/>
        <w:numPr>
          <w:ilvl w:val="0"/>
          <w:numId w:val="73"/>
        </w:numPr>
        <w:autoSpaceDE w:val="0"/>
        <w:autoSpaceDN w:val="0"/>
        <w:adjustRightInd w:val="0"/>
        <w:spacing w:after="0" w:line="240" w:lineRule="auto"/>
        <w:rPr>
          <w:rFonts w:ascii="ArialMT" w:eastAsia="ArialMT" w:hAnsiTheme="minorHAnsi" w:cs="ArialMT"/>
          <w:szCs w:val="24"/>
          <w:lang w:eastAsia="en-US"/>
        </w:rPr>
      </w:pPr>
      <w:r w:rsidRPr="005E37D9">
        <w:rPr>
          <w:rFonts w:ascii="ArialMT" w:eastAsia="ArialMT" w:hAnsiTheme="minorHAnsi" w:cs="ArialMT"/>
          <w:szCs w:val="24"/>
          <w:lang w:eastAsia="en-US"/>
        </w:rPr>
        <w:t>encourage a culture of listening to children</w:t>
      </w:r>
      <w:r w:rsidRPr="00880D10">
        <w:rPr>
          <w:rFonts w:cs="Arial"/>
          <w:szCs w:val="24"/>
        </w:rPr>
        <w:t>/young people</w:t>
      </w:r>
      <w:r w:rsidRPr="005E37D9">
        <w:rPr>
          <w:rFonts w:ascii="ArialMT" w:eastAsia="ArialMT" w:hAnsiTheme="minorHAnsi" w:cs="ArialMT"/>
          <w:szCs w:val="24"/>
          <w:lang w:eastAsia="en-US"/>
        </w:rPr>
        <w:t xml:space="preserve"> and taking account of their wishes and feelings, among all staff, and in any measures the school put in place to protect them</w:t>
      </w:r>
      <w:r>
        <w:rPr>
          <w:rFonts w:ascii="ArialMT" w:eastAsia="ArialMT" w:hAnsiTheme="minorHAnsi" w:cs="ArialMT"/>
          <w:szCs w:val="24"/>
          <w:lang w:eastAsia="en-US"/>
        </w:rPr>
        <w:t>.</w:t>
      </w:r>
      <w:r w:rsidRPr="005E37D9">
        <w:rPr>
          <w:rFonts w:ascii="ArialMT" w:eastAsia="ArialMT" w:hAnsiTheme="minorHAnsi" w:cs="ArialMT"/>
          <w:szCs w:val="24"/>
          <w:lang w:eastAsia="en-US"/>
        </w:rPr>
        <w:t xml:space="preserve"> </w:t>
      </w:r>
    </w:p>
    <w:p w14:paraId="2A9E3F36" w14:textId="77777777" w:rsidR="00181913" w:rsidRPr="005E37D9" w:rsidRDefault="00181913" w:rsidP="00181913">
      <w:pPr>
        <w:pStyle w:val="ListParagraph"/>
        <w:autoSpaceDE w:val="0"/>
        <w:autoSpaceDN w:val="0"/>
        <w:adjustRightInd w:val="0"/>
        <w:spacing w:after="0" w:line="240" w:lineRule="auto"/>
        <w:rPr>
          <w:rFonts w:ascii="ArialMT" w:eastAsia="ArialMT" w:hAnsiTheme="minorHAnsi" w:cs="ArialMT"/>
          <w:szCs w:val="24"/>
          <w:lang w:eastAsia="en-US"/>
        </w:rPr>
      </w:pPr>
    </w:p>
    <w:p w14:paraId="13EBC0C1" w14:textId="77777777" w:rsidR="00181913" w:rsidRPr="005E37D9" w:rsidRDefault="00181913" w:rsidP="00656419">
      <w:pPr>
        <w:pStyle w:val="ListParagraph"/>
        <w:numPr>
          <w:ilvl w:val="0"/>
          <w:numId w:val="73"/>
        </w:numPr>
        <w:autoSpaceDE w:val="0"/>
        <w:autoSpaceDN w:val="0"/>
        <w:adjustRightInd w:val="0"/>
        <w:spacing w:after="0" w:line="240" w:lineRule="auto"/>
      </w:pPr>
      <w:r w:rsidRPr="005E37D9">
        <w:rPr>
          <w:rFonts w:ascii="ArialMT" w:eastAsia="ArialMT" w:hAnsiTheme="minorHAnsi" w:cs="ArialMT"/>
          <w:szCs w:val="24"/>
          <w:lang w:eastAsia="en-US"/>
        </w:rPr>
        <w:t>understand the difficulties that children</w:t>
      </w:r>
      <w:r w:rsidRPr="00880D10">
        <w:rPr>
          <w:rFonts w:cs="Arial"/>
          <w:szCs w:val="24"/>
        </w:rPr>
        <w:t>/young people</w:t>
      </w:r>
      <w:r w:rsidRPr="005E37D9">
        <w:rPr>
          <w:rFonts w:ascii="ArialMT" w:eastAsia="ArialMT" w:hAnsiTheme="minorHAnsi" w:cs="ArialMT"/>
          <w:szCs w:val="24"/>
          <w:lang w:eastAsia="en-US"/>
        </w:rPr>
        <w:t xml:space="preserve"> may have in approaching staff about their circumstances and consider how to build trusted relationships which facilitate communication.</w:t>
      </w:r>
    </w:p>
    <w:p w14:paraId="564E6030" w14:textId="77777777" w:rsidR="00181913" w:rsidRPr="00CC0280" w:rsidRDefault="00181913" w:rsidP="00181913">
      <w:pPr>
        <w:pStyle w:val="Default"/>
        <w:ind w:left="720"/>
        <w:rPr>
          <w:color w:val="auto"/>
        </w:rPr>
      </w:pPr>
    </w:p>
    <w:p w14:paraId="17CCF47F" w14:textId="77777777" w:rsidR="00181913" w:rsidRPr="00CC0280" w:rsidRDefault="00181913"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W</w:t>
      </w:r>
      <w:r w:rsidRPr="00CC0280">
        <w:rPr>
          <w:rFonts w:cs="Arial"/>
          <w:b w:val="0"/>
          <w:sz w:val="24"/>
          <w:szCs w:val="24"/>
        </w:rPr>
        <w:t>hen the school has concerns about a child</w:t>
      </w:r>
      <w:r>
        <w:rPr>
          <w:rFonts w:cs="Arial"/>
          <w:b w:val="0"/>
          <w:sz w:val="24"/>
          <w:szCs w:val="24"/>
        </w:rPr>
        <w:t>/</w:t>
      </w:r>
      <w:r w:rsidRPr="00964964">
        <w:rPr>
          <w:rFonts w:cs="Arial"/>
          <w:b w:val="0"/>
          <w:sz w:val="24"/>
          <w:szCs w:val="24"/>
        </w:rPr>
        <w:t>young person</w:t>
      </w:r>
      <w:r w:rsidRPr="00CC0280">
        <w:rPr>
          <w:rFonts w:cs="Arial"/>
          <w:b w:val="0"/>
          <w:sz w:val="24"/>
          <w:szCs w:val="24"/>
        </w:rPr>
        <w:t xml:space="preserve">, the Designated Safeguarding Lead or Deputy will decide what steps should be taken in accordance with </w:t>
      </w:r>
      <w:hyperlink r:id="rId37" w:history="1">
        <w:r w:rsidRPr="00964964">
          <w:rPr>
            <w:rStyle w:val="Hyperlink"/>
            <w:rFonts w:cs="Arial"/>
            <w:b w:val="0"/>
            <w:sz w:val="24"/>
            <w:szCs w:val="24"/>
          </w:rPr>
          <w:t>Threshold of Need: Guidance for Effective Support for Children&amp; Families in Bedford</w:t>
        </w:r>
      </w:hyperlink>
      <w:r w:rsidRPr="00CC0280">
        <w:rPr>
          <w:rFonts w:cs="Arial"/>
          <w:b w:val="0"/>
          <w:sz w:val="24"/>
          <w:szCs w:val="24"/>
        </w:rPr>
        <w:t xml:space="preserve"> and initiate a response accordingly.  This may include providing a singl</w:t>
      </w:r>
      <w:r>
        <w:rPr>
          <w:rFonts w:cs="Arial"/>
          <w:b w:val="0"/>
          <w:sz w:val="24"/>
          <w:szCs w:val="24"/>
        </w:rPr>
        <w:t>e</w:t>
      </w:r>
      <w:r w:rsidRPr="00CC0280">
        <w:rPr>
          <w:rFonts w:cs="Arial"/>
          <w:b w:val="0"/>
          <w:sz w:val="24"/>
          <w:szCs w:val="24"/>
        </w:rPr>
        <w:t xml:space="preserve"> agency earl</w:t>
      </w:r>
      <w:r>
        <w:rPr>
          <w:rFonts w:cs="Arial"/>
          <w:b w:val="0"/>
          <w:sz w:val="24"/>
          <w:szCs w:val="24"/>
        </w:rPr>
        <w:t xml:space="preserve">y help response, undertaking an Early Help referral </w:t>
      </w:r>
      <w:r w:rsidRPr="00CC0280">
        <w:rPr>
          <w:rFonts w:cs="Arial"/>
          <w:b w:val="0"/>
          <w:sz w:val="24"/>
          <w:szCs w:val="24"/>
        </w:rPr>
        <w:t>or</w:t>
      </w:r>
      <w:r>
        <w:rPr>
          <w:rFonts w:cs="Arial"/>
          <w:b w:val="0"/>
          <w:sz w:val="24"/>
          <w:szCs w:val="24"/>
        </w:rPr>
        <w:t xml:space="preserve"> a</w:t>
      </w:r>
      <w:r w:rsidRPr="00CC0280">
        <w:rPr>
          <w:rFonts w:cs="Arial"/>
          <w:b w:val="0"/>
          <w:sz w:val="24"/>
          <w:szCs w:val="24"/>
        </w:rPr>
        <w:t xml:space="preserve"> referral to Children’s Social Care for a statutory social work assessment. The Head Teacher/Principal will be kept appraised of cases as appropriate</w:t>
      </w:r>
      <w:r>
        <w:rPr>
          <w:rFonts w:cs="Arial"/>
          <w:b w:val="0"/>
          <w:sz w:val="24"/>
          <w:szCs w:val="24"/>
        </w:rPr>
        <w:t>.</w:t>
      </w:r>
    </w:p>
    <w:p w14:paraId="383A932C" w14:textId="77777777" w:rsidR="00181913" w:rsidRDefault="00181913"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T</w:t>
      </w:r>
      <w:r w:rsidRPr="00B44D40">
        <w:rPr>
          <w:rFonts w:cs="Arial"/>
          <w:b w:val="0"/>
          <w:sz w:val="24"/>
          <w:szCs w:val="24"/>
        </w:rPr>
        <w:t xml:space="preserve">he DSL and deputies should liaise with the three safeguarding partners and work with agencies in line with </w:t>
      </w:r>
      <w:hyperlink r:id="rId38" w:history="1">
        <w:r w:rsidRPr="00147DC4">
          <w:rPr>
            <w:rStyle w:val="Hyperlink"/>
            <w:rFonts w:cs="Arial"/>
            <w:b w:val="0"/>
            <w:sz w:val="24"/>
            <w:szCs w:val="24"/>
          </w:rPr>
          <w:t>Working Together to Safeguard Children (2023)</w:t>
        </w:r>
      </w:hyperlink>
      <w:r>
        <w:rPr>
          <w:rFonts w:cs="Arial"/>
          <w:b w:val="0"/>
          <w:sz w:val="24"/>
          <w:szCs w:val="24"/>
        </w:rPr>
        <w:t xml:space="preserve">, </w:t>
      </w:r>
      <w:hyperlink r:id="rId39" w:history="1">
        <w:r w:rsidRPr="004F60AF">
          <w:rPr>
            <w:rStyle w:val="Hyperlink"/>
            <w:rFonts w:cs="Arial"/>
            <w:b w:val="0"/>
            <w:sz w:val="24"/>
            <w:szCs w:val="24"/>
          </w:rPr>
          <w:t>when to call police</w:t>
        </w:r>
      </w:hyperlink>
      <w:r w:rsidRPr="00B44D40">
        <w:rPr>
          <w:rFonts w:cs="Arial"/>
          <w:b w:val="0"/>
          <w:sz w:val="24"/>
          <w:szCs w:val="24"/>
        </w:rPr>
        <w:t xml:space="preserve"> should help the DSL understand when they should consider calling the police and what to expect if they do so. </w:t>
      </w:r>
    </w:p>
    <w:p w14:paraId="3A2CD4EE" w14:textId="77777777" w:rsidR="00181913" w:rsidRPr="00B44D40" w:rsidRDefault="00181913"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5E37D9">
        <w:rPr>
          <w:rFonts w:cs="Arial"/>
          <w:b w:val="0"/>
          <w:sz w:val="24"/>
          <w:szCs w:val="24"/>
        </w:rPr>
        <w:t xml:space="preserve">For further information on the roles and responsibilities of the DSL, please see </w:t>
      </w:r>
      <w:r w:rsidRPr="00E857BD">
        <w:rPr>
          <w:rFonts w:cs="Arial"/>
          <w:b w:val="0"/>
          <w:sz w:val="24"/>
          <w:szCs w:val="24"/>
        </w:rPr>
        <w:t>Appendix One</w:t>
      </w:r>
      <w:r w:rsidRPr="005E37D9">
        <w:rPr>
          <w:rFonts w:cs="Arial"/>
          <w:b w:val="0"/>
          <w:sz w:val="24"/>
          <w:szCs w:val="24"/>
        </w:rPr>
        <w:t>.</w:t>
      </w:r>
    </w:p>
    <w:p w14:paraId="64F16F0C" w14:textId="571F9661" w:rsidR="00181913" w:rsidRPr="00F21389" w:rsidRDefault="00181913"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color w:val="FF0000"/>
          <w:sz w:val="24"/>
          <w:szCs w:val="24"/>
        </w:rPr>
      </w:pPr>
      <w:bookmarkStart w:id="3" w:name="_Hlk175051394"/>
      <w:r>
        <w:rPr>
          <w:rFonts w:cs="Arial"/>
          <w:sz w:val="24"/>
          <w:szCs w:val="24"/>
        </w:rPr>
        <w:t xml:space="preserve">The </w:t>
      </w:r>
      <w:r w:rsidRPr="00CC0280">
        <w:rPr>
          <w:rFonts w:cs="Arial"/>
          <w:sz w:val="24"/>
          <w:szCs w:val="24"/>
        </w:rPr>
        <w:t>D</w:t>
      </w:r>
      <w:r>
        <w:rPr>
          <w:rFonts w:cs="Arial"/>
          <w:sz w:val="24"/>
          <w:szCs w:val="24"/>
        </w:rPr>
        <w:t>SL</w:t>
      </w:r>
      <w:r w:rsidRPr="00CC0280">
        <w:rPr>
          <w:rFonts w:cs="Arial"/>
          <w:sz w:val="24"/>
          <w:szCs w:val="24"/>
        </w:rPr>
        <w:t xml:space="preserve"> will not disclose to a parent any information held on a child</w:t>
      </w:r>
      <w:r w:rsidRPr="00B677BD">
        <w:rPr>
          <w:rFonts w:cs="Arial"/>
          <w:bCs/>
          <w:sz w:val="24"/>
          <w:szCs w:val="24"/>
        </w:rPr>
        <w:t>/young person</w:t>
      </w:r>
      <w:r w:rsidRPr="00CC0280">
        <w:rPr>
          <w:rFonts w:cs="Arial"/>
          <w:sz w:val="24"/>
          <w:szCs w:val="24"/>
        </w:rPr>
        <w:t xml:space="preserve"> if this would put the child at risk of significant harm.</w:t>
      </w:r>
      <w:r>
        <w:rPr>
          <w:rFonts w:cs="Arial"/>
          <w:b w:val="0"/>
          <w:sz w:val="24"/>
          <w:szCs w:val="24"/>
        </w:rPr>
        <w:t xml:space="preserve"> </w:t>
      </w:r>
      <w:r w:rsidRPr="00CC0280">
        <w:rPr>
          <w:rFonts w:cs="Arial"/>
          <w:b w:val="0"/>
          <w:sz w:val="24"/>
          <w:szCs w:val="24"/>
        </w:rPr>
        <w:t xml:space="preserve">In such circumstances, advice will be sought </w:t>
      </w:r>
      <w:bookmarkEnd w:id="3"/>
      <w:r w:rsidRPr="00CC0280">
        <w:rPr>
          <w:rFonts w:cs="Arial"/>
          <w:b w:val="0"/>
          <w:sz w:val="24"/>
          <w:szCs w:val="24"/>
        </w:rPr>
        <w:t>from Children’s Social Care</w:t>
      </w:r>
      <w:r>
        <w:rPr>
          <w:rFonts w:cs="Arial"/>
          <w:b w:val="0"/>
          <w:sz w:val="24"/>
          <w:szCs w:val="24"/>
        </w:rPr>
        <w:t>.</w:t>
      </w:r>
    </w:p>
    <w:p w14:paraId="1D3E0F3B" w14:textId="77777777" w:rsidR="00181913" w:rsidRDefault="00181913"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I</w:t>
      </w:r>
      <w:r w:rsidRPr="00CC0280">
        <w:rPr>
          <w:rFonts w:cs="Arial"/>
          <w:b w:val="0"/>
          <w:sz w:val="24"/>
          <w:szCs w:val="24"/>
        </w:rPr>
        <w:t>f a child</w:t>
      </w:r>
      <w:r>
        <w:rPr>
          <w:rFonts w:cs="Arial"/>
          <w:b w:val="0"/>
          <w:sz w:val="24"/>
          <w:szCs w:val="24"/>
        </w:rPr>
        <w:t>/</w:t>
      </w:r>
      <w:r w:rsidRPr="00964964">
        <w:rPr>
          <w:rFonts w:cs="Arial"/>
          <w:b w:val="0"/>
          <w:sz w:val="24"/>
          <w:szCs w:val="24"/>
        </w:rPr>
        <w:t>young person</w:t>
      </w:r>
      <w:r w:rsidRPr="00CC0280">
        <w:rPr>
          <w:rFonts w:cs="Arial"/>
          <w:b w:val="0"/>
          <w:sz w:val="24"/>
          <w:szCs w:val="24"/>
        </w:rPr>
        <w:t xml:space="preserve"> moves from our school, the D</w:t>
      </w:r>
      <w:r>
        <w:rPr>
          <w:rFonts w:cs="Arial"/>
          <w:b w:val="0"/>
          <w:sz w:val="24"/>
          <w:szCs w:val="24"/>
        </w:rPr>
        <w:t xml:space="preserve">SL </w:t>
      </w:r>
      <w:r w:rsidRPr="00CC0280">
        <w:rPr>
          <w:rFonts w:cs="Arial"/>
          <w:b w:val="0"/>
          <w:sz w:val="24"/>
          <w:szCs w:val="24"/>
        </w:rPr>
        <w:t>will ensure child protection records are forwarded on to the D</w:t>
      </w:r>
      <w:r>
        <w:rPr>
          <w:rFonts w:cs="Arial"/>
          <w:b w:val="0"/>
          <w:sz w:val="24"/>
          <w:szCs w:val="24"/>
        </w:rPr>
        <w:t>SL</w:t>
      </w:r>
      <w:r w:rsidRPr="00CC0280">
        <w:rPr>
          <w:rFonts w:cs="Arial"/>
          <w:b w:val="0"/>
          <w:sz w:val="24"/>
          <w:szCs w:val="24"/>
        </w:rPr>
        <w:t xml:space="preserve"> at the new school, with due regard to their confidential nature and in line with current government guidance on the transfer of such records.</w:t>
      </w:r>
      <w:r>
        <w:rPr>
          <w:rFonts w:cs="Arial"/>
          <w:b w:val="0"/>
          <w:sz w:val="24"/>
          <w:szCs w:val="24"/>
        </w:rPr>
        <w:t xml:space="preserve"> </w:t>
      </w:r>
    </w:p>
    <w:p w14:paraId="70DB052D" w14:textId="77777777" w:rsidR="00181913" w:rsidRPr="00720CB6" w:rsidRDefault="00181913"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The D</w:t>
      </w:r>
      <w:r>
        <w:rPr>
          <w:rFonts w:cs="Arial"/>
          <w:b w:val="0"/>
          <w:sz w:val="24"/>
          <w:szCs w:val="24"/>
        </w:rPr>
        <w:t xml:space="preserve">SL </w:t>
      </w:r>
      <w:r w:rsidRPr="00720CB6">
        <w:rPr>
          <w:rFonts w:cs="Arial"/>
          <w:b w:val="0"/>
          <w:sz w:val="24"/>
          <w:szCs w:val="24"/>
        </w:rPr>
        <w:t xml:space="preserve">shall ensure the child protection files are transferred to the new school </w:t>
      </w:r>
      <w:r w:rsidRPr="00720CB6">
        <w:rPr>
          <w:rFonts w:cs="Noto Sans"/>
          <w:b w:val="0"/>
          <w:color w:val="000000"/>
          <w:sz w:val="24"/>
          <w:szCs w:val="24"/>
        </w:rPr>
        <w:t>as soon as possible, and within 5 days for an in-year transfer or within the first 5 days of the start of a new term to allow the new school or college to have support in place for when the child</w:t>
      </w:r>
      <w:r>
        <w:rPr>
          <w:rFonts w:cs="Arial"/>
          <w:b w:val="0"/>
          <w:sz w:val="24"/>
          <w:szCs w:val="24"/>
        </w:rPr>
        <w:t>/</w:t>
      </w:r>
      <w:r w:rsidRPr="00964964">
        <w:rPr>
          <w:rFonts w:cs="Arial"/>
          <w:b w:val="0"/>
          <w:sz w:val="24"/>
          <w:szCs w:val="24"/>
        </w:rPr>
        <w:t>young person</w:t>
      </w:r>
      <w:r w:rsidRPr="00720CB6">
        <w:rPr>
          <w:rFonts w:cs="Noto Sans"/>
          <w:b w:val="0"/>
          <w:color w:val="000000"/>
          <w:sz w:val="24"/>
          <w:szCs w:val="24"/>
        </w:rPr>
        <w:t xml:space="preserve"> arrives (</w:t>
      </w:r>
      <w:r w:rsidRPr="00720CB6">
        <w:rPr>
          <w:rFonts w:cs="Arial"/>
          <w:b w:val="0"/>
          <w:sz w:val="24"/>
          <w:szCs w:val="24"/>
        </w:rPr>
        <w:t xml:space="preserve">KCSIE </w:t>
      </w:r>
      <w:r>
        <w:rPr>
          <w:rFonts w:cs="Arial"/>
          <w:b w:val="0"/>
          <w:sz w:val="24"/>
          <w:szCs w:val="24"/>
        </w:rPr>
        <w:t>2024</w:t>
      </w:r>
      <w:r w:rsidRPr="00720CB6">
        <w:rPr>
          <w:rFonts w:cs="Arial"/>
          <w:b w:val="0"/>
          <w:sz w:val="24"/>
          <w:szCs w:val="24"/>
        </w:rPr>
        <w:t xml:space="preserve">).  </w:t>
      </w:r>
    </w:p>
    <w:p w14:paraId="1D6278C6" w14:textId="77777777" w:rsidR="00181913" w:rsidRPr="00720CB6" w:rsidRDefault="00181913"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b w:val="0"/>
          <w:bCs/>
          <w:sz w:val="24"/>
          <w:szCs w:val="24"/>
        </w:rPr>
      </w:pPr>
      <w:r w:rsidRPr="00720CB6">
        <w:rPr>
          <w:b w:val="0"/>
          <w:bCs/>
          <w:sz w:val="24"/>
          <w:szCs w:val="24"/>
        </w:rPr>
        <w:t xml:space="preserve">The </w:t>
      </w:r>
      <w:r>
        <w:rPr>
          <w:b w:val="0"/>
          <w:bCs/>
          <w:sz w:val="24"/>
          <w:szCs w:val="24"/>
        </w:rPr>
        <w:t>DSL</w:t>
      </w:r>
      <w:r w:rsidRPr="00720CB6">
        <w:rPr>
          <w:b w:val="0"/>
          <w:bCs/>
          <w:sz w:val="24"/>
          <w:szCs w:val="24"/>
        </w:rPr>
        <w:t xml:space="preserve"> will also consider if it would be appropriate to share any information that would allow the new school or setting to continue supporting children</w:t>
      </w:r>
      <w:r>
        <w:rPr>
          <w:b w:val="0"/>
          <w:bCs/>
          <w:sz w:val="24"/>
          <w:szCs w:val="24"/>
        </w:rPr>
        <w:t>/</w:t>
      </w:r>
      <w:r w:rsidRPr="00964964">
        <w:rPr>
          <w:rFonts w:cs="Arial"/>
          <w:b w:val="0"/>
          <w:sz w:val="24"/>
          <w:szCs w:val="24"/>
        </w:rPr>
        <w:t>young pe</w:t>
      </w:r>
      <w:r>
        <w:rPr>
          <w:rFonts w:cs="Arial"/>
          <w:b w:val="0"/>
          <w:sz w:val="24"/>
          <w:szCs w:val="24"/>
        </w:rPr>
        <w:t>ople</w:t>
      </w:r>
      <w:r w:rsidRPr="00720CB6">
        <w:rPr>
          <w:b w:val="0"/>
          <w:bCs/>
          <w:sz w:val="24"/>
          <w:szCs w:val="24"/>
        </w:rPr>
        <w:t>, in advance of the child</w:t>
      </w:r>
      <w:r>
        <w:rPr>
          <w:rFonts w:cs="Arial"/>
          <w:b w:val="0"/>
          <w:sz w:val="24"/>
          <w:szCs w:val="24"/>
        </w:rPr>
        <w:t>/</w:t>
      </w:r>
      <w:r w:rsidRPr="00964964">
        <w:rPr>
          <w:rFonts w:cs="Arial"/>
          <w:b w:val="0"/>
          <w:sz w:val="24"/>
          <w:szCs w:val="24"/>
        </w:rPr>
        <w:t>young person</w:t>
      </w:r>
      <w:r w:rsidRPr="00720CB6">
        <w:rPr>
          <w:b w:val="0"/>
          <w:bCs/>
          <w:sz w:val="24"/>
          <w:szCs w:val="24"/>
        </w:rPr>
        <w:t xml:space="preserve"> leaving. </w:t>
      </w:r>
    </w:p>
    <w:p w14:paraId="65C00D48" w14:textId="71D8EC77" w:rsidR="00181913" w:rsidRPr="00CC0280" w:rsidRDefault="00181913"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 xml:space="preserve">Direct contact between the two schools may be necessary, especially on transfer from primary to secondary schools. </w:t>
      </w:r>
      <w:r>
        <w:rPr>
          <w:rFonts w:cs="Arial"/>
          <w:b w:val="0"/>
          <w:sz w:val="24"/>
          <w:szCs w:val="24"/>
        </w:rPr>
        <w:t xml:space="preserve">The DSL </w:t>
      </w:r>
      <w:r w:rsidRPr="00720CB6">
        <w:rPr>
          <w:rFonts w:cs="Arial"/>
          <w:b w:val="0"/>
          <w:sz w:val="24"/>
          <w:szCs w:val="24"/>
        </w:rPr>
        <w:t>will record where and to whom the records have been passed and the date. We will ensure secure transit and obtain a confirmation of receipt.</w:t>
      </w:r>
    </w:p>
    <w:p w14:paraId="13CA7CB1" w14:textId="29F47A48" w:rsidR="00181913" w:rsidRPr="00CC0280" w:rsidRDefault="00181913"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I</w:t>
      </w:r>
      <w:r w:rsidRPr="00CC0280">
        <w:rPr>
          <w:rFonts w:cs="Arial"/>
          <w:b w:val="0"/>
          <w:sz w:val="24"/>
          <w:szCs w:val="24"/>
        </w:rPr>
        <w:t>f sending by post, children</w:t>
      </w:r>
      <w:r>
        <w:rPr>
          <w:rFonts w:cs="Arial"/>
          <w:b w:val="0"/>
          <w:sz w:val="24"/>
          <w:szCs w:val="24"/>
        </w:rPr>
        <w:t>/</w:t>
      </w:r>
      <w:r w:rsidRPr="00964964">
        <w:rPr>
          <w:rFonts w:cs="Arial"/>
          <w:b w:val="0"/>
          <w:sz w:val="24"/>
          <w:szCs w:val="24"/>
        </w:rPr>
        <w:t>young person</w:t>
      </w:r>
      <w:r w:rsidRPr="00CC0280">
        <w:rPr>
          <w:rFonts w:cs="Arial"/>
          <w:b w:val="0"/>
          <w:sz w:val="24"/>
          <w:szCs w:val="24"/>
        </w:rPr>
        <w:t>’s records will be sent by “Special/Recorded Delivery”.  For audit purposes, a note of all children</w:t>
      </w:r>
      <w:r>
        <w:rPr>
          <w:rFonts w:cs="Arial"/>
          <w:b w:val="0"/>
          <w:sz w:val="24"/>
          <w:szCs w:val="24"/>
        </w:rPr>
        <w:t>/young people</w:t>
      </w:r>
      <w:r w:rsidRPr="00CC0280">
        <w:rPr>
          <w:rFonts w:cs="Arial"/>
          <w:b w:val="0"/>
          <w:sz w:val="24"/>
          <w:szCs w:val="24"/>
        </w:rPr>
        <w:t>’s records transferred or received should be kept in either paper or electronic format. This will include the child</w:t>
      </w:r>
      <w:r>
        <w:rPr>
          <w:rFonts w:cs="Arial"/>
          <w:b w:val="0"/>
          <w:sz w:val="24"/>
          <w:szCs w:val="24"/>
        </w:rPr>
        <w:t>/young person</w:t>
      </w:r>
      <w:r w:rsidRPr="00CC0280">
        <w:rPr>
          <w:rFonts w:cs="Arial"/>
          <w:b w:val="0"/>
          <w:sz w:val="24"/>
          <w:szCs w:val="24"/>
        </w:rPr>
        <w:t>’s name, date of birth, where and to whom the records have been sent an</w:t>
      </w:r>
      <w:r>
        <w:rPr>
          <w:rFonts w:cs="Arial"/>
          <w:b w:val="0"/>
          <w:sz w:val="24"/>
          <w:szCs w:val="24"/>
        </w:rPr>
        <w:t>d the date sent and/or received.</w:t>
      </w:r>
    </w:p>
    <w:p w14:paraId="5A1E5D9A" w14:textId="68586E34" w:rsidR="00181913" w:rsidRPr="00CC0280" w:rsidRDefault="00B677BD" w:rsidP="00656419">
      <w:pPr>
        <w:pStyle w:val="BodyText"/>
        <w:numPr>
          <w:ilvl w:val="0"/>
          <w:numId w:val="3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I</w:t>
      </w:r>
      <w:r w:rsidR="00181913" w:rsidRPr="00CC0280">
        <w:rPr>
          <w:rFonts w:cs="Arial"/>
          <w:b w:val="0"/>
          <w:sz w:val="24"/>
          <w:szCs w:val="24"/>
        </w:rPr>
        <w:t>f a child</w:t>
      </w:r>
      <w:r w:rsidR="00181913">
        <w:rPr>
          <w:rFonts w:cs="Arial"/>
          <w:b w:val="0"/>
          <w:sz w:val="24"/>
          <w:szCs w:val="24"/>
        </w:rPr>
        <w:t>/</w:t>
      </w:r>
      <w:r w:rsidR="00181913" w:rsidRPr="00964964">
        <w:rPr>
          <w:rFonts w:cs="Arial"/>
          <w:b w:val="0"/>
          <w:sz w:val="24"/>
          <w:szCs w:val="24"/>
        </w:rPr>
        <w:t>young person</w:t>
      </w:r>
      <w:r w:rsidR="00181913" w:rsidRPr="00CC0280">
        <w:rPr>
          <w:rFonts w:cs="Arial"/>
          <w:b w:val="0"/>
          <w:sz w:val="24"/>
          <w:szCs w:val="24"/>
        </w:rPr>
        <w:t xml:space="preserve"> is permanently excluded and moves to a Pupil Referral Unit or Alternative Learning Provision, child protection records will be forwarded </w:t>
      </w:r>
      <w:r w:rsidR="00181913">
        <w:rPr>
          <w:rFonts w:cs="Arial"/>
          <w:b w:val="0"/>
          <w:sz w:val="24"/>
          <w:szCs w:val="24"/>
        </w:rPr>
        <w:t>on to the relevant organisation.</w:t>
      </w:r>
    </w:p>
    <w:p w14:paraId="59F9CBD7" w14:textId="684E4206" w:rsidR="00181913" w:rsidRPr="00273893" w:rsidRDefault="00B677BD" w:rsidP="00656419">
      <w:pPr>
        <w:pStyle w:val="BodyText"/>
        <w:numPr>
          <w:ilvl w:val="0"/>
          <w:numId w:val="3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left"/>
        <w:rPr>
          <w:b w:val="0"/>
          <w:sz w:val="24"/>
          <w:szCs w:val="24"/>
        </w:rPr>
      </w:pPr>
      <w:r>
        <w:rPr>
          <w:b w:val="0"/>
          <w:bCs/>
          <w:sz w:val="24"/>
          <w:szCs w:val="24"/>
        </w:rPr>
        <w:t>I</w:t>
      </w:r>
      <w:r w:rsidR="00181913" w:rsidRPr="00273893">
        <w:rPr>
          <w:b w:val="0"/>
          <w:bCs/>
          <w:sz w:val="24"/>
          <w:szCs w:val="24"/>
        </w:rPr>
        <w:t>f a child</w:t>
      </w:r>
      <w:r w:rsidR="00181913">
        <w:rPr>
          <w:rFonts w:cs="Arial"/>
          <w:b w:val="0"/>
          <w:sz w:val="24"/>
          <w:szCs w:val="24"/>
        </w:rPr>
        <w:t>/</w:t>
      </w:r>
      <w:r w:rsidR="00181913" w:rsidRPr="00964964">
        <w:rPr>
          <w:rFonts w:cs="Arial"/>
          <w:b w:val="0"/>
          <w:sz w:val="24"/>
          <w:szCs w:val="24"/>
        </w:rPr>
        <w:t>young person</w:t>
      </w:r>
      <w:r w:rsidR="00181913" w:rsidRPr="00273893">
        <w:rPr>
          <w:b w:val="0"/>
          <w:bCs/>
          <w:sz w:val="24"/>
          <w:szCs w:val="24"/>
        </w:rPr>
        <w:t xml:space="preserve"> is being removed from school roll in order to be home educated, the school will ensure all relevant safeguarding information is shared with t</w:t>
      </w:r>
      <w:r w:rsidR="00181913">
        <w:rPr>
          <w:b w:val="0"/>
          <w:bCs/>
          <w:sz w:val="24"/>
          <w:szCs w:val="24"/>
        </w:rPr>
        <w:t>he Elective Home Education team.</w:t>
      </w:r>
    </w:p>
    <w:p w14:paraId="5F0DCA59" w14:textId="3218DCEA" w:rsidR="00181913" w:rsidRPr="00CC0280" w:rsidRDefault="00B677BD" w:rsidP="00656419">
      <w:pPr>
        <w:pStyle w:val="BodyText"/>
        <w:numPr>
          <w:ilvl w:val="0"/>
          <w:numId w:val="3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Pr>
          <w:rFonts w:cs="Arial"/>
          <w:b w:val="0"/>
          <w:sz w:val="24"/>
          <w:szCs w:val="24"/>
        </w:rPr>
        <w:t>W</w:t>
      </w:r>
      <w:r w:rsidR="00181913" w:rsidRPr="00CC0280">
        <w:rPr>
          <w:rFonts w:cs="Arial"/>
          <w:b w:val="0"/>
          <w:sz w:val="24"/>
          <w:szCs w:val="24"/>
        </w:rPr>
        <w:t xml:space="preserve">here a vulnerable </w:t>
      </w:r>
      <w:r w:rsidR="00181913">
        <w:rPr>
          <w:rFonts w:cs="Arial"/>
          <w:b w:val="0"/>
          <w:sz w:val="24"/>
          <w:szCs w:val="24"/>
        </w:rPr>
        <w:t>child/</w:t>
      </w:r>
      <w:r w:rsidR="00181913" w:rsidRPr="00CC0280">
        <w:rPr>
          <w:rFonts w:cs="Arial"/>
          <w:b w:val="0"/>
          <w:sz w:val="24"/>
          <w:szCs w:val="24"/>
        </w:rPr>
        <w:t xml:space="preserve">young person is moving to a Further Education establishment, consideration should be given to the student’s wishes and feelings on their child protection </w:t>
      </w:r>
      <w:r w:rsidR="00181913" w:rsidRPr="00CC0280">
        <w:rPr>
          <w:rFonts w:cs="Arial"/>
          <w:b w:val="0"/>
          <w:sz w:val="24"/>
          <w:szCs w:val="24"/>
        </w:rPr>
        <w:lastRenderedPageBreak/>
        <w:t xml:space="preserve">information being passed on in order that the FE establishment </w:t>
      </w:r>
      <w:r w:rsidR="00181913">
        <w:rPr>
          <w:rFonts w:cs="Arial"/>
          <w:b w:val="0"/>
          <w:sz w:val="24"/>
          <w:szCs w:val="24"/>
        </w:rPr>
        <w:t>can provide appropriate support.</w:t>
      </w:r>
    </w:p>
    <w:p w14:paraId="2F18B0F8" w14:textId="387B30BD" w:rsidR="00181913" w:rsidRPr="00CC0280" w:rsidRDefault="00B677BD" w:rsidP="00656419">
      <w:pPr>
        <w:pStyle w:val="BodyText"/>
        <w:numPr>
          <w:ilvl w:val="0"/>
          <w:numId w:val="3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W</w:t>
      </w:r>
      <w:r w:rsidR="00181913" w:rsidRPr="00CC0280">
        <w:rPr>
          <w:rFonts w:cs="Arial"/>
          <w:b w:val="0"/>
          <w:sz w:val="24"/>
          <w:szCs w:val="24"/>
        </w:rPr>
        <w:t>hen a D</w:t>
      </w:r>
      <w:r w:rsidR="00181913">
        <w:rPr>
          <w:rFonts w:cs="Arial"/>
          <w:b w:val="0"/>
          <w:sz w:val="24"/>
          <w:szCs w:val="24"/>
        </w:rPr>
        <w:t>SL</w:t>
      </w:r>
      <w:r w:rsidR="00181913" w:rsidRPr="00CC0280">
        <w:rPr>
          <w:rFonts w:cs="Arial"/>
          <w:b w:val="0"/>
          <w:sz w:val="24"/>
          <w:szCs w:val="24"/>
        </w:rPr>
        <w:t xml:space="preserve"> resigns their post or no longer has child protection responsibility, there should be a full face-to-face handover/exchange of infor</w:t>
      </w:r>
      <w:r w:rsidR="00181913">
        <w:rPr>
          <w:rFonts w:cs="Arial"/>
          <w:b w:val="0"/>
          <w:sz w:val="24"/>
          <w:szCs w:val="24"/>
        </w:rPr>
        <w:t>mation with the new post holder - t</w:t>
      </w:r>
      <w:r w:rsidR="00181913" w:rsidRPr="00CC0280">
        <w:rPr>
          <w:rFonts w:cs="Arial"/>
          <w:b w:val="0"/>
          <w:sz w:val="24"/>
          <w:szCs w:val="24"/>
        </w:rPr>
        <w:t>his exchange should be recorded as part of the incoming role holder’s in</w:t>
      </w:r>
      <w:r w:rsidR="00181913">
        <w:rPr>
          <w:rFonts w:cs="Arial"/>
          <w:b w:val="0"/>
          <w:sz w:val="24"/>
          <w:szCs w:val="24"/>
        </w:rPr>
        <w:t>duction/performance management.</w:t>
      </w:r>
    </w:p>
    <w:p w14:paraId="6149DE80" w14:textId="092DE477" w:rsidR="00181913" w:rsidRPr="00CC0280" w:rsidRDefault="00B677BD" w:rsidP="00656419">
      <w:pPr>
        <w:pStyle w:val="BodyText"/>
        <w:numPr>
          <w:ilvl w:val="0"/>
          <w:numId w:val="3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I</w:t>
      </w:r>
      <w:r w:rsidR="00181913" w:rsidRPr="00CC0280">
        <w:rPr>
          <w:rFonts w:cs="Arial"/>
          <w:b w:val="0"/>
          <w:sz w:val="24"/>
          <w:szCs w:val="24"/>
        </w:rPr>
        <w:t>n exceptional circumstances when a face-to-face handover is not feasible, the Head Teacher / Principal will ensure that the new post holder is fully conversant wit</w:t>
      </w:r>
      <w:r w:rsidR="00181913">
        <w:rPr>
          <w:rFonts w:cs="Arial"/>
          <w:b w:val="0"/>
          <w:sz w:val="24"/>
          <w:szCs w:val="24"/>
        </w:rPr>
        <w:t>h all procedures and case files.</w:t>
      </w:r>
      <w:r w:rsidR="00181913">
        <w:rPr>
          <w:rFonts w:cs="Arial"/>
          <w:b w:val="0"/>
          <w:sz w:val="24"/>
          <w:szCs w:val="24"/>
        </w:rPr>
        <w:br/>
      </w:r>
    </w:p>
    <w:p w14:paraId="69E9CE7B" w14:textId="77777777" w:rsidR="00181913" w:rsidRPr="000F19DC" w:rsidRDefault="00181913" w:rsidP="000F19DC">
      <w:pPr>
        <w:pStyle w:val="Heading2"/>
      </w:pPr>
      <w:r>
        <w:t>3</w:t>
      </w:r>
      <w:r w:rsidRPr="00880D10">
        <w:t>.</w:t>
      </w:r>
      <w:r w:rsidRPr="00601211">
        <w:tab/>
        <w:t>Overall Aims</w:t>
      </w:r>
    </w:p>
    <w:p w14:paraId="4CA8DD5A" w14:textId="16F24FEF" w:rsidR="00601211" w:rsidRPr="00880D10" w:rsidRDefault="00601211" w:rsidP="00601211">
      <w:pPr>
        <w:rPr>
          <w:rFonts w:cs="Arial"/>
          <w:szCs w:val="24"/>
        </w:rPr>
      </w:pPr>
      <w:r w:rsidRPr="00601211">
        <w:rPr>
          <w:b/>
        </w:rPr>
        <w:t xml:space="preserve">This Policy will contribute to safeguarding our children/young people and promoting their welfare by: </w:t>
      </w:r>
    </w:p>
    <w:p w14:paraId="564D8D8E" w14:textId="77777777" w:rsidR="00601211" w:rsidRDefault="00181913" w:rsidP="00656419">
      <w:pPr>
        <w:pStyle w:val="BodyText3"/>
        <w:numPr>
          <w:ilvl w:val="0"/>
          <w:numId w:val="94"/>
        </w:numPr>
        <w:spacing w:line="240" w:lineRule="auto"/>
        <w:ind w:left="720"/>
        <w:rPr>
          <w:rFonts w:cs="Arial"/>
          <w:sz w:val="24"/>
          <w:szCs w:val="24"/>
        </w:rPr>
      </w:pPr>
      <w:r>
        <w:rPr>
          <w:rFonts w:cs="Arial"/>
          <w:sz w:val="24"/>
          <w:szCs w:val="24"/>
        </w:rPr>
        <w:t>C</w:t>
      </w:r>
      <w:r w:rsidRPr="00880D10">
        <w:rPr>
          <w:rFonts w:cs="Arial"/>
          <w:sz w:val="24"/>
          <w:szCs w:val="24"/>
        </w:rPr>
        <w:t>larifying standards of behaviour for staff and children</w:t>
      </w:r>
      <w:r w:rsidRPr="00804FA4">
        <w:rPr>
          <w:rFonts w:cs="Arial"/>
          <w:sz w:val="24"/>
          <w:szCs w:val="24"/>
        </w:rPr>
        <w:t>/young people</w:t>
      </w:r>
    </w:p>
    <w:p w14:paraId="44890249" w14:textId="67E84FE2" w:rsidR="00181913" w:rsidRPr="00601211" w:rsidRDefault="00B677BD" w:rsidP="00656419">
      <w:pPr>
        <w:pStyle w:val="BodyText3"/>
        <w:numPr>
          <w:ilvl w:val="0"/>
          <w:numId w:val="94"/>
        </w:numPr>
        <w:spacing w:line="240" w:lineRule="auto"/>
        <w:ind w:left="720"/>
        <w:rPr>
          <w:rFonts w:cs="Arial"/>
          <w:sz w:val="24"/>
          <w:szCs w:val="24"/>
        </w:rPr>
      </w:pPr>
      <w:r w:rsidRPr="00601211">
        <w:rPr>
          <w:rFonts w:cs="Arial"/>
          <w:sz w:val="24"/>
          <w:szCs w:val="24"/>
        </w:rPr>
        <w:t>C</w:t>
      </w:r>
      <w:r w:rsidR="00181913" w:rsidRPr="00601211">
        <w:rPr>
          <w:rFonts w:cs="Arial"/>
          <w:sz w:val="24"/>
          <w:szCs w:val="24"/>
        </w:rPr>
        <w:t>ontributing to the establishment of a safe, resilient and robust ethos in the school, built on mutual respect, and shared values.</w:t>
      </w:r>
    </w:p>
    <w:p w14:paraId="296F8CC5" w14:textId="77777777" w:rsidR="00601211" w:rsidRDefault="00B677BD" w:rsidP="00601211">
      <w:pPr>
        <w:pStyle w:val="BodyText3"/>
        <w:numPr>
          <w:ilvl w:val="0"/>
          <w:numId w:val="7"/>
        </w:numPr>
        <w:tabs>
          <w:tab w:val="clear" w:pos="348"/>
          <w:tab w:val="num" w:pos="708"/>
        </w:tabs>
        <w:spacing w:line="240" w:lineRule="auto"/>
        <w:ind w:left="708"/>
        <w:rPr>
          <w:rFonts w:cs="Arial"/>
          <w:sz w:val="24"/>
          <w:szCs w:val="24"/>
        </w:rPr>
      </w:pPr>
      <w:r>
        <w:rPr>
          <w:rFonts w:cs="Arial"/>
          <w:sz w:val="24"/>
          <w:szCs w:val="24"/>
        </w:rPr>
        <w:t>C</w:t>
      </w:r>
      <w:r w:rsidR="00181913" w:rsidRPr="00880D10">
        <w:rPr>
          <w:rFonts w:cs="Arial"/>
          <w:sz w:val="24"/>
          <w:szCs w:val="24"/>
        </w:rPr>
        <w:t>reating an organisational culture that is safe for children</w:t>
      </w:r>
      <w:r w:rsidR="00181913" w:rsidRPr="00804FA4">
        <w:rPr>
          <w:rFonts w:cs="Arial"/>
          <w:sz w:val="24"/>
          <w:szCs w:val="24"/>
        </w:rPr>
        <w:t>/young pe</w:t>
      </w:r>
      <w:r w:rsidR="00181913">
        <w:rPr>
          <w:rFonts w:cs="Arial"/>
          <w:sz w:val="24"/>
          <w:szCs w:val="24"/>
        </w:rPr>
        <w:t>ople.</w:t>
      </w:r>
    </w:p>
    <w:p w14:paraId="20825EC7" w14:textId="77777777" w:rsidR="00601211" w:rsidRDefault="00601211" w:rsidP="00601211">
      <w:pPr>
        <w:pStyle w:val="BodyText3"/>
        <w:numPr>
          <w:ilvl w:val="0"/>
          <w:numId w:val="7"/>
        </w:numPr>
        <w:tabs>
          <w:tab w:val="clear" w:pos="348"/>
          <w:tab w:val="num" w:pos="708"/>
        </w:tabs>
        <w:spacing w:line="240" w:lineRule="auto"/>
        <w:ind w:left="708"/>
        <w:rPr>
          <w:rFonts w:cs="Arial"/>
          <w:sz w:val="24"/>
          <w:szCs w:val="24"/>
        </w:rPr>
      </w:pPr>
      <w:r>
        <w:rPr>
          <w:rFonts w:cs="Arial"/>
          <w:sz w:val="24"/>
          <w:szCs w:val="24"/>
        </w:rPr>
        <w:t>I</w:t>
      </w:r>
      <w:r w:rsidR="00181913" w:rsidRPr="00601211">
        <w:rPr>
          <w:rFonts w:cs="Arial"/>
          <w:sz w:val="24"/>
          <w:szCs w:val="24"/>
        </w:rPr>
        <w:t>ntroducing appropriate work within the curriculum</w:t>
      </w:r>
    </w:p>
    <w:p w14:paraId="0A44C102" w14:textId="0C93E344" w:rsidR="00181913" w:rsidRPr="00601211" w:rsidRDefault="00B677BD" w:rsidP="00601211">
      <w:pPr>
        <w:pStyle w:val="BodyText3"/>
        <w:numPr>
          <w:ilvl w:val="0"/>
          <w:numId w:val="7"/>
        </w:numPr>
        <w:tabs>
          <w:tab w:val="clear" w:pos="348"/>
          <w:tab w:val="num" w:pos="708"/>
        </w:tabs>
        <w:spacing w:line="240" w:lineRule="auto"/>
        <w:ind w:left="708"/>
        <w:rPr>
          <w:rFonts w:cs="Arial"/>
          <w:sz w:val="24"/>
          <w:szCs w:val="24"/>
        </w:rPr>
      </w:pPr>
      <w:r w:rsidRPr="00601211">
        <w:rPr>
          <w:rFonts w:cs="Arial"/>
          <w:sz w:val="24"/>
          <w:szCs w:val="24"/>
        </w:rPr>
        <w:t>E</w:t>
      </w:r>
      <w:r w:rsidR="00181913" w:rsidRPr="00601211">
        <w:rPr>
          <w:rFonts w:cs="Arial"/>
          <w:sz w:val="24"/>
          <w:szCs w:val="24"/>
        </w:rPr>
        <w:t xml:space="preserve">ncouraging children, young people and parents to participate </w:t>
      </w:r>
    </w:p>
    <w:p w14:paraId="2C05EF06" w14:textId="77777777" w:rsidR="00601211" w:rsidRDefault="00B677BD" w:rsidP="00601211">
      <w:pPr>
        <w:pStyle w:val="BodyText3"/>
        <w:numPr>
          <w:ilvl w:val="0"/>
          <w:numId w:val="7"/>
        </w:numPr>
        <w:tabs>
          <w:tab w:val="clear" w:pos="348"/>
          <w:tab w:val="num" w:pos="708"/>
        </w:tabs>
        <w:spacing w:line="240" w:lineRule="auto"/>
        <w:ind w:left="708"/>
        <w:rPr>
          <w:rFonts w:cs="Arial"/>
          <w:sz w:val="24"/>
          <w:szCs w:val="24"/>
        </w:rPr>
      </w:pPr>
      <w:r>
        <w:rPr>
          <w:rFonts w:cs="Arial"/>
          <w:sz w:val="24"/>
          <w:szCs w:val="24"/>
        </w:rPr>
        <w:t>D</w:t>
      </w:r>
      <w:r w:rsidR="00181913" w:rsidRPr="00880D10">
        <w:rPr>
          <w:rFonts w:cs="Arial"/>
          <w:sz w:val="24"/>
          <w:szCs w:val="24"/>
        </w:rPr>
        <w:t>eveloping staff’s awareness of the risks and vulnerabilities children</w:t>
      </w:r>
      <w:r w:rsidR="00181913" w:rsidRPr="00804FA4">
        <w:rPr>
          <w:rFonts w:cs="Arial"/>
          <w:sz w:val="24"/>
          <w:szCs w:val="24"/>
        </w:rPr>
        <w:t>/young pe</w:t>
      </w:r>
      <w:r w:rsidR="00181913">
        <w:rPr>
          <w:rFonts w:cs="Arial"/>
          <w:sz w:val="24"/>
          <w:szCs w:val="24"/>
        </w:rPr>
        <w:t>ople</w:t>
      </w:r>
      <w:r w:rsidR="00181913" w:rsidRPr="00880D10">
        <w:rPr>
          <w:rFonts w:cs="Arial"/>
          <w:sz w:val="24"/>
          <w:szCs w:val="24"/>
        </w:rPr>
        <w:t xml:space="preserve"> face to enable them to recognise and respond to concerns</w:t>
      </w:r>
    </w:p>
    <w:p w14:paraId="2E0CA827" w14:textId="7AAF7B43" w:rsidR="00181913" w:rsidRPr="00601211" w:rsidRDefault="00601211" w:rsidP="00601211">
      <w:pPr>
        <w:pStyle w:val="BodyText3"/>
        <w:numPr>
          <w:ilvl w:val="0"/>
          <w:numId w:val="7"/>
        </w:numPr>
        <w:tabs>
          <w:tab w:val="clear" w:pos="348"/>
          <w:tab w:val="num" w:pos="708"/>
        </w:tabs>
        <w:spacing w:line="240" w:lineRule="auto"/>
        <w:ind w:left="708"/>
        <w:rPr>
          <w:rFonts w:cs="Arial"/>
          <w:sz w:val="24"/>
          <w:szCs w:val="24"/>
        </w:rPr>
      </w:pPr>
      <w:r>
        <w:rPr>
          <w:rFonts w:cs="Arial"/>
          <w:sz w:val="24"/>
          <w:szCs w:val="24"/>
        </w:rPr>
        <w:t>A</w:t>
      </w:r>
      <w:r w:rsidR="00181913" w:rsidRPr="00601211">
        <w:rPr>
          <w:rFonts w:cs="Arial"/>
          <w:sz w:val="24"/>
          <w:szCs w:val="24"/>
        </w:rPr>
        <w:t>ddressing concerns at the earliest possible stage in the least intrusive way.</w:t>
      </w:r>
    </w:p>
    <w:p w14:paraId="369B98E4" w14:textId="77777777" w:rsidR="00181913" w:rsidRPr="00880D10" w:rsidRDefault="00181913" w:rsidP="00181913">
      <w:pPr>
        <w:pStyle w:val="BodyText3"/>
        <w:spacing w:line="240" w:lineRule="auto"/>
        <w:ind w:left="1077"/>
        <w:rPr>
          <w:rFonts w:cs="Arial"/>
          <w:sz w:val="24"/>
          <w:szCs w:val="24"/>
        </w:rPr>
      </w:pPr>
    </w:p>
    <w:p w14:paraId="0A452990" w14:textId="77777777" w:rsidR="00181913" w:rsidRPr="00880D10" w:rsidRDefault="00181913" w:rsidP="00181913">
      <w:pPr>
        <w:pStyle w:val="Heading2"/>
      </w:pPr>
      <w:bookmarkStart w:id="4" w:name="_3._Key_Principles"/>
      <w:bookmarkEnd w:id="4"/>
      <w:r>
        <w:t>4.</w:t>
      </w:r>
      <w:r>
        <w:tab/>
        <w:t>Key Principles</w:t>
      </w:r>
    </w:p>
    <w:p w14:paraId="1A583EC6" w14:textId="4ED7D93D" w:rsidR="00181913" w:rsidRPr="00880D10" w:rsidRDefault="00B677BD" w:rsidP="00656419">
      <w:pPr>
        <w:pStyle w:val="BodyText3"/>
        <w:numPr>
          <w:ilvl w:val="0"/>
          <w:numId w:val="36"/>
        </w:numPr>
        <w:ind w:left="720"/>
        <w:rPr>
          <w:rFonts w:cs="Arial"/>
          <w:sz w:val="24"/>
          <w:szCs w:val="24"/>
        </w:rPr>
      </w:pPr>
      <w:r>
        <w:rPr>
          <w:rFonts w:cs="Arial"/>
          <w:sz w:val="24"/>
          <w:szCs w:val="24"/>
        </w:rPr>
        <w:t>A</w:t>
      </w:r>
      <w:r w:rsidR="00181913">
        <w:rPr>
          <w:rFonts w:cs="Arial"/>
          <w:sz w:val="24"/>
          <w:szCs w:val="24"/>
        </w:rPr>
        <w:t>l</w:t>
      </w:r>
      <w:r w:rsidR="00181913" w:rsidRPr="00880D10">
        <w:rPr>
          <w:rFonts w:cs="Arial"/>
          <w:sz w:val="24"/>
          <w:szCs w:val="24"/>
        </w:rPr>
        <w:t>ways see the child</w:t>
      </w:r>
      <w:r w:rsidR="00181913" w:rsidRPr="00804FA4">
        <w:rPr>
          <w:rFonts w:cs="Arial"/>
          <w:sz w:val="24"/>
          <w:szCs w:val="24"/>
        </w:rPr>
        <w:t>/young pe</w:t>
      </w:r>
      <w:r w:rsidR="00181913">
        <w:rPr>
          <w:rFonts w:cs="Arial"/>
          <w:sz w:val="24"/>
          <w:szCs w:val="24"/>
        </w:rPr>
        <w:t xml:space="preserve">rson </w:t>
      </w:r>
      <w:r w:rsidR="00181913" w:rsidRPr="00880D10">
        <w:rPr>
          <w:rFonts w:cs="Arial"/>
          <w:sz w:val="24"/>
          <w:szCs w:val="24"/>
        </w:rPr>
        <w:t>first and consider what life is like for the</w:t>
      </w:r>
      <w:r w:rsidR="00181913">
        <w:rPr>
          <w:rFonts w:cs="Arial"/>
          <w:sz w:val="24"/>
          <w:szCs w:val="24"/>
        </w:rPr>
        <w:t>m,</w:t>
      </w:r>
      <w:r w:rsidR="00181913" w:rsidRPr="00880D10">
        <w:rPr>
          <w:rFonts w:cs="Arial"/>
          <w:sz w:val="24"/>
          <w:szCs w:val="24"/>
        </w:rPr>
        <w:t xml:space="preserve"> maintaining a culture of vigilance</w:t>
      </w:r>
      <w:r w:rsidR="00181913">
        <w:rPr>
          <w:rFonts w:cs="Arial"/>
          <w:sz w:val="24"/>
          <w:szCs w:val="24"/>
        </w:rPr>
        <w:t>.</w:t>
      </w:r>
    </w:p>
    <w:p w14:paraId="466CF404" w14:textId="5E588516" w:rsidR="00181913" w:rsidRPr="00880D10" w:rsidRDefault="00B677BD" w:rsidP="00820DD8">
      <w:pPr>
        <w:pStyle w:val="BodyText3"/>
        <w:numPr>
          <w:ilvl w:val="0"/>
          <w:numId w:val="16"/>
        </w:numPr>
        <w:tabs>
          <w:tab w:val="clear" w:pos="1080"/>
          <w:tab w:val="num" w:pos="720"/>
        </w:tabs>
        <w:ind w:left="720"/>
        <w:rPr>
          <w:rFonts w:cs="Arial"/>
          <w:sz w:val="24"/>
          <w:szCs w:val="24"/>
        </w:rPr>
      </w:pPr>
      <w:r>
        <w:rPr>
          <w:rFonts w:cs="Arial"/>
          <w:sz w:val="24"/>
          <w:szCs w:val="24"/>
        </w:rPr>
        <w:t>P</w:t>
      </w:r>
      <w:r w:rsidR="00181913" w:rsidRPr="00880D10">
        <w:rPr>
          <w:rFonts w:cs="Arial"/>
          <w:sz w:val="24"/>
          <w:szCs w:val="24"/>
        </w:rPr>
        <w:t>rovide support and intervention at the earliest possible opportunity in the least intrusi</w:t>
      </w:r>
      <w:r w:rsidR="00181913">
        <w:rPr>
          <w:rFonts w:cs="Arial"/>
          <w:sz w:val="24"/>
          <w:szCs w:val="24"/>
        </w:rPr>
        <w:t xml:space="preserve">ve way in accordance with the Effective Support </w:t>
      </w:r>
      <w:r w:rsidR="00181913" w:rsidRPr="00880D10">
        <w:rPr>
          <w:rFonts w:cs="Arial"/>
          <w:sz w:val="24"/>
          <w:szCs w:val="24"/>
        </w:rPr>
        <w:t>Framework</w:t>
      </w:r>
      <w:r w:rsidR="00181913">
        <w:rPr>
          <w:rFonts w:cs="Arial"/>
          <w:sz w:val="24"/>
          <w:szCs w:val="24"/>
        </w:rPr>
        <w:t>.</w:t>
      </w:r>
    </w:p>
    <w:p w14:paraId="5CDA1F3C" w14:textId="7FF44722" w:rsidR="00181913" w:rsidRPr="00880D10" w:rsidRDefault="00B677BD" w:rsidP="00820DD8">
      <w:pPr>
        <w:pStyle w:val="BodyText3"/>
        <w:numPr>
          <w:ilvl w:val="0"/>
          <w:numId w:val="16"/>
        </w:numPr>
        <w:tabs>
          <w:tab w:val="clear" w:pos="1080"/>
          <w:tab w:val="num" w:pos="720"/>
        </w:tabs>
        <w:ind w:left="720"/>
        <w:rPr>
          <w:rFonts w:cs="Arial"/>
          <w:sz w:val="24"/>
          <w:szCs w:val="24"/>
        </w:rPr>
      </w:pPr>
      <w:r>
        <w:rPr>
          <w:rFonts w:cs="Arial"/>
          <w:sz w:val="24"/>
          <w:szCs w:val="24"/>
        </w:rPr>
        <w:t>H</w:t>
      </w:r>
      <w:r w:rsidR="00181913" w:rsidRPr="00880D10">
        <w:rPr>
          <w:rFonts w:cs="Arial"/>
          <w:sz w:val="24"/>
          <w:szCs w:val="24"/>
        </w:rPr>
        <w:t>ave conversations, build relationships and maintain professional curiosity</w:t>
      </w:r>
      <w:r w:rsidR="00181913">
        <w:rPr>
          <w:rFonts w:cs="Arial"/>
          <w:sz w:val="24"/>
          <w:szCs w:val="24"/>
        </w:rPr>
        <w:t>.</w:t>
      </w:r>
    </w:p>
    <w:p w14:paraId="36ED1C36" w14:textId="654B350F" w:rsidR="00181913" w:rsidRPr="00880D10" w:rsidRDefault="00B677BD" w:rsidP="00820DD8">
      <w:pPr>
        <w:pStyle w:val="BodyText3"/>
        <w:numPr>
          <w:ilvl w:val="0"/>
          <w:numId w:val="16"/>
        </w:numPr>
        <w:tabs>
          <w:tab w:val="clear" w:pos="1080"/>
          <w:tab w:val="num" w:pos="720"/>
        </w:tabs>
        <w:ind w:left="720"/>
        <w:rPr>
          <w:rFonts w:cs="Arial"/>
          <w:sz w:val="24"/>
          <w:szCs w:val="24"/>
        </w:rPr>
      </w:pPr>
      <w:r>
        <w:rPr>
          <w:rFonts w:cs="Arial"/>
          <w:sz w:val="24"/>
          <w:szCs w:val="24"/>
        </w:rPr>
        <w:t>F</w:t>
      </w:r>
      <w:r w:rsidR="00181913" w:rsidRPr="00880D10">
        <w:rPr>
          <w:rFonts w:cs="Arial"/>
          <w:sz w:val="24"/>
          <w:szCs w:val="24"/>
        </w:rPr>
        <w:t>ocus on securing improved outcomes for children</w:t>
      </w:r>
      <w:r w:rsidR="00181913" w:rsidRPr="00804FA4">
        <w:rPr>
          <w:rFonts w:cs="Arial"/>
          <w:sz w:val="24"/>
          <w:szCs w:val="24"/>
        </w:rPr>
        <w:t>/young pe</w:t>
      </w:r>
      <w:r w:rsidR="00181913">
        <w:rPr>
          <w:rFonts w:cs="Arial"/>
          <w:sz w:val="24"/>
          <w:szCs w:val="24"/>
        </w:rPr>
        <w:t>ople.</w:t>
      </w:r>
    </w:p>
    <w:p w14:paraId="41600E2C" w14:textId="4A5D0DAE" w:rsidR="00181913" w:rsidRPr="00880D10" w:rsidRDefault="00B677BD" w:rsidP="00820DD8">
      <w:pPr>
        <w:pStyle w:val="BodyText3"/>
        <w:numPr>
          <w:ilvl w:val="0"/>
          <w:numId w:val="16"/>
        </w:numPr>
        <w:tabs>
          <w:tab w:val="clear" w:pos="1080"/>
          <w:tab w:val="num" w:pos="720"/>
        </w:tabs>
        <w:ind w:left="720"/>
        <w:rPr>
          <w:rFonts w:cs="Arial"/>
          <w:sz w:val="24"/>
          <w:szCs w:val="24"/>
        </w:rPr>
      </w:pPr>
      <w:r>
        <w:rPr>
          <w:rFonts w:cs="Arial"/>
          <w:sz w:val="24"/>
          <w:szCs w:val="24"/>
        </w:rPr>
        <w:t>B</w:t>
      </w:r>
      <w:r w:rsidR="00181913" w:rsidRPr="00880D10">
        <w:rPr>
          <w:rFonts w:cs="Arial"/>
          <w:sz w:val="24"/>
          <w:szCs w:val="24"/>
        </w:rPr>
        <w:t>uild a culture of openness and transparency where all staff are able to demonstrate understanding of their role and responsibility to safeguard and promote the welfare of children</w:t>
      </w:r>
      <w:r w:rsidR="00181913" w:rsidRPr="00804FA4">
        <w:rPr>
          <w:rFonts w:cs="Arial"/>
          <w:sz w:val="24"/>
          <w:szCs w:val="24"/>
        </w:rPr>
        <w:t>/young pe</w:t>
      </w:r>
      <w:r w:rsidR="00181913">
        <w:rPr>
          <w:rFonts w:cs="Arial"/>
          <w:sz w:val="24"/>
          <w:szCs w:val="24"/>
        </w:rPr>
        <w:t>ople.</w:t>
      </w:r>
    </w:p>
    <w:p w14:paraId="1D0C7D90" w14:textId="06628569" w:rsidR="00181913" w:rsidRPr="00880D10" w:rsidRDefault="00B677BD" w:rsidP="00820DD8">
      <w:pPr>
        <w:pStyle w:val="NoSpacing"/>
        <w:numPr>
          <w:ilvl w:val="0"/>
          <w:numId w:val="16"/>
        </w:numPr>
        <w:tabs>
          <w:tab w:val="clear" w:pos="1080"/>
          <w:tab w:val="num" w:pos="720"/>
        </w:tabs>
        <w:ind w:left="720"/>
        <w:rPr>
          <w:rFonts w:ascii="Arial" w:hAnsi="Arial" w:cs="Arial"/>
          <w:sz w:val="24"/>
          <w:szCs w:val="24"/>
        </w:rPr>
      </w:pPr>
      <w:r>
        <w:rPr>
          <w:rFonts w:ascii="Arial" w:hAnsi="Arial" w:cs="Arial"/>
          <w:sz w:val="24"/>
          <w:szCs w:val="24"/>
        </w:rPr>
        <w:t>E</w:t>
      </w:r>
      <w:r w:rsidR="00181913" w:rsidRPr="00880D10">
        <w:rPr>
          <w:rFonts w:ascii="Arial" w:hAnsi="Arial" w:cs="Arial"/>
          <w:sz w:val="24"/>
          <w:szCs w:val="24"/>
        </w:rPr>
        <w:t>very child</w:t>
      </w:r>
      <w:r w:rsidR="00181913" w:rsidRPr="00804FA4">
        <w:rPr>
          <w:rFonts w:ascii="Arial" w:hAnsi="Arial" w:cs="Arial"/>
          <w:sz w:val="24"/>
          <w:szCs w:val="24"/>
        </w:rPr>
        <w:t>/young pe</w:t>
      </w:r>
      <w:r w:rsidR="00181913">
        <w:rPr>
          <w:rFonts w:ascii="Arial" w:hAnsi="Arial" w:cs="Arial"/>
          <w:sz w:val="24"/>
          <w:szCs w:val="24"/>
        </w:rPr>
        <w:t>rson</w:t>
      </w:r>
      <w:r w:rsidR="00181913" w:rsidRPr="00880D10">
        <w:rPr>
          <w:rFonts w:ascii="Arial" w:hAnsi="Arial" w:cs="Arial"/>
          <w:sz w:val="24"/>
          <w:szCs w:val="24"/>
        </w:rPr>
        <w:t xml:space="preserve"> is entitled to a rich and rounded curriculum</w:t>
      </w:r>
      <w:r w:rsidR="00181913">
        <w:rPr>
          <w:rFonts w:ascii="Arial" w:hAnsi="Arial" w:cs="Arial"/>
          <w:sz w:val="24"/>
          <w:szCs w:val="24"/>
        </w:rPr>
        <w:t>.</w:t>
      </w:r>
    </w:p>
    <w:p w14:paraId="0339AD0C" w14:textId="77777777" w:rsidR="00181913" w:rsidRPr="00880D10" w:rsidRDefault="00181913" w:rsidP="00820DD8">
      <w:pPr>
        <w:pStyle w:val="NoSpacing"/>
        <w:ind w:left="720"/>
        <w:rPr>
          <w:rFonts w:ascii="Arial" w:hAnsi="Arial" w:cs="Arial"/>
          <w:sz w:val="24"/>
          <w:szCs w:val="24"/>
        </w:rPr>
      </w:pPr>
    </w:p>
    <w:p w14:paraId="56B04D85" w14:textId="263C73EC" w:rsidR="00181913" w:rsidRPr="00B43718" w:rsidRDefault="00B677BD" w:rsidP="00820DD8">
      <w:pPr>
        <w:pStyle w:val="NoSpacing"/>
        <w:numPr>
          <w:ilvl w:val="0"/>
          <w:numId w:val="17"/>
        </w:numPr>
        <w:ind w:left="720"/>
        <w:rPr>
          <w:rFonts w:cs="Arial"/>
          <w:b/>
          <w:sz w:val="24"/>
          <w:szCs w:val="24"/>
        </w:rPr>
      </w:pPr>
      <w:r>
        <w:rPr>
          <w:rFonts w:ascii="Arial" w:hAnsi="Arial" w:cs="Arial"/>
          <w:sz w:val="24"/>
          <w:szCs w:val="24"/>
        </w:rPr>
        <w:lastRenderedPageBreak/>
        <w:t>W</w:t>
      </w:r>
      <w:r w:rsidR="00181913">
        <w:rPr>
          <w:rFonts w:ascii="Arial" w:hAnsi="Arial" w:cs="Arial"/>
          <w:sz w:val="24"/>
          <w:szCs w:val="24"/>
        </w:rPr>
        <w:t>hen issues arise, Head T</w:t>
      </w:r>
      <w:r w:rsidR="00181913" w:rsidRPr="00DB375D">
        <w:rPr>
          <w:rFonts w:ascii="Arial" w:hAnsi="Arial" w:cs="Arial"/>
          <w:sz w:val="24"/>
          <w:szCs w:val="24"/>
        </w:rPr>
        <w:t>eachers</w:t>
      </w:r>
      <w:r w:rsidR="00181913">
        <w:rPr>
          <w:rFonts w:ascii="Arial" w:hAnsi="Arial" w:cs="Arial"/>
          <w:sz w:val="24"/>
          <w:szCs w:val="24"/>
        </w:rPr>
        <w:t>/Principals</w:t>
      </w:r>
      <w:r w:rsidR="00181913" w:rsidRPr="00DB375D">
        <w:rPr>
          <w:rFonts w:ascii="Arial" w:hAnsi="Arial" w:cs="Arial"/>
          <w:sz w:val="24"/>
          <w:szCs w:val="24"/>
        </w:rPr>
        <w:t xml:space="preserve"> should speak out, addressing them internally where possible and engaging in a multi-agency response when required in accordance with interagency procedures</w:t>
      </w:r>
      <w:r w:rsidR="00181913">
        <w:rPr>
          <w:rFonts w:ascii="Arial" w:hAnsi="Arial" w:cs="Arial"/>
          <w:sz w:val="24"/>
          <w:szCs w:val="24"/>
        </w:rPr>
        <w:t>.</w:t>
      </w:r>
    </w:p>
    <w:p w14:paraId="449ACEF2" w14:textId="77777777" w:rsidR="00181913" w:rsidRPr="00DB375D" w:rsidRDefault="00181913" w:rsidP="00181913">
      <w:pPr>
        <w:pStyle w:val="NoSpacing"/>
        <w:ind w:left="1080"/>
        <w:rPr>
          <w:rFonts w:cs="Arial"/>
          <w:b/>
          <w:sz w:val="24"/>
          <w:szCs w:val="24"/>
        </w:rPr>
      </w:pPr>
    </w:p>
    <w:p w14:paraId="0201EC6A" w14:textId="77777777" w:rsidR="00181913" w:rsidRPr="00DB375D" w:rsidRDefault="00181913" w:rsidP="00181913">
      <w:pPr>
        <w:pStyle w:val="NoSpacing"/>
        <w:ind w:left="1080"/>
        <w:rPr>
          <w:rFonts w:cs="Arial"/>
          <w:b/>
          <w:sz w:val="24"/>
          <w:szCs w:val="24"/>
        </w:rPr>
      </w:pPr>
    </w:p>
    <w:p w14:paraId="1ED75176" w14:textId="77777777" w:rsidR="00181913" w:rsidRPr="00A66E9E" w:rsidRDefault="00181913" w:rsidP="00181913">
      <w:pPr>
        <w:pStyle w:val="Heading2"/>
      </w:pPr>
      <w:bookmarkStart w:id="5" w:name="_4._Key_processes"/>
      <w:bookmarkEnd w:id="5"/>
      <w:r>
        <w:t>5</w:t>
      </w:r>
      <w:r w:rsidRPr="00DB375D">
        <w:t>.</w:t>
      </w:r>
      <w:r w:rsidRPr="00DB375D">
        <w:tab/>
        <w:t>Key processes</w:t>
      </w:r>
    </w:p>
    <w:p w14:paraId="455CE320" w14:textId="565FEA26" w:rsidR="00181913" w:rsidRDefault="00181913" w:rsidP="00820DD8">
      <w:pPr>
        <w:pStyle w:val="BodyText3"/>
        <w:ind w:left="720" w:hanging="720"/>
        <w:rPr>
          <w:rFonts w:cs="Arial"/>
          <w:sz w:val="24"/>
          <w:szCs w:val="24"/>
        </w:rPr>
      </w:pPr>
      <w:r>
        <w:rPr>
          <w:rFonts w:cs="Arial"/>
          <w:sz w:val="24"/>
          <w:szCs w:val="24"/>
        </w:rPr>
        <w:tab/>
        <w:t>A</w:t>
      </w:r>
      <w:r w:rsidRPr="00880D10">
        <w:rPr>
          <w:rFonts w:cs="Arial"/>
          <w:sz w:val="24"/>
          <w:szCs w:val="24"/>
        </w:rPr>
        <w:t xml:space="preserve">ll staff should be aware of the guidance issued by </w:t>
      </w:r>
      <w:r>
        <w:rPr>
          <w:rFonts w:cs="Arial"/>
          <w:sz w:val="24"/>
          <w:szCs w:val="24"/>
        </w:rPr>
        <w:t>the SCPs</w:t>
      </w:r>
      <w:r w:rsidRPr="00880D10">
        <w:rPr>
          <w:rFonts w:cs="Arial"/>
          <w:sz w:val="24"/>
          <w:szCs w:val="24"/>
        </w:rPr>
        <w:t xml:space="preserve"> within the </w:t>
      </w:r>
      <w:r>
        <w:rPr>
          <w:rFonts w:cs="Arial"/>
          <w:sz w:val="24"/>
          <w:szCs w:val="24"/>
        </w:rPr>
        <w:t>Threshold of need Guide</w:t>
      </w:r>
      <w:r w:rsidRPr="00880D10">
        <w:rPr>
          <w:rFonts w:cs="Arial"/>
          <w:sz w:val="24"/>
          <w:szCs w:val="24"/>
        </w:rPr>
        <w:t xml:space="preserve"> in order to secure support and intervention for children</w:t>
      </w:r>
      <w:r>
        <w:rPr>
          <w:rFonts w:cs="Arial"/>
          <w:sz w:val="24"/>
          <w:szCs w:val="24"/>
        </w:rPr>
        <w:t>/</w:t>
      </w:r>
      <w:r w:rsidRPr="00880D10">
        <w:rPr>
          <w:rFonts w:cs="Arial"/>
          <w:sz w:val="24"/>
          <w:szCs w:val="24"/>
        </w:rPr>
        <w:t>young people at the earliest possible opportuni</w:t>
      </w:r>
      <w:r>
        <w:rPr>
          <w:rFonts w:cs="Arial"/>
          <w:sz w:val="24"/>
          <w:szCs w:val="24"/>
        </w:rPr>
        <w:t xml:space="preserve">ty in the least intrusive way. </w:t>
      </w:r>
      <w:r w:rsidRPr="00880D10">
        <w:rPr>
          <w:rFonts w:cs="Arial"/>
          <w:sz w:val="24"/>
          <w:szCs w:val="24"/>
        </w:rPr>
        <w:t>This document is integral to safeguarding children</w:t>
      </w:r>
      <w:r>
        <w:rPr>
          <w:rFonts w:cs="Arial"/>
          <w:sz w:val="24"/>
          <w:szCs w:val="24"/>
        </w:rPr>
        <w:t>/young people</w:t>
      </w:r>
      <w:r w:rsidRPr="00880D10">
        <w:rPr>
          <w:rFonts w:cs="Arial"/>
          <w:sz w:val="24"/>
          <w:szCs w:val="24"/>
        </w:rPr>
        <w:t xml:space="preserve"> in </w:t>
      </w:r>
      <w:r w:rsidR="0055313F">
        <w:rPr>
          <w:rFonts w:cs="Arial"/>
          <w:sz w:val="24"/>
          <w:szCs w:val="24"/>
        </w:rPr>
        <w:t>Central Bedfordshire</w:t>
      </w:r>
      <w:r>
        <w:rPr>
          <w:rFonts w:cs="Arial"/>
          <w:sz w:val="24"/>
          <w:szCs w:val="24"/>
        </w:rPr>
        <w:t>’s</w:t>
      </w:r>
      <w:r w:rsidRPr="00880D10">
        <w:rPr>
          <w:rFonts w:cs="Arial"/>
          <w:sz w:val="24"/>
          <w:szCs w:val="24"/>
        </w:rPr>
        <w:t xml:space="preserve"> educational es</w:t>
      </w:r>
      <w:r>
        <w:rPr>
          <w:rFonts w:cs="Arial"/>
          <w:sz w:val="24"/>
          <w:szCs w:val="24"/>
        </w:rPr>
        <w:t xml:space="preserve">tablishments and we will always use the </w:t>
      </w:r>
      <w:hyperlink r:id="rId40" w:history="1">
        <w:r w:rsidR="00FD0301">
          <w:rPr>
            <w:rStyle w:val="Hyperlink"/>
            <w:rFonts w:cs="Arial"/>
            <w:sz w:val="24"/>
            <w:szCs w:val="24"/>
          </w:rPr>
          <w:t>Threshold Document</w:t>
        </w:r>
      </w:hyperlink>
      <w:r w:rsidR="008224DA">
        <w:rPr>
          <w:rFonts w:cs="Arial"/>
          <w:sz w:val="24"/>
          <w:szCs w:val="24"/>
        </w:rPr>
        <w:t xml:space="preserve"> </w:t>
      </w:r>
      <w:r w:rsidRPr="00880D10">
        <w:rPr>
          <w:rFonts w:cs="Arial"/>
          <w:sz w:val="24"/>
          <w:szCs w:val="24"/>
        </w:rPr>
        <w:t>to underpin decision-making.</w:t>
      </w:r>
    </w:p>
    <w:p w14:paraId="777EFC66" w14:textId="77777777" w:rsidR="00181913" w:rsidRPr="00880D10" w:rsidRDefault="00181913" w:rsidP="00181913">
      <w:pPr>
        <w:pStyle w:val="Heading2"/>
        <w:rPr>
          <w:rFonts w:cs="Arial"/>
          <w:szCs w:val="24"/>
        </w:rPr>
      </w:pPr>
      <w:bookmarkStart w:id="6" w:name="_5._Expectations"/>
      <w:bookmarkEnd w:id="6"/>
      <w:r>
        <w:rPr>
          <w:rFonts w:cs="Arial"/>
          <w:szCs w:val="24"/>
        </w:rPr>
        <w:t>6</w:t>
      </w:r>
      <w:r w:rsidRPr="00880D10">
        <w:rPr>
          <w:rFonts w:cs="Arial"/>
          <w:szCs w:val="24"/>
        </w:rPr>
        <w:t>.</w:t>
      </w:r>
      <w:r w:rsidRPr="00880D10">
        <w:rPr>
          <w:rFonts w:cs="Arial"/>
          <w:szCs w:val="24"/>
        </w:rPr>
        <w:tab/>
        <w:t>Expectations</w:t>
      </w:r>
    </w:p>
    <w:p w14:paraId="5DA5BA48" w14:textId="2D56D45D" w:rsidR="00181913" w:rsidRPr="00880D10" w:rsidRDefault="00181913" w:rsidP="00181913">
      <w:pPr>
        <w:pStyle w:val="Heading2"/>
        <w:rPr>
          <w:rFonts w:cs="Arial"/>
          <w:b w:val="0"/>
          <w:szCs w:val="24"/>
        </w:rPr>
      </w:pPr>
      <w:r w:rsidRPr="00880D10">
        <w:rPr>
          <w:rFonts w:cs="Arial"/>
          <w:b w:val="0"/>
          <w:szCs w:val="24"/>
        </w:rPr>
        <w:t xml:space="preserve">All staff and </w:t>
      </w:r>
      <w:r>
        <w:rPr>
          <w:rFonts w:cs="Arial"/>
          <w:b w:val="0"/>
          <w:szCs w:val="24"/>
        </w:rPr>
        <w:t xml:space="preserve">regular </w:t>
      </w:r>
      <w:r w:rsidRPr="00880D10">
        <w:rPr>
          <w:rFonts w:cs="Arial"/>
          <w:b w:val="0"/>
          <w:szCs w:val="24"/>
        </w:rPr>
        <w:t>visitors will:</w:t>
      </w:r>
    </w:p>
    <w:p w14:paraId="39E84548" w14:textId="07E202BD" w:rsidR="00181913" w:rsidRPr="00880D10" w:rsidRDefault="00FD692F" w:rsidP="00181913">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B</w:t>
      </w:r>
      <w:r w:rsidR="00181913" w:rsidRPr="00880D10">
        <w:rPr>
          <w:rFonts w:cs="Arial"/>
          <w:b w:val="0"/>
          <w:sz w:val="24"/>
          <w:szCs w:val="24"/>
        </w:rPr>
        <w:t>e familiar with this safeguarding policy and implement this consistently in the course of their work with children</w:t>
      </w:r>
      <w:r w:rsidR="00181913">
        <w:rPr>
          <w:rFonts w:cs="Arial"/>
          <w:b w:val="0"/>
          <w:sz w:val="24"/>
          <w:szCs w:val="24"/>
        </w:rPr>
        <w:t>/</w:t>
      </w:r>
      <w:r w:rsidR="00181913" w:rsidRPr="00880D10">
        <w:rPr>
          <w:rFonts w:cs="Arial"/>
          <w:b w:val="0"/>
          <w:sz w:val="24"/>
          <w:szCs w:val="24"/>
        </w:rPr>
        <w:t>young people.</w:t>
      </w:r>
    </w:p>
    <w:p w14:paraId="1EB6AEEE" w14:textId="189FDDD7" w:rsidR="00181913" w:rsidRPr="00880D10" w:rsidRDefault="00FD692F" w:rsidP="00181913">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B</w:t>
      </w:r>
      <w:r w:rsidR="00181913" w:rsidRPr="00880D10">
        <w:rPr>
          <w:rFonts w:cs="Arial"/>
          <w:b w:val="0"/>
          <w:sz w:val="24"/>
          <w:szCs w:val="24"/>
        </w:rPr>
        <w:t xml:space="preserve">e aware of the role and identity of the </w:t>
      </w:r>
      <w:r w:rsidR="00181913">
        <w:rPr>
          <w:rFonts w:cs="Arial"/>
          <w:b w:val="0"/>
          <w:sz w:val="24"/>
          <w:szCs w:val="24"/>
        </w:rPr>
        <w:t>D</w:t>
      </w:r>
      <w:r w:rsidR="00181913" w:rsidRPr="00880D10">
        <w:rPr>
          <w:rFonts w:cs="Arial"/>
          <w:b w:val="0"/>
          <w:sz w:val="24"/>
          <w:szCs w:val="24"/>
        </w:rPr>
        <w:t xml:space="preserve">esignated </w:t>
      </w:r>
      <w:r w:rsidR="00181913">
        <w:rPr>
          <w:rFonts w:cs="Arial"/>
          <w:b w:val="0"/>
          <w:sz w:val="24"/>
          <w:szCs w:val="24"/>
        </w:rPr>
        <w:t>S</w:t>
      </w:r>
      <w:r w:rsidR="00181913" w:rsidRPr="00880D10">
        <w:rPr>
          <w:rFonts w:cs="Arial"/>
          <w:b w:val="0"/>
          <w:sz w:val="24"/>
          <w:szCs w:val="24"/>
        </w:rPr>
        <w:t xml:space="preserve">afeguarding </w:t>
      </w:r>
      <w:r w:rsidR="00181913">
        <w:rPr>
          <w:rFonts w:cs="Arial"/>
          <w:b w:val="0"/>
          <w:sz w:val="24"/>
          <w:szCs w:val="24"/>
        </w:rPr>
        <w:t>L</w:t>
      </w:r>
      <w:r w:rsidR="00181913" w:rsidRPr="00880D10">
        <w:rPr>
          <w:rFonts w:cs="Arial"/>
          <w:b w:val="0"/>
          <w:sz w:val="24"/>
          <w:szCs w:val="24"/>
        </w:rPr>
        <w:t>ead</w:t>
      </w:r>
      <w:r w:rsidR="00181913">
        <w:rPr>
          <w:rFonts w:cs="Arial"/>
          <w:b w:val="0"/>
          <w:sz w:val="24"/>
          <w:szCs w:val="24"/>
        </w:rPr>
        <w:t>/s</w:t>
      </w:r>
      <w:r w:rsidR="00181913" w:rsidRPr="00880D10">
        <w:rPr>
          <w:rFonts w:cs="Arial"/>
          <w:b w:val="0"/>
          <w:sz w:val="24"/>
          <w:szCs w:val="24"/>
        </w:rPr>
        <w:t xml:space="preserve"> and </w:t>
      </w:r>
      <w:r w:rsidR="00181913">
        <w:rPr>
          <w:rFonts w:cs="Arial"/>
          <w:b w:val="0"/>
          <w:sz w:val="24"/>
          <w:szCs w:val="24"/>
        </w:rPr>
        <w:t>D</w:t>
      </w:r>
      <w:r w:rsidR="00181913" w:rsidRPr="00880D10">
        <w:rPr>
          <w:rFonts w:cs="Arial"/>
          <w:b w:val="0"/>
          <w:sz w:val="24"/>
          <w:szCs w:val="24"/>
        </w:rPr>
        <w:t>eputies for the school.</w:t>
      </w:r>
    </w:p>
    <w:p w14:paraId="616196C8" w14:textId="5C86C1E5" w:rsidR="00181913" w:rsidRPr="00880D10" w:rsidRDefault="00FD692F" w:rsidP="00181913">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R</w:t>
      </w:r>
      <w:r w:rsidR="00181913" w:rsidRPr="00880D10">
        <w:rPr>
          <w:rFonts w:cs="Arial"/>
          <w:b w:val="0"/>
          <w:sz w:val="24"/>
          <w:szCs w:val="24"/>
        </w:rPr>
        <w:t xml:space="preserve">efer child protection concerns to Children’s </w:t>
      </w:r>
      <w:r w:rsidR="00181913">
        <w:rPr>
          <w:rFonts w:cs="Arial"/>
          <w:b w:val="0"/>
          <w:sz w:val="24"/>
          <w:szCs w:val="24"/>
        </w:rPr>
        <w:t>Social Care</w:t>
      </w:r>
      <w:r w:rsidR="00181913" w:rsidRPr="00880D10">
        <w:rPr>
          <w:rFonts w:cs="Arial"/>
          <w:b w:val="0"/>
          <w:sz w:val="24"/>
          <w:szCs w:val="24"/>
        </w:rPr>
        <w:t xml:space="preserve"> in the absence of the </w:t>
      </w:r>
      <w:r w:rsidR="00181913">
        <w:rPr>
          <w:rFonts w:cs="Arial"/>
          <w:b w:val="0"/>
          <w:sz w:val="24"/>
          <w:szCs w:val="24"/>
        </w:rPr>
        <w:t>DSL</w:t>
      </w:r>
      <w:r w:rsidR="00181913" w:rsidRPr="00880D10">
        <w:rPr>
          <w:rFonts w:cs="Arial"/>
          <w:b w:val="0"/>
          <w:sz w:val="24"/>
          <w:szCs w:val="24"/>
        </w:rPr>
        <w:t xml:space="preserve"> and be aware of the statutory assessments under Section 17 and Section 47 of the Children Act 1989 that they may contribute to</w:t>
      </w:r>
      <w:r>
        <w:rPr>
          <w:rFonts w:cs="Arial"/>
          <w:b w:val="0"/>
          <w:sz w:val="24"/>
          <w:szCs w:val="24"/>
        </w:rPr>
        <w:t>.</w:t>
      </w:r>
    </w:p>
    <w:p w14:paraId="77E26AF1" w14:textId="1FBA2B9A" w:rsidR="00181913" w:rsidRPr="00880D10" w:rsidRDefault="00FD692F" w:rsidP="00181913">
      <w:pPr>
        <w:pStyle w:val="BodyText2"/>
        <w:numPr>
          <w:ilvl w:val="0"/>
          <w:numId w:val="10"/>
        </w:numPr>
        <w:rPr>
          <w:rFonts w:ascii="Arial" w:hAnsi="Arial" w:cs="Arial"/>
          <w:b w:val="0"/>
          <w:szCs w:val="24"/>
        </w:rPr>
      </w:pPr>
      <w:r>
        <w:rPr>
          <w:rFonts w:ascii="Arial" w:hAnsi="Arial" w:cs="Arial"/>
          <w:b w:val="0"/>
          <w:szCs w:val="24"/>
        </w:rPr>
        <w:t>B</w:t>
      </w:r>
      <w:r w:rsidR="00181913" w:rsidRPr="00880D10">
        <w:rPr>
          <w:rFonts w:ascii="Arial" w:hAnsi="Arial" w:cs="Arial"/>
          <w:b w:val="0"/>
          <w:szCs w:val="24"/>
        </w:rPr>
        <w:t>e subject to Safer Recruitment processes and checks, whether they are new staff, supply staf</w:t>
      </w:r>
      <w:r w:rsidR="00181913">
        <w:rPr>
          <w:rFonts w:ascii="Arial" w:hAnsi="Arial" w:cs="Arial"/>
          <w:b w:val="0"/>
          <w:szCs w:val="24"/>
        </w:rPr>
        <w:t>f, contractors, volunteers etc.</w:t>
      </w:r>
    </w:p>
    <w:p w14:paraId="442D9C28" w14:textId="39FDC776" w:rsidR="00181913" w:rsidRPr="00880D10" w:rsidRDefault="00FD692F" w:rsidP="00181913">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B</w:t>
      </w:r>
      <w:r w:rsidR="00181913" w:rsidRPr="00880D10">
        <w:rPr>
          <w:rFonts w:cs="Arial"/>
          <w:b w:val="0"/>
          <w:sz w:val="24"/>
          <w:szCs w:val="24"/>
        </w:rPr>
        <w:t>e involved in the implementation of in</w:t>
      </w:r>
      <w:r w:rsidR="00181913">
        <w:rPr>
          <w:rFonts w:cs="Arial"/>
          <w:b w:val="0"/>
          <w:sz w:val="24"/>
          <w:szCs w:val="24"/>
        </w:rPr>
        <w:t>dividual education programmes, Early Help/</w:t>
      </w:r>
      <w:r w:rsidR="00181913" w:rsidDel="0073143D">
        <w:rPr>
          <w:rFonts w:cs="Arial"/>
          <w:b w:val="0"/>
          <w:sz w:val="24"/>
          <w:szCs w:val="24"/>
        </w:rPr>
        <w:t xml:space="preserve"> </w:t>
      </w:r>
      <w:r w:rsidR="00181913">
        <w:rPr>
          <w:rFonts w:cs="Arial"/>
          <w:b w:val="0"/>
          <w:sz w:val="24"/>
          <w:szCs w:val="24"/>
        </w:rPr>
        <w:t>assessments and TAF Support Plans, Child in N</w:t>
      </w:r>
      <w:r w:rsidR="00181913" w:rsidRPr="00880D10">
        <w:rPr>
          <w:rFonts w:cs="Arial"/>
          <w:b w:val="0"/>
          <w:sz w:val="24"/>
          <w:szCs w:val="24"/>
        </w:rPr>
        <w:t xml:space="preserve">eed plans and </w:t>
      </w:r>
      <w:r w:rsidR="00181913">
        <w:rPr>
          <w:rFonts w:cs="Arial"/>
          <w:b w:val="0"/>
          <w:sz w:val="24"/>
          <w:szCs w:val="24"/>
        </w:rPr>
        <w:t>Child Protection plans.</w:t>
      </w:r>
      <w:r w:rsidR="00181913" w:rsidRPr="00880D10">
        <w:rPr>
          <w:rFonts w:cs="Arial"/>
          <w:b w:val="0"/>
          <w:sz w:val="24"/>
          <w:szCs w:val="24"/>
        </w:rPr>
        <w:t xml:space="preserve"> </w:t>
      </w:r>
    </w:p>
    <w:p w14:paraId="24CC8712" w14:textId="5BE6298D" w:rsidR="00181913" w:rsidRPr="00880D10" w:rsidRDefault="00FD692F" w:rsidP="00181913">
      <w:pPr>
        <w:pStyle w:val="BodyText2"/>
        <w:numPr>
          <w:ilvl w:val="0"/>
          <w:numId w:val="10"/>
        </w:numPr>
        <w:rPr>
          <w:rFonts w:ascii="Arial" w:hAnsi="Arial" w:cs="Arial"/>
          <w:b w:val="0"/>
          <w:szCs w:val="24"/>
        </w:rPr>
      </w:pPr>
      <w:r>
        <w:rPr>
          <w:rFonts w:ascii="Arial" w:hAnsi="Arial" w:cs="Arial"/>
          <w:b w:val="0"/>
          <w:szCs w:val="24"/>
        </w:rPr>
        <w:t>B</w:t>
      </w:r>
      <w:r w:rsidR="00181913" w:rsidRPr="00880D10">
        <w:rPr>
          <w:rFonts w:ascii="Arial" w:hAnsi="Arial" w:cs="Arial"/>
          <w:b w:val="0"/>
          <w:szCs w:val="24"/>
        </w:rPr>
        <w:t xml:space="preserve">e alert to signs and indicators of safeguarding concerns and possible abuse. </w:t>
      </w:r>
    </w:p>
    <w:p w14:paraId="55667D87" w14:textId="40B8B7E7" w:rsidR="00181913" w:rsidRPr="008A1A3C" w:rsidRDefault="00FD692F" w:rsidP="00181913">
      <w:pPr>
        <w:pStyle w:val="BodyText2"/>
        <w:numPr>
          <w:ilvl w:val="0"/>
          <w:numId w:val="10"/>
        </w:numPr>
        <w:rPr>
          <w:rFonts w:ascii="Arial" w:hAnsi="Arial" w:cs="Arial"/>
          <w:b w:val="0"/>
          <w:szCs w:val="24"/>
        </w:rPr>
      </w:pPr>
      <w:r>
        <w:rPr>
          <w:rFonts w:ascii="Arial" w:hAnsi="Arial" w:cs="Arial"/>
          <w:b w:val="0"/>
          <w:szCs w:val="24"/>
        </w:rPr>
        <w:t>R</w:t>
      </w:r>
      <w:r w:rsidR="00181913" w:rsidRPr="00880D10">
        <w:rPr>
          <w:rFonts w:ascii="Arial" w:hAnsi="Arial" w:cs="Arial"/>
          <w:b w:val="0"/>
          <w:szCs w:val="24"/>
        </w:rPr>
        <w:t xml:space="preserve">ecord concerns and </w:t>
      </w:r>
      <w:r w:rsidR="00181913">
        <w:rPr>
          <w:rFonts w:ascii="Arial" w:hAnsi="Arial" w:cs="Arial"/>
          <w:b w:val="0"/>
          <w:szCs w:val="24"/>
        </w:rPr>
        <w:t>pass</w:t>
      </w:r>
      <w:r w:rsidR="00181913" w:rsidRPr="00880D10">
        <w:rPr>
          <w:rFonts w:ascii="Arial" w:hAnsi="Arial" w:cs="Arial"/>
          <w:b w:val="0"/>
          <w:szCs w:val="24"/>
        </w:rPr>
        <w:t xml:space="preserve"> the record to the D</w:t>
      </w:r>
      <w:r w:rsidR="00181913">
        <w:rPr>
          <w:rFonts w:ascii="Arial" w:hAnsi="Arial" w:cs="Arial"/>
          <w:b w:val="0"/>
          <w:szCs w:val="24"/>
        </w:rPr>
        <w:t>SL, or a member of the Safeguarding Team</w:t>
      </w:r>
      <w:r>
        <w:rPr>
          <w:rFonts w:ascii="Arial" w:hAnsi="Arial" w:cs="Arial"/>
          <w:b w:val="0"/>
          <w:szCs w:val="24"/>
        </w:rPr>
        <w:t>.</w:t>
      </w:r>
      <w:r w:rsidR="00181913" w:rsidRPr="008A1A3C">
        <w:rPr>
          <w:rFonts w:ascii="Arial" w:hAnsi="Arial" w:cs="Arial"/>
          <w:b w:val="0"/>
          <w:szCs w:val="24"/>
        </w:rPr>
        <w:t xml:space="preserve"> </w:t>
      </w:r>
    </w:p>
    <w:p w14:paraId="57EA8287" w14:textId="3F7716AF" w:rsidR="00181913" w:rsidRPr="00880D10" w:rsidRDefault="00FD692F" w:rsidP="00181913">
      <w:pPr>
        <w:pStyle w:val="BodyText2"/>
        <w:numPr>
          <w:ilvl w:val="0"/>
          <w:numId w:val="10"/>
        </w:numPr>
        <w:rPr>
          <w:rFonts w:ascii="Arial" w:hAnsi="Arial" w:cs="Arial"/>
          <w:b w:val="0"/>
          <w:szCs w:val="24"/>
        </w:rPr>
      </w:pPr>
      <w:r>
        <w:rPr>
          <w:rFonts w:ascii="Arial" w:hAnsi="Arial" w:cs="Arial"/>
          <w:b w:val="0"/>
          <w:szCs w:val="24"/>
        </w:rPr>
        <w:t>R</w:t>
      </w:r>
      <w:r w:rsidR="00181913" w:rsidRPr="00880D10">
        <w:rPr>
          <w:rFonts w:ascii="Arial" w:hAnsi="Arial" w:cs="Arial"/>
          <w:b w:val="0"/>
          <w:szCs w:val="24"/>
        </w:rPr>
        <w:t xml:space="preserve">ecognise and respond to concerns about the behaviour of staff, students and volunteers which indicates they may pose a risk of harm to children following interagency procedures agreed by the </w:t>
      </w:r>
      <w:r w:rsidR="00181913">
        <w:rPr>
          <w:rFonts w:ascii="Arial" w:hAnsi="Arial" w:cs="Arial"/>
          <w:b w:val="0"/>
          <w:szCs w:val="24"/>
        </w:rPr>
        <w:t xml:space="preserve">SCPs. </w:t>
      </w:r>
    </w:p>
    <w:p w14:paraId="5A9E50C1" w14:textId="327206BA" w:rsidR="00181913" w:rsidRPr="00E857BD" w:rsidRDefault="00FD692F" w:rsidP="00181913">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D</w:t>
      </w:r>
      <w:r w:rsidR="00181913" w:rsidRPr="00720CB6">
        <w:rPr>
          <w:rFonts w:cs="Arial"/>
          <w:b w:val="0"/>
          <w:sz w:val="24"/>
          <w:szCs w:val="24"/>
        </w:rPr>
        <w:t>eal with a disclosure of abuse from a child</w:t>
      </w:r>
      <w:r w:rsidR="00181913">
        <w:rPr>
          <w:rFonts w:cs="Arial"/>
          <w:b w:val="0"/>
          <w:sz w:val="24"/>
          <w:szCs w:val="24"/>
        </w:rPr>
        <w:t>/young person</w:t>
      </w:r>
      <w:r w:rsidR="00181913" w:rsidRPr="00720CB6">
        <w:rPr>
          <w:rFonts w:cs="Arial"/>
          <w:b w:val="0"/>
          <w:sz w:val="24"/>
          <w:szCs w:val="24"/>
        </w:rPr>
        <w:t xml:space="preserve"> in line with the guidance in </w:t>
      </w:r>
      <w:r w:rsidR="00181913" w:rsidRPr="00E857BD">
        <w:rPr>
          <w:rFonts w:cs="Arial"/>
          <w:b w:val="0"/>
          <w:sz w:val="24"/>
          <w:szCs w:val="24"/>
        </w:rPr>
        <w:t>Appendix Four</w:t>
      </w:r>
      <w:r>
        <w:rPr>
          <w:rFonts w:cs="Arial"/>
          <w:b w:val="0"/>
          <w:sz w:val="24"/>
          <w:szCs w:val="24"/>
        </w:rPr>
        <w:t>.</w:t>
      </w:r>
    </w:p>
    <w:p w14:paraId="068CE28B" w14:textId="48D6B2DE" w:rsidR="00181913" w:rsidRPr="00720CB6" w:rsidRDefault="00FD692F" w:rsidP="00181913">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A</w:t>
      </w:r>
      <w:r w:rsidR="00181913" w:rsidRPr="00720CB6">
        <w:rPr>
          <w:rFonts w:cs="Arial"/>
          <w:b w:val="0"/>
          <w:sz w:val="24"/>
          <w:szCs w:val="24"/>
        </w:rPr>
        <w:t>ll staff and Governors will receive safeguarding traini</w:t>
      </w:r>
      <w:r w:rsidR="00181913">
        <w:rPr>
          <w:rFonts w:cs="Arial"/>
          <w:b w:val="0"/>
          <w:sz w:val="24"/>
          <w:szCs w:val="24"/>
        </w:rPr>
        <w:t>ng</w:t>
      </w:r>
      <w:r w:rsidR="00181913" w:rsidRPr="005322A3">
        <w:rPr>
          <w:rFonts w:cs="Arial"/>
          <w:b w:val="0"/>
          <w:sz w:val="24"/>
          <w:szCs w:val="24"/>
        </w:rPr>
        <w:t>,</w:t>
      </w:r>
      <w:r w:rsidR="00181913" w:rsidRPr="005322A3">
        <w:rPr>
          <w:rFonts w:cs="Arial"/>
          <w:b w:val="0"/>
          <w:color w:val="FF0000"/>
          <w:sz w:val="24"/>
          <w:szCs w:val="24"/>
        </w:rPr>
        <w:t xml:space="preserve"> </w:t>
      </w:r>
      <w:r w:rsidR="00181913" w:rsidRPr="001D6290">
        <w:rPr>
          <w:rFonts w:cs="Arial"/>
          <w:b w:val="0"/>
          <w:sz w:val="24"/>
          <w:szCs w:val="24"/>
        </w:rPr>
        <w:t>(including online safety which, amongst other things, includes an understanding of the expectations, applicable roles and responsibilities in relation to filtering and monitoring) at</w:t>
      </w:r>
      <w:r w:rsidR="00181913" w:rsidRPr="00720CB6">
        <w:rPr>
          <w:rFonts w:cs="Arial"/>
          <w:b w:val="0"/>
          <w:sz w:val="24"/>
          <w:szCs w:val="24"/>
        </w:rPr>
        <w:t xml:space="preserve"> the point of induction - this will be regularly updated at a minimum of three-year intervals. </w:t>
      </w:r>
    </w:p>
    <w:p w14:paraId="65DBAD95" w14:textId="10C8DEE7" w:rsidR="00181913" w:rsidRPr="00720CB6" w:rsidRDefault="00FD692F" w:rsidP="00181913">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T</w:t>
      </w:r>
      <w:r w:rsidR="00181913" w:rsidRPr="00720CB6">
        <w:rPr>
          <w:rFonts w:cs="Arial"/>
          <w:b w:val="0"/>
          <w:sz w:val="24"/>
          <w:szCs w:val="24"/>
        </w:rPr>
        <w:t>he D</w:t>
      </w:r>
      <w:r w:rsidR="00181913">
        <w:rPr>
          <w:rFonts w:cs="Arial"/>
          <w:b w:val="0"/>
          <w:sz w:val="24"/>
          <w:szCs w:val="24"/>
        </w:rPr>
        <w:t>SL</w:t>
      </w:r>
      <w:r w:rsidR="00181913" w:rsidRPr="00720CB6">
        <w:rPr>
          <w:rFonts w:cs="Arial"/>
          <w:b w:val="0"/>
          <w:sz w:val="24"/>
          <w:szCs w:val="24"/>
        </w:rPr>
        <w:t xml:space="preserve"> together with named </w:t>
      </w:r>
      <w:r w:rsidR="00181913">
        <w:rPr>
          <w:rFonts w:cs="Arial"/>
          <w:b w:val="0"/>
          <w:sz w:val="24"/>
          <w:szCs w:val="24"/>
        </w:rPr>
        <w:t>D</w:t>
      </w:r>
      <w:r w:rsidR="00181913" w:rsidRPr="00720CB6">
        <w:rPr>
          <w:rFonts w:cs="Arial"/>
          <w:b w:val="0"/>
          <w:sz w:val="24"/>
          <w:szCs w:val="24"/>
        </w:rPr>
        <w:t xml:space="preserve">eputies will undertake additional higher level training in order to ensure they have appropriate knowledge and skills to undertake the role and will utilise these </w:t>
      </w:r>
      <w:hyperlink r:id="rId41" w:history="1">
        <w:r w:rsidR="00181913" w:rsidRPr="00083688">
          <w:rPr>
            <w:rStyle w:val="Hyperlink"/>
            <w:rFonts w:cs="Arial"/>
            <w:b w:val="0"/>
            <w:sz w:val="24"/>
            <w:szCs w:val="24"/>
          </w:rPr>
          <w:t>training opportunities available from the SCPs</w:t>
        </w:r>
      </w:hyperlink>
      <w:r w:rsidR="00181913" w:rsidRPr="00720CB6">
        <w:rPr>
          <w:rFonts w:cs="Arial"/>
          <w:b w:val="0"/>
          <w:sz w:val="24"/>
          <w:szCs w:val="24"/>
        </w:rPr>
        <w:t xml:space="preserve"> and other organisations as </w:t>
      </w:r>
      <w:r w:rsidR="00181913" w:rsidRPr="00720CB6">
        <w:rPr>
          <w:rFonts w:cs="Arial"/>
          <w:b w:val="0"/>
          <w:sz w:val="24"/>
          <w:szCs w:val="24"/>
        </w:rPr>
        <w:lastRenderedPageBreak/>
        <w:t>agreed by the governing body - this training will be regularly updated at a minimum of two-yearly intervals</w:t>
      </w:r>
      <w:r>
        <w:rPr>
          <w:rFonts w:cs="Arial"/>
          <w:b w:val="0"/>
          <w:sz w:val="24"/>
          <w:szCs w:val="24"/>
        </w:rPr>
        <w:t>.</w:t>
      </w:r>
    </w:p>
    <w:p w14:paraId="379F2B16" w14:textId="1B9E5E7F" w:rsidR="00181913" w:rsidRPr="00720CB6" w:rsidRDefault="00FD692F" w:rsidP="00181913">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I</w:t>
      </w:r>
      <w:r w:rsidR="00181913" w:rsidRPr="00720CB6">
        <w:rPr>
          <w:rFonts w:cs="Arial"/>
          <w:b w:val="0"/>
          <w:sz w:val="24"/>
          <w:szCs w:val="24"/>
        </w:rPr>
        <w:t>n addition to the above, all staff will receive annual safeguarding updates, which may include E-learning, circulation of information and guidance internally, staff meetings, inset training.</w:t>
      </w:r>
    </w:p>
    <w:p w14:paraId="7044AB6E" w14:textId="6B5E50D9" w:rsidR="00181913" w:rsidRPr="00720CB6" w:rsidRDefault="00FD692F" w:rsidP="00181913">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T</w:t>
      </w:r>
      <w:r w:rsidR="00181913" w:rsidRPr="00720CB6">
        <w:rPr>
          <w:rFonts w:cs="Arial"/>
          <w:b w:val="0"/>
          <w:sz w:val="24"/>
          <w:szCs w:val="24"/>
        </w:rPr>
        <w:t>he subject / topics for training and updates will take into consideration SC</w:t>
      </w:r>
      <w:r w:rsidR="00181913">
        <w:rPr>
          <w:rFonts w:cs="Arial"/>
          <w:b w:val="0"/>
          <w:sz w:val="24"/>
          <w:szCs w:val="24"/>
        </w:rPr>
        <w:t>P’s</w:t>
      </w:r>
      <w:r w:rsidR="00181913" w:rsidRPr="00720CB6">
        <w:rPr>
          <w:rFonts w:cs="Arial"/>
          <w:b w:val="0"/>
          <w:sz w:val="24"/>
          <w:szCs w:val="24"/>
        </w:rPr>
        <w:t xml:space="preserve"> priorities, local context, and needs of our pupils and identified training needs of staff.</w:t>
      </w:r>
      <w:bookmarkStart w:id="7" w:name="_6.__"/>
      <w:bookmarkEnd w:id="7"/>
    </w:p>
    <w:p w14:paraId="3DD12041" w14:textId="77777777" w:rsidR="00181913" w:rsidRPr="00720CB6" w:rsidRDefault="00181913" w:rsidP="00181913">
      <w:pPr>
        <w:pStyle w:val="Heading2"/>
      </w:pPr>
      <w:bookmarkStart w:id="8" w:name="_7._The_Governing"/>
      <w:bookmarkEnd w:id="8"/>
      <w:r w:rsidRPr="00720CB6">
        <w:t>7.</w:t>
      </w:r>
      <w:r w:rsidRPr="00720CB6">
        <w:tab/>
        <w:t>The Governing Body</w:t>
      </w:r>
    </w:p>
    <w:p w14:paraId="1ACF26E5" w14:textId="77777777" w:rsidR="00181913" w:rsidRPr="00720CB6" w:rsidRDefault="00181913" w:rsidP="00181913">
      <w:pPr>
        <w:pStyle w:val="Default"/>
        <w:ind w:left="720" w:hanging="720"/>
        <w:rPr>
          <w:color w:val="auto"/>
        </w:rPr>
      </w:pPr>
      <w:r w:rsidRPr="00720CB6">
        <w:rPr>
          <w:b/>
          <w:color w:val="auto"/>
        </w:rPr>
        <w:tab/>
      </w:r>
      <w:r w:rsidRPr="00720CB6">
        <w:rPr>
          <w:bCs/>
          <w:color w:val="auto"/>
        </w:rPr>
        <w:t>The Governing Body will</w:t>
      </w:r>
      <w:r w:rsidRPr="00720CB6">
        <w:rPr>
          <w:b/>
          <w:color w:val="auto"/>
        </w:rPr>
        <w:t xml:space="preserve"> </w:t>
      </w:r>
      <w:r w:rsidRPr="00720CB6">
        <w:rPr>
          <w:color w:val="auto"/>
        </w:rPr>
        <w:t xml:space="preserve">ensure that they comply with their duties under legislation. They will have regard to </w:t>
      </w:r>
      <w:hyperlink r:id="rId42" w:history="1">
        <w:r w:rsidRPr="004662FE">
          <w:rPr>
            <w:rStyle w:val="Hyperlink"/>
          </w:rPr>
          <w:t>Keeping Children Safe in Education 2024</w:t>
        </w:r>
      </w:hyperlink>
      <w:r>
        <w:rPr>
          <w:color w:val="auto"/>
        </w:rPr>
        <w:t xml:space="preserve"> </w:t>
      </w:r>
      <w:r w:rsidRPr="00720CB6">
        <w:rPr>
          <w:color w:val="auto"/>
        </w:rPr>
        <w:t>to ensure that the policies, procedures and training in our school are effective and comply with the law at all times.</w:t>
      </w:r>
    </w:p>
    <w:p w14:paraId="1813EB65" w14:textId="77777777" w:rsidR="00181913" w:rsidRPr="00720CB6" w:rsidRDefault="00181913" w:rsidP="00181913">
      <w:pPr>
        <w:pStyle w:val="Default"/>
        <w:ind w:left="720" w:hanging="720"/>
        <w:rPr>
          <w:rFonts w:cs="Noto Sans"/>
          <w:i/>
          <w:iCs/>
          <w:sz w:val="20"/>
          <w:szCs w:val="20"/>
        </w:rPr>
      </w:pPr>
      <w:r w:rsidRPr="00720CB6">
        <w:rPr>
          <w:rFonts w:cs="Noto Sans"/>
          <w:i/>
          <w:iCs/>
          <w:sz w:val="20"/>
          <w:szCs w:val="20"/>
        </w:rPr>
        <w:tab/>
      </w:r>
    </w:p>
    <w:p w14:paraId="4F3A511D" w14:textId="77777777" w:rsidR="00181913" w:rsidRPr="001208F5" w:rsidRDefault="00181913" w:rsidP="00181913">
      <w:pPr>
        <w:pStyle w:val="Default"/>
        <w:ind w:left="720" w:hanging="720"/>
        <w:rPr>
          <w:color w:val="auto"/>
          <w:sz w:val="32"/>
          <w:szCs w:val="32"/>
        </w:rPr>
      </w:pPr>
      <w:r w:rsidRPr="00720CB6">
        <w:rPr>
          <w:rFonts w:cs="Noto Sans"/>
          <w:i/>
          <w:iCs/>
          <w:sz w:val="20"/>
          <w:szCs w:val="20"/>
        </w:rPr>
        <w:tab/>
      </w:r>
      <w:r w:rsidRPr="00720CB6">
        <w:rPr>
          <w:rFonts w:cs="Noto Sans"/>
        </w:rPr>
        <w:t>Governing bodies and proprietors should be aware of their obligations under the Human Rights Act 1998, the Equality Act 2010, (including the Public Sector Equality Duty), and their local multi-agency safeguarding arrangements.</w:t>
      </w:r>
    </w:p>
    <w:p w14:paraId="0B46B40F" w14:textId="77777777" w:rsidR="00181913" w:rsidRPr="00E16BBB" w:rsidRDefault="00181913" w:rsidP="00181913">
      <w:pPr>
        <w:pStyle w:val="Default"/>
        <w:ind w:left="720" w:hanging="720"/>
        <w:rPr>
          <w:rFonts w:cs="Noto Sans"/>
          <w:sz w:val="20"/>
          <w:szCs w:val="20"/>
        </w:rPr>
      </w:pPr>
      <w:r w:rsidRPr="00C3729D">
        <w:rPr>
          <w:rFonts w:cs="Noto Sans"/>
          <w:sz w:val="20"/>
          <w:szCs w:val="20"/>
        </w:rPr>
        <w:tab/>
      </w:r>
    </w:p>
    <w:p w14:paraId="327653DB" w14:textId="25DD491C" w:rsidR="00181913" w:rsidRDefault="00181913" w:rsidP="00181913">
      <w:pPr>
        <w:pStyle w:val="BodyText2"/>
        <w:ind w:firstLine="720"/>
        <w:rPr>
          <w:rFonts w:ascii="Arial" w:hAnsi="Arial" w:cs="Arial"/>
          <w:b w:val="0"/>
          <w:szCs w:val="24"/>
        </w:rPr>
      </w:pPr>
      <w:r>
        <w:rPr>
          <w:rFonts w:ascii="Arial" w:hAnsi="Arial" w:cs="Arial"/>
          <w:b w:val="0"/>
          <w:szCs w:val="24"/>
        </w:rPr>
        <w:t>The nominated g</w:t>
      </w:r>
      <w:r w:rsidRPr="00880D10">
        <w:rPr>
          <w:rFonts w:ascii="Arial" w:hAnsi="Arial" w:cs="Arial"/>
          <w:b w:val="0"/>
          <w:szCs w:val="24"/>
        </w:rPr>
        <w:t>overnor for child protection at the school is</w:t>
      </w:r>
      <w:r>
        <w:rPr>
          <w:rFonts w:ascii="Arial" w:hAnsi="Arial" w:cs="Arial"/>
          <w:b w:val="0"/>
          <w:szCs w:val="24"/>
        </w:rPr>
        <w:t xml:space="preserve"> </w:t>
      </w:r>
      <w:r w:rsidR="00564768" w:rsidRPr="00564768">
        <w:rPr>
          <w:rFonts w:ascii="Arial" w:hAnsi="Arial" w:cs="Arial"/>
          <w:i/>
          <w:szCs w:val="24"/>
        </w:rPr>
        <w:t>Nic Farrington- Sharp</w:t>
      </w:r>
      <w:r>
        <w:rPr>
          <w:rFonts w:ascii="Arial" w:hAnsi="Arial" w:cs="Arial"/>
          <w:b w:val="0"/>
          <w:szCs w:val="24"/>
        </w:rPr>
        <w:t xml:space="preserve">. </w:t>
      </w:r>
    </w:p>
    <w:p w14:paraId="007BB913" w14:textId="77777777" w:rsidR="00181913" w:rsidRPr="00880D10" w:rsidRDefault="00181913" w:rsidP="00181913">
      <w:pPr>
        <w:pStyle w:val="BodyText2"/>
        <w:ind w:left="720"/>
        <w:rPr>
          <w:rFonts w:ascii="Arial" w:hAnsi="Arial" w:cs="Arial"/>
          <w:b w:val="0"/>
          <w:szCs w:val="24"/>
        </w:rPr>
      </w:pPr>
      <w:r>
        <w:rPr>
          <w:rFonts w:ascii="Arial" w:hAnsi="Arial" w:cs="Arial"/>
          <w:b w:val="0"/>
          <w:szCs w:val="24"/>
        </w:rPr>
        <w:t>The n</w:t>
      </w:r>
      <w:r w:rsidRPr="00880D10">
        <w:rPr>
          <w:rFonts w:ascii="Arial" w:hAnsi="Arial" w:cs="Arial"/>
          <w:b w:val="0"/>
          <w:szCs w:val="24"/>
        </w:rPr>
        <w:t xml:space="preserve">ominated </w:t>
      </w:r>
      <w:r>
        <w:rPr>
          <w:rFonts w:ascii="Arial" w:hAnsi="Arial" w:cs="Arial"/>
          <w:b w:val="0"/>
          <w:szCs w:val="24"/>
        </w:rPr>
        <w:t>g</w:t>
      </w:r>
      <w:r w:rsidRPr="00880D10">
        <w:rPr>
          <w:rFonts w:ascii="Arial" w:hAnsi="Arial" w:cs="Arial"/>
          <w:b w:val="0"/>
          <w:szCs w:val="24"/>
        </w:rPr>
        <w:t>overnor is responsi</w:t>
      </w:r>
      <w:r>
        <w:rPr>
          <w:rFonts w:ascii="Arial" w:hAnsi="Arial" w:cs="Arial"/>
          <w:b w:val="0"/>
          <w:szCs w:val="24"/>
        </w:rPr>
        <w:t>ble for liaising with the Head Teacher/</w:t>
      </w:r>
      <w:r w:rsidRPr="00880D10">
        <w:rPr>
          <w:rFonts w:ascii="Arial" w:hAnsi="Arial" w:cs="Arial"/>
          <w:b w:val="0"/>
          <w:szCs w:val="24"/>
        </w:rPr>
        <w:t>Principal and D</w:t>
      </w:r>
      <w:r>
        <w:rPr>
          <w:rFonts w:ascii="Arial" w:hAnsi="Arial" w:cs="Arial"/>
          <w:b w:val="0"/>
          <w:szCs w:val="24"/>
        </w:rPr>
        <w:t>SL</w:t>
      </w:r>
      <w:r w:rsidRPr="00880D10">
        <w:rPr>
          <w:rFonts w:ascii="Arial" w:hAnsi="Arial" w:cs="Arial"/>
          <w:b w:val="0"/>
          <w:szCs w:val="24"/>
        </w:rPr>
        <w:t xml:space="preserve"> over all matters reg</w:t>
      </w:r>
      <w:r>
        <w:rPr>
          <w:rFonts w:ascii="Arial" w:hAnsi="Arial" w:cs="Arial"/>
          <w:b w:val="0"/>
          <w:szCs w:val="24"/>
        </w:rPr>
        <w:t>arding child protection issues.</w:t>
      </w:r>
      <w:r w:rsidRPr="00880D10">
        <w:rPr>
          <w:rFonts w:ascii="Arial" w:hAnsi="Arial" w:cs="Arial"/>
          <w:b w:val="0"/>
          <w:szCs w:val="24"/>
        </w:rPr>
        <w:t xml:space="preserve"> The role is strategic rather than operational; they will not be involved in concerns about individual children</w:t>
      </w:r>
      <w:r>
        <w:rPr>
          <w:rFonts w:ascii="Arial" w:hAnsi="Arial" w:cs="Arial"/>
          <w:b w:val="0"/>
          <w:szCs w:val="24"/>
        </w:rPr>
        <w:t>/young people.</w:t>
      </w:r>
    </w:p>
    <w:p w14:paraId="2577D071" w14:textId="77777777" w:rsidR="00181913" w:rsidRDefault="00181913" w:rsidP="00181913">
      <w:pPr>
        <w:pStyle w:val="BodyText2"/>
        <w:ind w:left="720"/>
        <w:rPr>
          <w:rFonts w:ascii="Arial" w:hAnsi="Arial" w:cs="Arial"/>
          <w:b w:val="0"/>
          <w:szCs w:val="24"/>
        </w:rPr>
      </w:pPr>
      <w:r w:rsidRPr="005E37D9">
        <w:rPr>
          <w:rFonts w:ascii="Arial" w:hAnsi="Arial" w:cs="Arial"/>
          <w:b w:val="0"/>
          <w:szCs w:val="24"/>
        </w:rPr>
        <w:t xml:space="preserve">Please see </w:t>
      </w:r>
      <w:r w:rsidRPr="00E857BD">
        <w:rPr>
          <w:rFonts w:ascii="Arial" w:hAnsi="Arial" w:cs="Arial"/>
          <w:b w:val="0"/>
          <w:szCs w:val="24"/>
        </w:rPr>
        <w:t>Appendix Two</w:t>
      </w:r>
      <w:r w:rsidRPr="005E37D9">
        <w:rPr>
          <w:rFonts w:ascii="Arial" w:hAnsi="Arial" w:cs="Arial"/>
          <w:b w:val="0"/>
          <w:szCs w:val="24"/>
        </w:rPr>
        <w:t xml:space="preserve"> for more information on the roles and responsibilities and of the Governing Body.</w:t>
      </w:r>
      <w:r>
        <w:rPr>
          <w:rFonts w:ascii="Arial" w:hAnsi="Arial" w:cs="Arial"/>
          <w:b w:val="0"/>
          <w:szCs w:val="24"/>
        </w:rPr>
        <w:t xml:space="preserve">  </w:t>
      </w:r>
    </w:p>
    <w:p w14:paraId="6C482E8E" w14:textId="77777777" w:rsidR="00181913" w:rsidRPr="00880D10" w:rsidRDefault="00181913" w:rsidP="00181913">
      <w:pPr>
        <w:pStyle w:val="Heading2"/>
      </w:pPr>
      <w:bookmarkStart w:id="9" w:name="_8._A_Safer"/>
      <w:bookmarkEnd w:id="9"/>
      <w:r>
        <w:t>8.</w:t>
      </w:r>
      <w:r w:rsidRPr="00880D10">
        <w:tab/>
        <w:t>A Safer School Culture</w:t>
      </w:r>
    </w:p>
    <w:p w14:paraId="282EFF67" w14:textId="3436C7F8" w:rsidR="00181913" w:rsidRDefault="00181913" w:rsidP="00181913">
      <w:pPr>
        <w:pStyle w:val="BodyText2"/>
        <w:ind w:left="709" w:firstLine="11"/>
        <w:rPr>
          <w:rFonts w:ascii="Arial" w:hAnsi="Arial" w:cs="Arial"/>
          <w:szCs w:val="24"/>
        </w:rPr>
      </w:pPr>
      <w:r>
        <w:rPr>
          <w:rFonts w:ascii="Arial" w:hAnsi="Arial" w:cs="Arial"/>
          <w:b w:val="0"/>
          <w:szCs w:val="24"/>
        </w:rPr>
        <w:t>T</w:t>
      </w:r>
      <w:r w:rsidRPr="00880D10">
        <w:rPr>
          <w:rFonts w:ascii="Arial" w:hAnsi="Arial" w:cs="Arial"/>
          <w:b w:val="0"/>
          <w:szCs w:val="24"/>
        </w:rPr>
        <w:t xml:space="preserve">he culture </w:t>
      </w:r>
      <w:r>
        <w:rPr>
          <w:rFonts w:ascii="Arial" w:hAnsi="Arial" w:cs="Arial"/>
          <w:b w:val="0"/>
          <w:szCs w:val="24"/>
        </w:rPr>
        <w:t xml:space="preserve">at </w:t>
      </w:r>
      <w:r w:rsidR="00564768" w:rsidRPr="00564768">
        <w:rPr>
          <w:rFonts w:ascii="Arial" w:hAnsi="Arial" w:cs="Arial"/>
          <w:b w:val="0"/>
          <w:szCs w:val="24"/>
        </w:rPr>
        <w:t>Clifton All Saints Academy</w:t>
      </w:r>
      <w:r w:rsidRPr="00564768">
        <w:rPr>
          <w:rFonts w:ascii="Arial" w:hAnsi="Arial" w:cs="Arial"/>
          <w:b w:val="0"/>
          <w:szCs w:val="24"/>
        </w:rPr>
        <w:t xml:space="preserve"> is</w:t>
      </w:r>
      <w:r w:rsidRPr="00880D10">
        <w:rPr>
          <w:rFonts w:ascii="Arial" w:hAnsi="Arial" w:cs="Arial"/>
          <w:b w:val="0"/>
          <w:szCs w:val="24"/>
        </w:rPr>
        <w:t xml:space="preserve"> one that is safe for children</w:t>
      </w:r>
      <w:r>
        <w:rPr>
          <w:rFonts w:ascii="Arial" w:hAnsi="Arial" w:cs="Arial"/>
          <w:b w:val="0"/>
          <w:szCs w:val="24"/>
        </w:rPr>
        <w:t>/young people</w:t>
      </w:r>
      <w:r w:rsidRPr="00880D10">
        <w:rPr>
          <w:rFonts w:ascii="Arial" w:hAnsi="Arial" w:cs="Arial"/>
          <w:b w:val="0"/>
          <w:szCs w:val="24"/>
        </w:rPr>
        <w:t xml:space="preserve"> and unsafe for adults that may pose a risk to children</w:t>
      </w:r>
      <w:r>
        <w:rPr>
          <w:rFonts w:ascii="Arial" w:hAnsi="Arial" w:cs="Arial"/>
          <w:b w:val="0"/>
          <w:szCs w:val="24"/>
        </w:rPr>
        <w:t>/young people</w:t>
      </w:r>
      <w:r w:rsidRPr="00880D10">
        <w:rPr>
          <w:rFonts w:ascii="Arial" w:hAnsi="Arial" w:cs="Arial"/>
          <w:b w:val="0"/>
          <w:szCs w:val="24"/>
        </w:rPr>
        <w:t>. There is a belief that safeguarding is the responsibility of all adults working or volunteering within the organisation and that all concerns will be reported to the D</w:t>
      </w:r>
      <w:r>
        <w:rPr>
          <w:rFonts w:ascii="Arial" w:hAnsi="Arial" w:cs="Arial"/>
          <w:b w:val="0"/>
          <w:szCs w:val="24"/>
        </w:rPr>
        <w:t>SL or Head Teacher</w:t>
      </w:r>
      <w:r w:rsidRPr="00880D10">
        <w:rPr>
          <w:rFonts w:ascii="Arial" w:hAnsi="Arial" w:cs="Arial"/>
          <w:b w:val="0"/>
          <w:szCs w:val="24"/>
        </w:rPr>
        <w:t xml:space="preserve"> when concerns relate to an adult</w:t>
      </w:r>
      <w:r>
        <w:rPr>
          <w:rFonts w:ascii="Arial" w:hAnsi="Arial" w:cs="Arial"/>
          <w:b w:val="0"/>
          <w:szCs w:val="24"/>
        </w:rPr>
        <w:t xml:space="preserve">. </w:t>
      </w:r>
    </w:p>
    <w:p w14:paraId="2E08D8C7" w14:textId="77777777" w:rsidR="00181913" w:rsidRDefault="00181913" w:rsidP="00181913">
      <w:pPr>
        <w:pStyle w:val="BodyText2"/>
        <w:ind w:left="709" w:firstLine="11"/>
        <w:rPr>
          <w:rFonts w:ascii="Arial" w:hAnsi="Arial" w:cs="Arial"/>
          <w:b w:val="0"/>
          <w:szCs w:val="24"/>
        </w:rPr>
      </w:pPr>
      <w:r w:rsidRPr="00656725">
        <w:rPr>
          <w:rFonts w:ascii="Arial" w:hAnsi="Arial" w:cs="Arial"/>
          <w:b w:val="0"/>
          <w:bCs/>
          <w:szCs w:val="24"/>
        </w:rPr>
        <w:t>T</w:t>
      </w:r>
      <w:r w:rsidRPr="00880D10">
        <w:rPr>
          <w:rFonts w:ascii="Arial" w:hAnsi="Arial" w:cs="Arial"/>
          <w:b w:val="0"/>
          <w:szCs w:val="24"/>
        </w:rPr>
        <w:t>he school</w:t>
      </w:r>
      <w:r>
        <w:rPr>
          <w:rFonts w:ascii="Arial" w:hAnsi="Arial" w:cs="Arial"/>
          <w:b w:val="0"/>
          <w:szCs w:val="24"/>
        </w:rPr>
        <w:t xml:space="preserve"> has a culture of listening to </w:t>
      </w:r>
      <w:r w:rsidRPr="00880D10">
        <w:rPr>
          <w:rFonts w:ascii="Arial" w:hAnsi="Arial" w:cs="Arial"/>
          <w:b w:val="0"/>
          <w:szCs w:val="24"/>
        </w:rPr>
        <w:t>and hearing the voice of the chil</w:t>
      </w:r>
      <w:r>
        <w:rPr>
          <w:rFonts w:ascii="Arial" w:hAnsi="Arial" w:cs="Arial"/>
          <w:b w:val="0"/>
          <w:szCs w:val="24"/>
        </w:rPr>
        <w:t>d/young person.</w:t>
      </w:r>
    </w:p>
    <w:p w14:paraId="20FD3B20" w14:textId="77777777" w:rsidR="00181913" w:rsidRPr="00382F7F" w:rsidRDefault="00181913" w:rsidP="00181913">
      <w:pPr>
        <w:pStyle w:val="BodyText2"/>
        <w:rPr>
          <w:rStyle w:val="Heading2Char"/>
          <w:rFonts w:cs="Arial"/>
          <w:b/>
          <w:szCs w:val="24"/>
        </w:rPr>
      </w:pPr>
      <w:r>
        <w:rPr>
          <w:rFonts w:ascii="Arial" w:hAnsi="Arial" w:cs="Arial"/>
          <w:szCs w:val="24"/>
        </w:rPr>
        <w:t>9.</w:t>
      </w:r>
      <w:r>
        <w:rPr>
          <w:rFonts w:ascii="Arial" w:hAnsi="Arial" w:cs="Arial"/>
          <w:szCs w:val="24"/>
        </w:rPr>
        <w:tab/>
        <w:t>I</w:t>
      </w:r>
      <w:r w:rsidRPr="00382F7F">
        <w:rPr>
          <w:rStyle w:val="Heading2Char"/>
          <w:b/>
        </w:rPr>
        <w:t>nspection</w:t>
      </w:r>
    </w:p>
    <w:p w14:paraId="2DD1F42C" w14:textId="12B4C1AA" w:rsidR="00181913" w:rsidRPr="004C2A3F" w:rsidRDefault="00181913" w:rsidP="00656419">
      <w:pPr>
        <w:pStyle w:val="BodyText2"/>
        <w:numPr>
          <w:ilvl w:val="0"/>
          <w:numId w:val="37"/>
        </w:numPr>
        <w:rPr>
          <w:rFonts w:ascii="Arial" w:hAnsi="Arial" w:cs="Arial"/>
          <w:b w:val="0"/>
          <w:szCs w:val="24"/>
        </w:rPr>
      </w:pPr>
      <w:r w:rsidRPr="00720CB6">
        <w:rPr>
          <w:rFonts w:ascii="Arial" w:hAnsi="Arial" w:cs="Arial"/>
          <w:b w:val="0"/>
          <w:szCs w:val="24"/>
        </w:rPr>
        <w:t xml:space="preserve">From </w:t>
      </w:r>
      <w:r w:rsidR="0024594E">
        <w:rPr>
          <w:rFonts w:ascii="Arial" w:hAnsi="Arial" w:cs="Arial"/>
          <w:b w:val="0"/>
          <w:szCs w:val="24"/>
        </w:rPr>
        <w:t>September 2023</w:t>
      </w:r>
      <w:r w:rsidRPr="00720CB6">
        <w:rPr>
          <w:rFonts w:ascii="Arial" w:hAnsi="Arial" w:cs="Arial"/>
          <w:b w:val="0"/>
          <w:szCs w:val="24"/>
        </w:rPr>
        <w:t>, Ofsted’s</w:t>
      </w:r>
      <w:r w:rsidRPr="00B0648F">
        <w:rPr>
          <w:rFonts w:ascii="Arial" w:hAnsi="Arial" w:cs="Arial"/>
          <w:b w:val="0"/>
          <w:szCs w:val="24"/>
        </w:rPr>
        <w:t xml:space="preserve"> inspections of early years, schools and post–16 provision will be carried out under: </w:t>
      </w:r>
      <w:hyperlink r:id="rId43" w:history="1">
        <w:r w:rsidRPr="00D01E30">
          <w:rPr>
            <w:rStyle w:val="Hyperlink"/>
            <w:rFonts w:ascii="Arial" w:hAnsi="Arial" w:cs="Arial"/>
            <w:b w:val="0"/>
            <w:szCs w:val="24"/>
          </w:rPr>
          <w:t>Ofsted’s Education Inspection Framework.</w:t>
        </w:r>
      </w:hyperlink>
    </w:p>
    <w:p w14:paraId="6A9102A4" w14:textId="3470062B" w:rsidR="00181913" w:rsidRDefault="00564768" w:rsidP="00656419">
      <w:pPr>
        <w:pStyle w:val="BodyText2"/>
        <w:numPr>
          <w:ilvl w:val="0"/>
          <w:numId w:val="37"/>
        </w:numPr>
        <w:rPr>
          <w:rFonts w:ascii="Arial" w:hAnsi="Arial" w:cs="Arial"/>
          <w:b w:val="0"/>
          <w:szCs w:val="24"/>
        </w:rPr>
      </w:pPr>
      <w:r w:rsidRPr="00564768">
        <w:rPr>
          <w:rFonts w:ascii="Arial" w:hAnsi="Arial" w:cs="Arial"/>
          <w:b w:val="0"/>
          <w:szCs w:val="24"/>
        </w:rPr>
        <w:t>Clifton All Saints Academy</w:t>
      </w:r>
      <w:r w:rsidR="00181913">
        <w:rPr>
          <w:rFonts w:ascii="Arial" w:hAnsi="Arial" w:cs="Arial"/>
          <w:b w:val="0"/>
          <w:szCs w:val="24"/>
        </w:rPr>
        <w:t xml:space="preserve"> </w:t>
      </w:r>
      <w:r w:rsidR="00181913" w:rsidRPr="00B0648F">
        <w:rPr>
          <w:rFonts w:ascii="Arial" w:hAnsi="Arial" w:cs="Arial"/>
          <w:b w:val="0"/>
          <w:szCs w:val="24"/>
        </w:rPr>
        <w:t>will be aware of the new inspection guidance and the requirements from Ofsted. Inspectors will always report on whether or not arrangements for safeguarding childr</w:t>
      </w:r>
      <w:r w:rsidR="00181913">
        <w:rPr>
          <w:rFonts w:ascii="Arial" w:hAnsi="Arial" w:cs="Arial"/>
          <w:b w:val="0"/>
          <w:szCs w:val="24"/>
        </w:rPr>
        <w:t>en/young people and learners are effective.</w:t>
      </w:r>
    </w:p>
    <w:p w14:paraId="581F326E" w14:textId="77777777" w:rsidR="00181913" w:rsidRDefault="00181913" w:rsidP="00656419">
      <w:pPr>
        <w:pStyle w:val="BodyText2"/>
        <w:numPr>
          <w:ilvl w:val="0"/>
          <w:numId w:val="37"/>
        </w:numPr>
        <w:rPr>
          <w:rFonts w:ascii="Arial" w:hAnsi="Arial" w:cs="Arial"/>
          <w:b w:val="0"/>
          <w:szCs w:val="24"/>
        </w:rPr>
      </w:pPr>
      <w:r>
        <w:rPr>
          <w:rFonts w:ascii="Arial" w:hAnsi="Arial" w:cs="Arial"/>
          <w:b w:val="0"/>
          <w:szCs w:val="24"/>
        </w:rPr>
        <w:t>T</w:t>
      </w:r>
      <w:r w:rsidRPr="00B0648F">
        <w:rPr>
          <w:rFonts w:ascii="Arial" w:hAnsi="Arial" w:cs="Arial"/>
          <w:b w:val="0"/>
          <w:szCs w:val="24"/>
        </w:rPr>
        <w:t xml:space="preserve">he Independent Schools Inspectorate (ISI) is approved to inspect certain independent schools and will also report on safeguarding </w:t>
      </w:r>
      <w:r>
        <w:rPr>
          <w:rFonts w:ascii="Arial" w:hAnsi="Arial" w:cs="Arial"/>
          <w:b w:val="0"/>
          <w:szCs w:val="24"/>
        </w:rPr>
        <w:t>procedures</w:t>
      </w:r>
      <w:r w:rsidRPr="00B0648F">
        <w:rPr>
          <w:rFonts w:ascii="Arial" w:hAnsi="Arial" w:cs="Arial"/>
          <w:b w:val="0"/>
          <w:szCs w:val="24"/>
        </w:rPr>
        <w:t>. ISI has a published framework which informs how they inspect at In</w:t>
      </w:r>
      <w:r>
        <w:rPr>
          <w:rFonts w:ascii="Arial" w:hAnsi="Arial" w:cs="Arial"/>
          <w:b w:val="0"/>
          <w:szCs w:val="24"/>
        </w:rPr>
        <w:t>dependent Schools.</w:t>
      </w:r>
    </w:p>
    <w:p w14:paraId="58A84CD0" w14:textId="77777777" w:rsidR="00181913" w:rsidRPr="00880D10" w:rsidRDefault="00181913" w:rsidP="00181913">
      <w:pPr>
        <w:pStyle w:val="Heading2"/>
      </w:pPr>
      <w:bookmarkStart w:id="10" w:name="_10._Safer_Recruitment"/>
      <w:bookmarkEnd w:id="10"/>
      <w:r>
        <w:lastRenderedPageBreak/>
        <w:t>10</w:t>
      </w:r>
      <w:r w:rsidRPr="00880D10">
        <w:t>.</w:t>
      </w:r>
      <w:r w:rsidRPr="00880D10">
        <w:tab/>
        <w:t>Safer R</w:t>
      </w:r>
      <w:r>
        <w:t>e</w:t>
      </w:r>
      <w:r w:rsidRPr="00880D10">
        <w:t>cruitment and Selection</w:t>
      </w:r>
    </w:p>
    <w:p w14:paraId="4B97A67F" w14:textId="2FBC1A2A" w:rsidR="00181913" w:rsidRPr="00D16DE8" w:rsidRDefault="00181913" w:rsidP="00181913">
      <w:pPr>
        <w:pStyle w:val="BodyText2"/>
        <w:ind w:left="720"/>
        <w:rPr>
          <w:rFonts w:ascii="Arial" w:hAnsi="Arial" w:cs="Arial"/>
          <w:b w:val="0"/>
          <w:szCs w:val="24"/>
        </w:rPr>
      </w:pPr>
      <w:r w:rsidRPr="00720CB6">
        <w:rPr>
          <w:rFonts w:ascii="Arial" w:hAnsi="Arial" w:cs="Arial"/>
          <w:b w:val="0"/>
          <w:szCs w:val="24"/>
        </w:rPr>
        <w:t xml:space="preserve">The school pays full regard to </w:t>
      </w:r>
      <w:hyperlink r:id="rId44" w:history="1">
        <w:r w:rsidRPr="00047D8C">
          <w:rPr>
            <w:rStyle w:val="Hyperlink"/>
            <w:rFonts w:ascii="Arial" w:hAnsi="Arial" w:cs="Arial"/>
            <w:b w:val="0"/>
            <w:szCs w:val="24"/>
          </w:rPr>
          <w:t>'Keeping Children Safe in Education'</w:t>
        </w:r>
      </w:hyperlink>
      <w:r w:rsidRPr="00950BA5">
        <w:t xml:space="preserve"> </w:t>
      </w:r>
      <w:r w:rsidRPr="00FD692F">
        <w:rPr>
          <w:rFonts w:ascii="Arial" w:hAnsi="Arial" w:cs="Arial"/>
          <w:b w:val="0"/>
          <w:bCs/>
        </w:rPr>
        <w:t>(DfE 202</w:t>
      </w:r>
      <w:r w:rsidRPr="00FD692F">
        <w:rPr>
          <w:rFonts w:ascii="Arial" w:hAnsi="Arial" w:cs="Arial"/>
          <w:b w:val="0"/>
          <w:bCs/>
          <w:szCs w:val="24"/>
        </w:rPr>
        <w:t>4</w:t>
      </w:r>
      <w:r w:rsidRPr="00FD692F">
        <w:rPr>
          <w:rFonts w:ascii="Arial" w:hAnsi="Arial" w:cs="Arial"/>
          <w:b w:val="0"/>
          <w:bCs/>
        </w:rPr>
        <w:t>)</w:t>
      </w:r>
      <w:r w:rsidRPr="00FD692F">
        <w:rPr>
          <w:rFonts w:ascii="Arial" w:hAnsi="Arial" w:cs="Arial"/>
          <w:b w:val="0"/>
          <w:bCs/>
          <w:szCs w:val="24"/>
        </w:rPr>
        <w:t xml:space="preserve">. </w:t>
      </w:r>
      <w:r w:rsidRPr="00880D10">
        <w:rPr>
          <w:rFonts w:ascii="Arial" w:hAnsi="Arial" w:cs="Arial"/>
          <w:b w:val="0"/>
          <w:szCs w:val="24"/>
        </w:rPr>
        <w:t>Safer recruitment practice includes scrutinising applicants, verifying identity and academic or vocational qualifications, obtaining professional and character references, checking previous employment history and ensuring that a candidate has the health and physical capacity for the job. It also includes undertaking interviews and undertaking appropriate checks through the Disclosure and Barring Service (DBS), Childcare (Disqualification) Regulations (where applicable) and prohibition order checks in respect of the following which will also include historic GTCE sanctions</w:t>
      </w:r>
      <w:r w:rsidRPr="00D16DE8">
        <w:rPr>
          <w:rFonts w:ascii="Arial" w:hAnsi="Arial" w:cs="Arial"/>
          <w:b w:val="0"/>
          <w:szCs w:val="24"/>
        </w:rPr>
        <w:t xml:space="preserve">. </w:t>
      </w:r>
      <w:r w:rsidRPr="00FD692F">
        <w:rPr>
          <w:rFonts w:ascii="Arial" w:hAnsi="Arial" w:cs="Arial"/>
          <w:b w:val="0"/>
          <w:szCs w:val="24"/>
        </w:rPr>
        <w:t>S</w:t>
      </w:r>
      <w:r w:rsidRPr="00FD692F">
        <w:rPr>
          <w:rFonts w:ascii="Arial" w:hAnsi="Arial" w:cs="Arial"/>
          <w:b w:val="0"/>
          <w:shd w:val="clear" w:color="auto" w:fill="F9F9F9"/>
        </w:rPr>
        <w:t>chools and colleges should inform shortlisted candidates that online searches may be carried out in the recruitment process</w:t>
      </w:r>
      <w:r w:rsidRPr="00FD692F">
        <w:rPr>
          <w:rFonts w:ascii="Open Sans" w:hAnsi="Open Sans"/>
          <w:b w:val="0"/>
          <w:shd w:val="clear" w:color="auto" w:fill="F9F9F9"/>
        </w:rPr>
        <w:t>.</w:t>
      </w:r>
    </w:p>
    <w:p w14:paraId="13DB354C" w14:textId="002F0B5B" w:rsidR="00181913" w:rsidRDefault="00564768" w:rsidP="00181913">
      <w:pPr>
        <w:pStyle w:val="BodyText2"/>
        <w:rPr>
          <w:rFonts w:ascii="Arial" w:hAnsi="Arial" w:cs="Arial"/>
          <w:b w:val="0"/>
          <w:szCs w:val="24"/>
        </w:rPr>
      </w:pPr>
      <w:r w:rsidRPr="00564768">
        <w:rPr>
          <w:rFonts w:ascii="Arial" w:hAnsi="Arial" w:cs="Arial"/>
          <w:b w:val="0"/>
          <w:szCs w:val="24"/>
        </w:rPr>
        <w:t>Clifton All Saints Academy</w:t>
      </w:r>
      <w:r>
        <w:rPr>
          <w:rFonts w:ascii="Arial" w:hAnsi="Arial" w:cs="Arial"/>
          <w:b w:val="0"/>
          <w:szCs w:val="24"/>
        </w:rPr>
        <w:t xml:space="preserve"> </w:t>
      </w:r>
      <w:r w:rsidR="00181913">
        <w:rPr>
          <w:rFonts w:ascii="Arial" w:hAnsi="Arial" w:cs="Arial"/>
          <w:b w:val="0"/>
          <w:szCs w:val="24"/>
        </w:rPr>
        <w:t xml:space="preserve">acknowledge that </w:t>
      </w:r>
      <w:r w:rsidR="00181913" w:rsidRPr="005E37D9">
        <w:rPr>
          <w:rFonts w:ascii="Arial" w:hAnsi="Arial" w:cs="Arial"/>
          <w:b w:val="0"/>
          <w:szCs w:val="24"/>
        </w:rPr>
        <w:t>S128 checks should be completed on those members of staff and Governors taking part in management. A</w:t>
      </w:r>
      <w:r w:rsidR="00181913">
        <w:rPr>
          <w:rFonts w:ascii="Arial" w:hAnsi="Arial" w:cs="Arial"/>
          <w:b w:val="0"/>
          <w:szCs w:val="24"/>
        </w:rPr>
        <w:t xml:space="preserve"> section 128 would prohibit someone from: </w:t>
      </w:r>
    </w:p>
    <w:p w14:paraId="5B98724F" w14:textId="77777777" w:rsidR="00181913" w:rsidRPr="00880D10" w:rsidRDefault="00181913" w:rsidP="00656419">
      <w:pPr>
        <w:pStyle w:val="BodyText2"/>
        <w:numPr>
          <w:ilvl w:val="1"/>
          <w:numId w:val="61"/>
        </w:numPr>
        <w:rPr>
          <w:rFonts w:ascii="Arial" w:hAnsi="Arial" w:cs="Arial"/>
          <w:b w:val="0"/>
          <w:szCs w:val="24"/>
        </w:rPr>
      </w:pPr>
      <w:r>
        <w:rPr>
          <w:rFonts w:ascii="Arial" w:hAnsi="Arial" w:cs="Arial"/>
          <w:b w:val="0"/>
          <w:szCs w:val="24"/>
        </w:rPr>
        <w:t>serving as a governor of a maintained school</w:t>
      </w:r>
    </w:p>
    <w:p w14:paraId="02662867" w14:textId="77777777" w:rsidR="00181913" w:rsidRPr="00880D10" w:rsidRDefault="00181913" w:rsidP="00656419">
      <w:pPr>
        <w:pStyle w:val="ListParagraph"/>
        <w:numPr>
          <w:ilvl w:val="1"/>
          <w:numId w:val="61"/>
        </w:numPr>
        <w:autoSpaceDE w:val="0"/>
        <w:autoSpaceDN w:val="0"/>
        <w:adjustRightInd w:val="0"/>
        <w:spacing w:after="96" w:line="240" w:lineRule="auto"/>
        <w:rPr>
          <w:rFonts w:eastAsiaTheme="minorHAnsi" w:cs="Arial"/>
          <w:color w:val="000000"/>
          <w:szCs w:val="24"/>
          <w:lang w:eastAsia="en-US"/>
        </w:rPr>
      </w:pPr>
      <w:r>
        <w:rPr>
          <w:rFonts w:eastAsiaTheme="minorHAnsi" w:cs="Arial"/>
          <w:color w:val="000000"/>
          <w:szCs w:val="24"/>
          <w:lang w:eastAsia="en-US"/>
        </w:rPr>
        <w:t xml:space="preserve">holding </w:t>
      </w:r>
      <w:r w:rsidRPr="00880D10">
        <w:rPr>
          <w:rFonts w:eastAsiaTheme="minorHAnsi" w:cs="Arial"/>
          <w:color w:val="000000"/>
          <w:szCs w:val="24"/>
          <w:lang w:eastAsia="en-US"/>
        </w:rPr>
        <w:t>a management position in an independent school, academy or free school</w:t>
      </w:r>
      <w:r>
        <w:rPr>
          <w:rFonts w:eastAsiaTheme="minorHAnsi" w:cs="Arial"/>
          <w:color w:val="000000"/>
          <w:szCs w:val="24"/>
          <w:lang w:eastAsia="en-US"/>
        </w:rPr>
        <w:t xml:space="preserve"> as an employee</w:t>
      </w:r>
    </w:p>
    <w:p w14:paraId="2428B9E2" w14:textId="77777777" w:rsidR="00181913" w:rsidRPr="00880D10" w:rsidRDefault="00181913" w:rsidP="00656419">
      <w:pPr>
        <w:pStyle w:val="ListParagraph"/>
        <w:numPr>
          <w:ilvl w:val="1"/>
          <w:numId w:val="61"/>
        </w:numPr>
        <w:autoSpaceDE w:val="0"/>
        <w:autoSpaceDN w:val="0"/>
        <w:adjustRightInd w:val="0"/>
        <w:spacing w:after="96" w:line="240" w:lineRule="auto"/>
        <w:rPr>
          <w:rFonts w:eastAsiaTheme="minorHAnsi" w:cs="Arial"/>
          <w:color w:val="000000"/>
          <w:szCs w:val="24"/>
          <w:lang w:eastAsia="en-US"/>
        </w:rPr>
      </w:pPr>
      <w:r>
        <w:rPr>
          <w:rFonts w:eastAsiaTheme="minorHAnsi" w:cs="Arial"/>
          <w:color w:val="000000"/>
          <w:szCs w:val="24"/>
          <w:lang w:eastAsia="en-US"/>
        </w:rPr>
        <w:t xml:space="preserve">becoming </w:t>
      </w:r>
      <w:r w:rsidRPr="00880D10">
        <w:rPr>
          <w:rFonts w:eastAsiaTheme="minorHAnsi" w:cs="Arial"/>
          <w:color w:val="000000"/>
          <w:szCs w:val="24"/>
          <w:lang w:eastAsia="en-US"/>
        </w:rPr>
        <w:t>a trustee of an academy or free school trust; a governor or member of a proprietor bod</w:t>
      </w:r>
      <w:r>
        <w:rPr>
          <w:rFonts w:eastAsiaTheme="minorHAnsi" w:cs="Arial"/>
          <w:color w:val="000000"/>
          <w:szCs w:val="24"/>
          <w:lang w:eastAsia="en-US"/>
        </w:rPr>
        <w:t>y for an independent school</w:t>
      </w:r>
    </w:p>
    <w:p w14:paraId="496FCB00" w14:textId="77777777" w:rsidR="00181913" w:rsidRPr="00584A40" w:rsidRDefault="00181913" w:rsidP="00656419">
      <w:pPr>
        <w:pStyle w:val="ListParagraph"/>
        <w:numPr>
          <w:ilvl w:val="1"/>
          <w:numId w:val="61"/>
        </w:numPr>
        <w:autoSpaceDE w:val="0"/>
        <w:autoSpaceDN w:val="0"/>
        <w:adjustRightInd w:val="0"/>
        <w:spacing w:after="0" w:line="240" w:lineRule="auto"/>
        <w:rPr>
          <w:rFonts w:eastAsiaTheme="minorHAnsi" w:cs="Arial"/>
          <w:color w:val="000000"/>
          <w:szCs w:val="24"/>
          <w:lang w:eastAsia="en-US"/>
        </w:rPr>
      </w:pPr>
      <w:r>
        <w:rPr>
          <w:rFonts w:eastAsiaTheme="minorHAnsi" w:cs="Arial"/>
          <w:color w:val="000000"/>
          <w:szCs w:val="24"/>
          <w:lang w:eastAsia="en-US"/>
        </w:rPr>
        <w:t xml:space="preserve">becoming </w:t>
      </w:r>
      <w:r w:rsidRPr="00880D10">
        <w:rPr>
          <w:rFonts w:eastAsiaTheme="minorHAnsi" w:cs="Arial"/>
          <w:color w:val="000000"/>
          <w:szCs w:val="24"/>
          <w:lang w:eastAsia="en-US"/>
        </w:rPr>
        <w:t>a governor on any governing body in an independent school, academy or free school that retains or has been delegated any management responsibil</w:t>
      </w:r>
      <w:r>
        <w:rPr>
          <w:rFonts w:eastAsiaTheme="minorHAnsi" w:cs="Arial"/>
          <w:color w:val="000000"/>
          <w:szCs w:val="24"/>
          <w:lang w:eastAsia="en-US"/>
        </w:rPr>
        <w:t>ities.</w:t>
      </w:r>
      <w:r w:rsidRPr="004C2A3F">
        <w:rPr>
          <w:rFonts w:eastAsiaTheme="minorHAnsi" w:cs="Arial"/>
          <w:color w:val="000000"/>
          <w:szCs w:val="24"/>
          <w:lang w:eastAsia="en-US"/>
        </w:rPr>
        <w:br/>
      </w:r>
    </w:p>
    <w:p w14:paraId="60CB9CCF" w14:textId="77777777" w:rsidR="00181913" w:rsidRPr="00880D10" w:rsidRDefault="00181913" w:rsidP="00656419">
      <w:pPr>
        <w:pStyle w:val="BodyText2"/>
        <w:numPr>
          <w:ilvl w:val="1"/>
          <w:numId w:val="61"/>
        </w:numPr>
        <w:rPr>
          <w:rFonts w:ascii="Arial" w:hAnsi="Arial" w:cs="Arial"/>
          <w:b w:val="0"/>
          <w:szCs w:val="24"/>
        </w:rPr>
      </w:pPr>
      <w:r>
        <w:rPr>
          <w:rFonts w:ascii="Arial" w:hAnsi="Arial" w:cs="Arial"/>
          <w:b w:val="0"/>
          <w:szCs w:val="24"/>
        </w:rPr>
        <w:t>a</w:t>
      </w:r>
      <w:r w:rsidRPr="00880D10">
        <w:rPr>
          <w:rFonts w:ascii="Arial" w:hAnsi="Arial" w:cs="Arial"/>
          <w:b w:val="0"/>
          <w:szCs w:val="24"/>
        </w:rPr>
        <w:t>ll recruitment materials will include reference to the school’s commitment to safeguarding and promoting the wellbeing of children</w:t>
      </w:r>
      <w:r>
        <w:rPr>
          <w:rFonts w:ascii="Arial" w:hAnsi="Arial" w:cs="Arial"/>
          <w:b w:val="0"/>
          <w:szCs w:val="24"/>
        </w:rPr>
        <w:t>/young people.</w:t>
      </w:r>
      <w:r w:rsidRPr="00880D10">
        <w:rPr>
          <w:rFonts w:ascii="Arial" w:hAnsi="Arial" w:cs="Arial"/>
          <w:b w:val="0"/>
          <w:szCs w:val="24"/>
        </w:rPr>
        <w:t xml:space="preserve"> </w:t>
      </w:r>
    </w:p>
    <w:p w14:paraId="7E4B9AEB" w14:textId="44BF2951" w:rsidR="00181913" w:rsidRDefault="00564768" w:rsidP="00181913">
      <w:pPr>
        <w:pStyle w:val="BodyText2"/>
        <w:rPr>
          <w:rFonts w:ascii="Arial" w:hAnsi="Arial" w:cs="Arial"/>
          <w:b w:val="0"/>
          <w:szCs w:val="24"/>
        </w:rPr>
      </w:pPr>
      <w:bookmarkStart w:id="11" w:name="_11._Our_Role"/>
      <w:bookmarkEnd w:id="11"/>
      <w:r w:rsidRPr="00564768">
        <w:rPr>
          <w:rFonts w:ascii="Arial" w:hAnsi="Arial" w:cs="Arial"/>
          <w:b w:val="0"/>
          <w:szCs w:val="24"/>
        </w:rPr>
        <w:t>Rebecca Byrne, Sam Pepper, Nic Farrington-Sharp and Susan Swain</w:t>
      </w:r>
      <w:r w:rsidR="00181913" w:rsidRPr="00880D10">
        <w:rPr>
          <w:rFonts w:ascii="Arial" w:hAnsi="Arial" w:cs="Arial"/>
          <w:b w:val="0"/>
          <w:szCs w:val="24"/>
        </w:rPr>
        <w:t xml:space="preserve"> have undertaken Safer Recruitment training. One of the above will be involved in </w:t>
      </w:r>
      <w:r w:rsidR="00181913" w:rsidRPr="00880D10">
        <w:rPr>
          <w:rFonts w:ascii="Arial" w:hAnsi="Arial" w:cs="Arial"/>
          <w:szCs w:val="24"/>
        </w:rPr>
        <w:t>all</w:t>
      </w:r>
      <w:r w:rsidR="00181913" w:rsidRPr="00880D10">
        <w:rPr>
          <w:rFonts w:ascii="Arial" w:hAnsi="Arial" w:cs="Arial"/>
          <w:b w:val="0"/>
          <w:szCs w:val="24"/>
        </w:rPr>
        <w:t xml:space="preserve"> staff/volunteer recruitment processes and sit on the recruitment panel.</w:t>
      </w:r>
    </w:p>
    <w:p w14:paraId="1EBCED87" w14:textId="77777777" w:rsidR="00181913" w:rsidRPr="00564768" w:rsidRDefault="00181913" w:rsidP="00181913">
      <w:pPr>
        <w:pStyle w:val="Default"/>
        <w:rPr>
          <w:rFonts w:eastAsiaTheme="minorHAnsi"/>
          <w:lang w:eastAsia="en-US"/>
        </w:rPr>
      </w:pPr>
      <w:r w:rsidRPr="00564768">
        <w:t xml:space="preserve">School / Service have decided to carry out </w:t>
      </w:r>
      <w:r w:rsidRPr="00564768">
        <w:rPr>
          <w:rFonts w:eastAsiaTheme="minorHAnsi"/>
          <w:lang w:eastAsia="en-US"/>
        </w:rPr>
        <w:t>online searches</w:t>
      </w:r>
      <w:r w:rsidRPr="00564768">
        <w:rPr>
          <w:rFonts w:eastAsiaTheme="minorHAnsi"/>
          <w:b/>
          <w:bCs/>
          <w:lang w:eastAsia="en-US"/>
        </w:rPr>
        <w:t xml:space="preserve"> </w:t>
      </w:r>
      <w:r w:rsidRPr="00564768">
        <w:rPr>
          <w:rFonts w:eastAsiaTheme="minorHAnsi"/>
          <w:lang w:eastAsia="en-US"/>
        </w:rPr>
        <w:t xml:space="preserve">for shortlisted candidates as part </w:t>
      </w:r>
      <w:r w:rsidRPr="00564768">
        <w:rPr>
          <w:rFonts w:eastAsiaTheme="minorHAnsi"/>
          <w:color w:val="auto"/>
          <w:lang w:eastAsia="en-US"/>
        </w:rPr>
        <w:t>of due diligence</w:t>
      </w:r>
      <w:r w:rsidRPr="00564768">
        <w:rPr>
          <w:rFonts w:eastAsiaTheme="minorHAnsi"/>
          <w:b/>
          <w:bCs/>
          <w:color w:val="auto"/>
          <w:lang w:eastAsia="en-US"/>
        </w:rPr>
        <w:t xml:space="preserve"> </w:t>
      </w:r>
      <w:r w:rsidRPr="00564768">
        <w:rPr>
          <w:rFonts w:eastAsiaTheme="minorHAnsi"/>
          <w:lang w:eastAsia="en-US"/>
        </w:rPr>
        <w:t xml:space="preserve">in our recruitment process, (as per KCSIE, paragraph 226). </w:t>
      </w:r>
    </w:p>
    <w:p w14:paraId="50F105DF" w14:textId="529CA910" w:rsidR="00181913" w:rsidRPr="00564768" w:rsidRDefault="00181913" w:rsidP="00181913">
      <w:pPr>
        <w:pStyle w:val="Default"/>
        <w:rPr>
          <w:rFonts w:eastAsiaTheme="minorHAnsi"/>
          <w:lang w:eastAsia="en-US"/>
        </w:rPr>
      </w:pPr>
      <w:r w:rsidRPr="00564768">
        <w:rPr>
          <w:rFonts w:eastAsiaTheme="minorHAnsi"/>
          <w:lang w:eastAsia="en-US"/>
        </w:rPr>
        <w:t xml:space="preserve">The searches are conducted by </w:t>
      </w:r>
      <w:r w:rsidR="00564768" w:rsidRPr="00564768">
        <w:rPr>
          <w:rFonts w:eastAsiaTheme="minorHAnsi"/>
          <w:b/>
          <w:i/>
          <w:lang w:eastAsia="en-US"/>
        </w:rPr>
        <w:t>Clare Francis</w:t>
      </w:r>
    </w:p>
    <w:p w14:paraId="497B0DD5" w14:textId="6E9BFC2A" w:rsidR="00181913" w:rsidRPr="00564768" w:rsidRDefault="00181913" w:rsidP="00181913">
      <w:pPr>
        <w:pStyle w:val="Default"/>
        <w:rPr>
          <w:rFonts w:eastAsiaTheme="minorHAnsi"/>
          <w:lang w:eastAsia="en-US"/>
        </w:rPr>
      </w:pPr>
      <w:r w:rsidRPr="00564768">
        <w:rPr>
          <w:rFonts w:eastAsiaTheme="minorHAnsi"/>
          <w:lang w:eastAsia="en-US"/>
        </w:rPr>
        <w:t>This is recorded</w:t>
      </w:r>
      <w:r w:rsidR="00564768" w:rsidRPr="00564768">
        <w:rPr>
          <w:rFonts w:eastAsiaTheme="minorHAnsi"/>
          <w:lang w:eastAsia="en-US"/>
        </w:rPr>
        <w:t xml:space="preserve"> in the Single Central Record</w:t>
      </w:r>
    </w:p>
    <w:p w14:paraId="10CE8BB5" w14:textId="77777777" w:rsidR="00181913" w:rsidRPr="00FD6C54" w:rsidRDefault="00181913" w:rsidP="00181913">
      <w:pPr>
        <w:pStyle w:val="Default"/>
        <w:rPr>
          <w:rFonts w:eastAsiaTheme="minorHAnsi"/>
          <w:lang w:eastAsia="en-US"/>
        </w:rPr>
      </w:pPr>
      <w:r w:rsidRPr="00564768">
        <w:rPr>
          <w:rFonts w:eastAsiaTheme="minorHAnsi"/>
          <w:lang w:eastAsia="en-US"/>
        </w:rPr>
        <w:t xml:space="preserve">The process will be </w:t>
      </w:r>
      <w:r w:rsidRPr="00564768">
        <w:t>consistent, transparent, and fair and reflected within the Safer recruitment policy.</w:t>
      </w:r>
    </w:p>
    <w:p w14:paraId="5ED264BC" w14:textId="77777777" w:rsidR="00181913" w:rsidRDefault="00181913" w:rsidP="00181913">
      <w:pPr>
        <w:pStyle w:val="Default"/>
        <w:rPr>
          <w:rFonts w:eastAsiaTheme="minorHAnsi"/>
          <w:lang w:eastAsia="en-US"/>
        </w:rPr>
      </w:pPr>
    </w:p>
    <w:p w14:paraId="76A1D730" w14:textId="77777777" w:rsidR="00181913" w:rsidRPr="00720CB6" w:rsidRDefault="00181913" w:rsidP="00181913">
      <w:pPr>
        <w:pStyle w:val="Heading2"/>
      </w:pPr>
      <w:r w:rsidRPr="005E37D9">
        <w:t xml:space="preserve">11. </w:t>
      </w:r>
      <w:r w:rsidRPr="005E37D9">
        <w:tab/>
      </w:r>
      <w:r w:rsidRPr="00720CB6">
        <w:t>Operation Encompass</w:t>
      </w:r>
    </w:p>
    <w:p w14:paraId="39C950D6" w14:textId="51C95594" w:rsidR="00181913" w:rsidRPr="00720CB6" w:rsidRDefault="00181913" w:rsidP="00181913">
      <w:pPr>
        <w:ind w:left="720"/>
        <w:rPr>
          <w:szCs w:val="24"/>
        </w:rPr>
      </w:pPr>
      <w:r w:rsidRPr="00720CB6">
        <w:t xml:space="preserve">At </w:t>
      </w:r>
      <w:r w:rsidR="00564768" w:rsidRPr="00564768">
        <w:rPr>
          <w:rFonts w:cs="Arial"/>
          <w:szCs w:val="24"/>
        </w:rPr>
        <w:t>Clifton All Saints Academy</w:t>
      </w:r>
      <w:r w:rsidRPr="00720CB6">
        <w:t xml:space="preserve">, we are working in partnership with </w:t>
      </w:r>
      <w:r w:rsidR="0055313F">
        <w:t>Central Bedfordshire</w:t>
      </w:r>
      <w:r w:rsidRPr="00720CB6">
        <w:t xml:space="preserve"> Council and Bedfordshire Police to identify and provide appropriate support to pupils who have experienced domestic abuse in their household; nationally this scheme is called </w:t>
      </w:r>
      <w:hyperlink r:id="rId45" w:history="1">
        <w:r w:rsidRPr="00083688">
          <w:rPr>
            <w:rStyle w:val="Hyperlink"/>
          </w:rPr>
          <w:t xml:space="preserve">Operation </w:t>
        </w:r>
        <w:r w:rsidRPr="00083688">
          <w:rPr>
            <w:rStyle w:val="Hyperlink"/>
            <w:szCs w:val="24"/>
          </w:rPr>
          <w:t>Encompass.</w:t>
        </w:r>
      </w:hyperlink>
      <w:r w:rsidRPr="00720CB6">
        <w:rPr>
          <w:szCs w:val="24"/>
        </w:rPr>
        <w:t xml:space="preserve"> </w:t>
      </w:r>
    </w:p>
    <w:p w14:paraId="7B2EFA14" w14:textId="77777777" w:rsidR="00181913" w:rsidRPr="00720CB6" w:rsidRDefault="00181913" w:rsidP="00181913">
      <w:pPr>
        <w:ind w:left="720"/>
        <w:rPr>
          <w:rFonts w:eastAsiaTheme="minorHAnsi" w:cs="Arial"/>
          <w:color w:val="000000"/>
          <w:szCs w:val="24"/>
          <w:lang w:eastAsia="en-US"/>
        </w:rPr>
      </w:pPr>
      <w:r w:rsidRPr="00720CB6">
        <w:rPr>
          <w:rFonts w:eastAsiaTheme="minorHAnsi" w:cs="Arial"/>
          <w:color w:val="000000"/>
          <w:szCs w:val="24"/>
          <w:lang w:eastAsia="en-US"/>
        </w:rPr>
        <w:t>The system ensures that when the police are called to an incident of domestic abuse, where there are children</w:t>
      </w:r>
      <w:r>
        <w:rPr>
          <w:rFonts w:eastAsiaTheme="minorHAnsi" w:cs="Arial"/>
          <w:color w:val="000000"/>
          <w:szCs w:val="24"/>
          <w:lang w:eastAsia="en-US"/>
        </w:rPr>
        <w:t>/young people</w:t>
      </w:r>
      <w:r w:rsidRPr="00720CB6">
        <w:rPr>
          <w:rFonts w:eastAsiaTheme="minorHAnsi" w:cs="Arial"/>
          <w:color w:val="000000"/>
          <w:szCs w:val="24"/>
          <w:lang w:eastAsia="en-US"/>
        </w:rPr>
        <w:t xml:space="preserve"> in the household who have</w:t>
      </w:r>
      <w:r>
        <w:rPr>
          <w:rFonts w:eastAsiaTheme="minorHAnsi" w:cs="Arial"/>
          <w:color w:val="000000"/>
          <w:szCs w:val="24"/>
          <w:lang w:eastAsia="en-US"/>
        </w:rPr>
        <w:t xml:space="preserve"> seen, heard or</w:t>
      </w:r>
      <w:r w:rsidRPr="00720CB6">
        <w:rPr>
          <w:rFonts w:eastAsiaTheme="minorHAnsi" w:cs="Arial"/>
          <w:color w:val="000000"/>
          <w:szCs w:val="24"/>
          <w:lang w:eastAsia="en-US"/>
        </w:rPr>
        <w:t xml:space="preserve"> experienced the domestic incident, the police will inform the key adult (usually the </w:t>
      </w:r>
      <w:r>
        <w:rPr>
          <w:rFonts w:eastAsiaTheme="minorHAnsi" w:cs="Arial"/>
          <w:color w:val="000000"/>
          <w:szCs w:val="24"/>
          <w:lang w:eastAsia="en-US"/>
        </w:rPr>
        <w:t xml:space="preserve">DSL </w:t>
      </w:r>
      <w:r w:rsidRPr="00720CB6">
        <w:rPr>
          <w:rFonts w:eastAsiaTheme="minorHAnsi" w:cs="Arial"/>
          <w:color w:val="000000"/>
          <w:szCs w:val="24"/>
          <w:lang w:eastAsia="en-US"/>
        </w:rPr>
        <w:t xml:space="preserve">(or </w:t>
      </w:r>
      <w:r>
        <w:rPr>
          <w:rFonts w:eastAsiaTheme="minorHAnsi" w:cs="Arial"/>
          <w:color w:val="000000"/>
          <w:szCs w:val="24"/>
          <w:lang w:eastAsia="en-US"/>
        </w:rPr>
        <w:t>D</w:t>
      </w:r>
      <w:r w:rsidRPr="00720CB6">
        <w:rPr>
          <w:rFonts w:eastAsiaTheme="minorHAnsi" w:cs="Arial"/>
          <w:color w:val="000000"/>
          <w:szCs w:val="24"/>
          <w:lang w:eastAsia="en-US"/>
        </w:rPr>
        <w:t>eputy)) in school before the</w:t>
      </w:r>
      <w:r>
        <w:rPr>
          <w:rFonts w:eastAsiaTheme="minorHAnsi" w:cs="Arial"/>
          <w:color w:val="000000"/>
          <w:szCs w:val="24"/>
          <w:lang w:eastAsia="en-US"/>
        </w:rPr>
        <w:t>y</w:t>
      </w:r>
      <w:r w:rsidRPr="00720CB6">
        <w:rPr>
          <w:rFonts w:eastAsiaTheme="minorHAnsi" w:cs="Arial"/>
          <w:color w:val="000000"/>
          <w:szCs w:val="24"/>
          <w:lang w:eastAsia="en-US"/>
        </w:rPr>
        <w:t xml:space="preserve"> arrive at school the following day. </w:t>
      </w:r>
    </w:p>
    <w:p w14:paraId="543CD763" w14:textId="77777777" w:rsidR="00181913" w:rsidRPr="00720CB6" w:rsidRDefault="00181913" w:rsidP="00181913">
      <w:pPr>
        <w:ind w:left="720"/>
        <w:rPr>
          <w:rFonts w:eastAsiaTheme="minorHAnsi" w:cs="Arial"/>
          <w:color w:val="000000"/>
          <w:szCs w:val="24"/>
          <w:lang w:eastAsia="en-US"/>
        </w:rPr>
      </w:pPr>
      <w:r w:rsidRPr="00720CB6">
        <w:rPr>
          <w:rFonts w:eastAsiaTheme="minorHAnsi" w:cs="Arial"/>
          <w:color w:val="000000"/>
          <w:szCs w:val="24"/>
          <w:lang w:eastAsia="en-US"/>
        </w:rPr>
        <w:lastRenderedPageBreak/>
        <w:t>This ensures that the school has up to date relevant information about the child</w:t>
      </w:r>
      <w:r>
        <w:rPr>
          <w:rFonts w:eastAsiaTheme="minorHAnsi" w:cs="Arial"/>
          <w:color w:val="000000"/>
          <w:szCs w:val="24"/>
          <w:lang w:eastAsia="en-US"/>
        </w:rPr>
        <w:t>/young person</w:t>
      </w:r>
      <w:r w:rsidRPr="00720CB6">
        <w:rPr>
          <w:rFonts w:eastAsiaTheme="minorHAnsi" w:cs="Arial"/>
          <w:color w:val="000000"/>
          <w:szCs w:val="24"/>
          <w:lang w:eastAsia="en-US"/>
        </w:rPr>
        <w:t>’s circumstances and can enable immediate support to be put in place, according to the</w:t>
      </w:r>
      <w:r>
        <w:rPr>
          <w:rFonts w:eastAsiaTheme="minorHAnsi" w:cs="Arial"/>
          <w:color w:val="000000"/>
          <w:szCs w:val="24"/>
          <w:lang w:eastAsia="en-US"/>
        </w:rPr>
        <w:t>ir</w:t>
      </w:r>
      <w:r w:rsidRPr="00720CB6">
        <w:rPr>
          <w:rFonts w:eastAsiaTheme="minorHAnsi" w:cs="Arial"/>
          <w:color w:val="000000"/>
          <w:szCs w:val="24"/>
          <w:lang w:eastAsia="en-US"/>
        </w:rPr>
        <w:t xml:space="preserve"> needs. </w:t>
      </w:r>
    </w:p>
    <w:p w14:paraId="3D1FD033" w14:textId="77777777" w:rsidR="00181913" w:rsidRPr="00720CB6" w:rsidRDefault="000715D3" w:rsidP="00181913">
      <w:pPr>
        <w:ind w:left="720"/>
        <w:rPr>
          <w:szCs w:val="24"/>
        </w:rPr>
      </w:pPr>
      <w:hyperlink r:id="rId46" w:history="1">
        <w:r w:rsidR="00181913" w:rsidRPr="008544B7">
          <w:rPr>
            <w:rStyle w:val="Hyperlink"/>
            <w:rFonts w:eastAsiaTheme="minorHAnsi" w:cs="Arial"/>
            <w:szCs w:val="24"/>
            <w:lang w:eastAsia="en-US"/>
          </w:rPr>
          <w:t>Operation Encompass</w:t>
        </w:r>
      </w:hyperlink>
      <w:r w:rsidR="00181913" w:rsidRPr="00720CB6">
        <w:rPr>
          <w:rFonts w:eastAsiaTheme="minorHAnsi" w:cs="Arial"/>
          <w:color w:val="000000"/>
          <w:szCs w:val="24"/>
          <w:lang w:eastAsia="en-US"/>
        </w:rPr>
        <w:t xml:space="preserve"> does not replace statutory safeguarding procedures. Where appropriate, the police and/or schools should make a referral to local authority </w:t>
      </w:r>
      <w:r w:rsidR="00181913">
        <w:rPr>
          <w:rFonts w:eastAsiaTheme="minorHAnsi" w:cs="Arial"/>
          <w:color w:val="000000"/>
          <w:szCs w:val="24"/>
          <w:lang w:eastAsia="en-US"/>
        </w:rPr>
        <w:t>C</w:t>
      </w:r>
      <w:r w:rsidR="00181913" w:rsidRPr="00720CB6">
        <w:rPr>
          <w:rFonts w:eastAsiaTheme="minorHAnsi" w:cs="Arial"/>
          <w:color w:val="000000"/>
          <w:szCs w:val="24"/>
          <w:lang w:eastAsia="en-US"/>
        </w:rPr>
        <w:t xml:space="preserve">hildren’s </w:t>
      </w:r>
      <w:r w:rsidR="00181913">
        <w:rPr>
          <w:rFonts w:eastAsiaTheme="minorHAnsi" w:cs="Arial"/>
          <w:color w:val="000000"/>
          <w:szCs w:val="24"/>
          <w:lang w:eastAsia="en-US"/>
        </w:rPr>
        <w:t>S</w:t>
      </w:r>
      <w:r w:rsidR="00181913" w:rsidRPr="00720CB6">
        <w:rPr>
          <w:rFonts w:eastAsiaTheme="minorHAnsi" w:cs="Arial"/>
          <w:color w:val="000000"/>
          <w:szCs w:val="24"/>
          <w:lang w:eastAsia="en-US"/>
        </w:rPr>
        <w:t xml:space="preserve">ocial </w:t>
      </w:r>
      <w:r w:rsidR="00181913">
        <w:rPr>
          <w:rFonts w:eastAsiaTheme="minorHAnsi" w:cs="Arial"/>
          <w:color w:val="000000"/>
          <w:szCs w:val="24"/>
          <w:lang w:eastAsia="en-US"/>
        </w:rPr>
        <w:t>C</w:t>
      </w:r>
      <w:r w:rsidR="00181913" w:rsidRPr="00720CB6">
        <w:rPr>
          <w:rFonts w:eastAsiaTheme="minorHAnsi" w:cs="Arial"/>
          <w:color w:val="000000"/>
          <w:szCs w:val="24"/>
          <w:lang w:eastAsia="en-US"/>
        </w:rPr>
        <w:t>are if they are concerned about a child</w:t>
      </w:r>
      <w:r w:rsidR="00181913">
        <w:rPr>
          <w:rFonts w:eastAsiaTheme="minorHAnsi" w:cs="Arial"/>
          <w:color w:val="000000"/>
          <w:szCs w:val="24"/>
          <w:lang w:eastAsia="en-US"/>
        </w:rPr>
        <w:t>/person</w:t>
      </w:r>
      <w:r w:rsidR="00181913" w:rsidRPr="00720CB6">
        <w:rPr>
          <w:rFonts w:eastAsiaTheme="minorHAnsi" w:cs="Arial"/>
          <w:color w:val="000000"/>
          <w:szCs w:val="24"/>
          <w:lang w:eastAsia="en-US"/>
        </w:rPr>
        <w:t>’s welfare.</w:t>
      </w:r>
      <w:r w:rsidR="00181913" w:rsidRPr="00720CB6">
        <w:rPr>
          <w:szCs w:val="24"/>
        </w:rPr>
        <w:t xml:space="preserve"> </w:t>
      </w:r>
    </w:p>
    <w:p w14:paraId="08830933" w14:textId="70350E8C" w:rsidR="00181913" w:rsidRDefault="00564768" w:rsidP="00181913">
      <w:pPr>
        <w:ind w:left="720"/>
      </w:pPr>
      <w:r w:rsidRPr="00564768">
        <w:rPr>
          <w:rFonts w:cs="Arial"/>
          <w:szCs w:val="24"/>
        </w:rPr>
        <w:t xml:space="preserve">Clifton All Saints Academy </w:t>
      </w:r>
      <w:r w:rsidR="00181913" w:rsidRPr="00564768">
        <w:t>has</w:t>
      </w:r>
      <w:r w:rsidR="00181913" w:rsidRPr="00720CB6">
        <w:t xml:space="preserve"> an information sharing agreement in place with Bedfordshire Police for Operation Encompass.</w:t>
      </w:r>
    </w:p>
    <w:p w14:paraId="2604A6BF" w14:textId="35A50738" w:rsidR="00181913" w:rsidRPr="00720CB6" w:rsidRDefault="00564768" w:rsidP="00181913">
      <w:pPr>
        <w:ind w:left="720"/>
        <w:rPr>
          <w:rFonts w:ascii="Calibri" w:hAnsi="Calibri"/>
          <w:szCs w:val="24"/>
        </w:rPr>
      </w:pPr>
      <w:r w:rsidRPr="00564768">
        <w:rPr>
          <w:rFonts w:cs="Arial"/>
          <w:szCs w:val="24"/>
        </w:rPr>
        <w:t>Clifton All Saints Academy</w:t>
      </w:r>
      <w:r>
        <w:rPr>
          <w:rFonts w:cs="Arial"/>
          <w:szCs w:val="24"/>
        </w:rPr>
        <w:t xml:space="preserve"> </w:t>
      </w:r>
      <w:r w:rsidR="00181913">
        <w:t xml:space="preserve">will receive Missing Persons notifications should a child/young person go missing, in line with the addition to Operation Encompass. </w:t>
      </w:r>
    </w:p>
    <w:p w14:paraId="1B7DB03A" w14:textId="77777777" w:rsidR="00181913" w:rsidRPr="00880D10" w:rsidRDefault="00181913" w:rsidP="00181913">
      <w:pPr>
        <w:pStyle w:val="BodyText2"/>
        <w:rPr>
          <w:rFonts w:ascii="Arial" w:hAnsi="Arial" w:cs="Arial"/>
          <w:b w:val="0"/>
          <w:szCs w:val="24"/>
        </w:rPr>
      </w:pPr>
    </w:p>
    <w:p w14:paraId="3FDE5572" w14:textId="77777777" w:rsidR="00181913" w:rsidRPr="00880D10" w:rsidRDefault="00181913" w:rsidP="00181913">
      <w:pPr>
        <w:pStyle w:val="Heading2"/>
      </w:pPr>
      <w:r>
        <w:t>12</w:t>
      </w:r>
      <w:r w:rsidRPr="00880D10">
        <w:t>.</w:t>
      </w:r>
      <w:r w:rsidRPr="00880D10">
        <w:tab/>
        <w:t xml:space="preserve">Our Role in the Prevention </w:t>
      </w:r>
      <w:r>
        <w:t>of</w:t>
      </w:r>
      <w:r w:rsidRPr="00880D10">
        <w:t xml:space="preserve"> Abuse</w:t>
      </w:r>
    </w:p>
    <w:p w14:paraId="4F80CEFB" w14:textId="77777777" w:rsidR="00181913" w:rsidRPr="00720CB6" w:rsidRDefault="00181913" w:rsidP="00181913">
      <w:pPr>
        <w:pStyle w:val="BodyText2"/>
        <w:rPr>
          <w:rFonts w:ascii="Arial" w:hAnsi="Arial" w:cs="Arial"/>
          <w:b w:val="0"/>
          <w:szCs w:val="24"/>
        </w:rPr>
      </w:pPr>
      <w:r w:rsidRPr="00880D10">
        <w:rPr>
          <w:rFonts w:ascii="Arial" w:hAnsi="Arial" w:cs="Arial"/>
          <w:b w:val="0"/>
          <w:szCs w:val="24"/>
        </w:rPr>
        <w:t xml:space="preserve">In accordance with </w:t>
      </w:r>
      <w:hyperlink r:id="rId47" w:history="1">
        <w:r w:rsidRPr="000C4750">
          <w:rPr>
            <w:rStyle w:val="Hyperlink"/>
            <w:rFonts w:ascii="Arial" w:hAnsi="Arial" w:cs="Arial"/>
            <w:b w:val="0"/>
            <w:szCs w:val="24"/>
          </w:rPr>
          <w:t>Working Together 2023</w:t>
        </w:r>
      </w:hyperlink>
      <w:r w:rsidRPr="00880D10">
        <w:rPr>
          <w:rFonts w:ascii="Arial" w:hAnsi="Arial" w:cs="Arial"/>
          <w:b w:val="0"/>
          <w:szCs w:val="24"/>
        </w:rPr>
        <w:t>, the school recognises the need to safeguard children</w:t>
      </w:r>
      <w:r w:rsidRPr="00083688">
        <w:rPr>
          <w:rFonts w:ascii="Arial" w:hAnsi="Arial" w:cs="Arial"/>
          <w:b w:val="0"/>
          <w:szCs w:val="24"/>
        </w:rPr>
        <w:t>/young people</w:t>
      </w:r>
      <w:r w:rsidRPr="00880D10">
        <w:rPr>
          <w:rFonts w:ascii="Arial" w:hAnsi="Arial" w:cs="Arial"/>
          <w:b w:val="0"/>
          <w:szCs w:val="24"/>
        </w:rPr>
        <w:t xml:space="preserve"> </w:t>
      </w:r>
      <w:r w:rsidRPr="00720CB6">
        <w:rPr>
          <w:rFonts w:ascii="Arial" w:hAnsi="Arial" w:cs="Arial"/>
          <w:b w:val="0"/>
          <w:szCs w:val="24"/>
        </w:rPr>
        <w:t>from abuse.</w:t>
      </w:r>
    </w:p>
    <w:p w14:paraId="1B91417C" w14:textId="77777777" w:rsidR="00181913" w:rsidRPr="00720CB6" w:rsidRDefault="00181913" w:rsidP="00181913">
      <w:pPr>
        <w:pStyle w:val="BodyText2"/>
        <w:rPr>
          <w:rFonts w:ascii="Arial" w:hAnsi="Arial" w:cs="Arial"/>
          <w:b w:val="0"/>
          <w:szCs w:val="24"/>
        </w:rPr>
      </w:pPr>
      <w:r w:rsidRPr="00E857BD">
        <w:rPr>
          <w:rFonts w:ascii="Arial" w:hAnsi="Arial" w:cs="Arial"/>
          <w:b w:val="0"/>
          <w:szCs w:val="24"/>
        </w:rPr>
        <w:t>Appendix Three</w:t>
      </w:r>
      <w:r w:rsidRPr="00720CB6">
        <w:rPr>
          <w:rFonts w:ascii="Arial" w:hAnsi="Arial" w:cs="Arial"/>
          <w:b w:val="0"/>
          <w:szCs w:val="24"/>
        </w:rPr>
        <w:t xml:space="preserve"> contains more information about definitions and indicators of abuse, specifically:</w:t>
      </w:r>
    </w:p>
    <w:p w14:paraId="2E8A04C5" w14:textId="77777777" w:rsidR="00181913" w:rsidRPr="00720CB6" w:rsidRDefault="00181913" w:rsidP="00656419">
      <w:pPr>
        <w:pStyle w:val="BodyText2"/>
        <w:numPr>
          <w:ilvl w:val="1"/>
          <w:numId w:val="39"/>
        </w:numPr>
        <w:spacing w:line="240" w:lineRule="auto"/>
        <w:ind w:left="1434" w:hanging="357"/>
        <w:rPr>
          <w:rFonts w:ascii="Arial" w:hAnsi="Arial" w:cs="Arial"/>
          <w:b w:val="0"/>
          <w:szCs w:val="24"/>
        </w:rPr>
      </w:pPr>
      <w:r w:rsidRPr="00720CB6">
        <w:rPr>
          <w:rFonts w:ascii="Arial" w:hAnsi="Arial" w:cs="Arial"/>
          <w:b w:val="0"/>
          <w:szCs w:val="24"/>
        </w:rPr>
        <w:t>neglect</w:t>
      </w:r>
    </w:p>
    <w:p w14:paraId="7FE5C16B" w14:textId="77777777" w:rsidR="00181913" w:rsidRPr="00720CB6" w:rsidRDefault="00181913" w:rsidP="00656419">
      <w:pPr>
        <w:pStyle w:val="BodyText2"/>
        <w:numPr>
          <w:ilvl w:val="1"/>
          <w:numId w:val="39"/>
        </w:numPr>
        <w:spacing w:line="240" w:lineRule="auto"/>
        <w:ind w:left="1434" w:hanging="357"/>
        <w:rPr>
          <w:rFonts w:ascii="Arial" w:hAnsi="Arial" w:cs="Arial"/>
          <w:b w:val="0"/>
          <w:szCs w:val="24"/>
        </w:rPr>
      </w:pPr>
      <w:r w:rsidRPr="00720CB6">
        <w:rPr>
          <w:rFonts w:ascii="Arial" w:hAnsi="Arial" w:cs="Arial"/>
          <w:b w:val="0"/>
          <w:szCs w:val="24"/>
        </w:rPr>
        <w:t>emotional abuse</w:t>
      </w:r>
    </w:p>
    <w:p w14:paraId="2C3A2D7E" w14:textId="77777777" w:rsidR="00181913" w:rsidRPr="00720CB6" w:rsidRDefault="00181913" w:rsidP="00656419">
      <w:pPr>
        <w:pStyle w:val="BodyText2"/>
        <w:numPr>
          <w:ilvl w:val="1"/>
          <w:numId w:val="39"/>
        </w:numPr>
        <w:spacing w:line="240" w:lineRule="auto"/>
        <w:ind w:left="1434" w:hanging="357"/>
        <w:rPr>
          <w:rFonts w:ascii="Arial" w:hAnsi="Arial" w:cs="Arial"/>
          <w:b w:val="0"/>
          <w:szCs w:val="24"/>
        </w:rPr>
      </w:pPr>
      <w:r w:rsidRPr="00720CB6">
        <w:rPr>
          <w:rFonts w:ascii="Arial" w:hAnsi="Arial" w:cs="Arial"/>
          <w:b w:val="0"/>
          <w:szCs w:val="24"/>
        </w:rPr>
        <w:t>physical abuse</w:t>
      </w:r>
    </w:p>
    <w:p w14:paraId="4EF00BEC" w14:textId="77777777" w:rsidR="00181913" w:rsidRPr="00720CB6" w:rsidRDefault="00181913" w:rsidP="00656419">
      <w:pPr>
        <w:pStyle w:val="BodyText2"/>
        <w:numPr>
          <w:ilvl w:val="1"/>
          <w:numId w:val="39"/>
        </w:numPr>
        <w:spacing w:line="240" w:lineRule="auto"/>
        <w:ind w:left="1434" w:hanging="357"/>
        <w:rPr>
          <w:rFonts w:ascii="Arial" w:hAnsi="Arial" w:cs="Arial"/>
          <w:b w:val="0"/>
          <w:szCs w:val="24"/>
        </w:rPr>
      </w:pPr>
      <w:r w:rsidRPr="00720CB6">
        <w:rPr>
          <w:rFonts w:ascii="Arial" w:hAnsi="Arial" w:cs="Arial"/>
          <w:b w:val="0"/>
          <w:szCs w:val="24"/>
        </w:rPr>
        <w:t>sexual abuse</w:t>
      </w:r>
    </w:p>
    <w:p w14:paraId="6A062BB5" w14:textId="77777777" w:rsidR="00181913" w:rsidRPr="00880D10" w:rsidRDefault="00181913" w:rsidP="00181913">
      <w:pPr>
        <w:pStyle w:val="BodyText2"/>
        <w:rPr>
          <w:rFonts w:ascii="Arial" w:hAnsi="Arial" w:cs="Arial"/>
          <w:szCs w:val="24"/>
        </w:rPr>
      </w:pPr>
      <w:r w:rsidRPr="00720CB6">
        <w:rPr>
          <w:rFonts w:ascii="Arial" w:hAnsi="Arial" w:cs="Arial"/>
          <w:b w:val="0"/>
          <w:szCs w:val="24"/>
        </w:rPr>
        <w:t>In addition, the school are alert to the need to safeguard children</w:t>
      </w:r>
      <w:r w:rsidRPr="0073120E">
        <w:rPr>
          <w:rFonts w:ascii="Arial" w:hAnsi="Arial" w:cs="Arial"/>
          <w:b w:val="0"/>
          <w:szCs w:val="24"/>
        </w:rPr>
        <w:t>/young people</w:t>
      </w:r>
      <w:r w:rsidRPr="00720CB6">
        <w:rPr>
          <w:rFonts w:ascii="Arial" w:hAnsi="Arial" w:cs="Arial"/>
          <w:b w:val="0"/>
          <w:szCs w:val="24"/>
        </w:rPr>
        <w:t xml:space="preserve"> in specific circumstances as defined within </w:t>
      </w:r>
      <w:hyperlink r:id="rId48" w:history="1">
        <w:r>
          <w:rPr>
            <w:rStyle w:val="Hyperlink"/>
            <w:rFonts w:ascii="Arial" w:hAnsi="Arial" w:cs="Arial"/>
            <w:b w:val="0"/>
            <w:szCs w:val="24"/>
          </w:rPr>
          <w:t>Keeping Children Safe in Education 2024</w:t>
        </w:r>
      </w:hyperlink>
      <w:r w:rsidRPr="00720CB6">
        <w:rPr>
          <w:rFonts w:ascii="Arial" w:hAnsi="Arial" w:cs="Arial"/>
          <w:b w:val="0"/>
          <w:szCs w:val="24"/>
        </w:rPr>
        <w:t>.</w:t>
      </w:r>
    </w:p>
    <w:p w14:paraId="09C7A9D4" w14:textId="77777777" w:rsidR="00181913" w:rsidRPr="00880D10" w:rsidRDefault="00181913" w:rsidP="00181913">
      <w:pPr>
        <w:pStyle w:val="BodyText2"/>
        <w:rPr>
          <w:rFonts w:ascii="Arial" w:hAnsi="Arial" w:cs="Arial"/>
          <w:b w:val="0"/>
          <w:szCs w:val="24"/>
        </w:rPr>
      </w:pPr>
      <w:r>
        <w:rPr>
          <w:rFonts w:ascii="Arial" w:hAnsi="Arial" w:cs="Arial"/>
          <w:b w:val="0"/>
          <w:szCs w:val="24"/>
        </w:rPr>
        <w:t>O</w:t>
      </w:r>
      <w:r w:rsidRPr="00880D10">
        <w:rPr>
          <w:rFonts w:ascii="Arial" w:hAnsi="Arial" w:cs="Arial"/>
          <w:b w:val="0"/>
          <w:szCs w:val="24"/>
        </w:rPr>
        <w:t>ur safeguarding policy cannot be separated from the general ethos of the school, which should ensure that children</w:t>
      </w:r>
      <w:r>
        <w:rPr>
          <w:rFonts w:ascii="Arial" w:hAnsi="Arial" w:cs="Arial"/>
          <w:b w:val="0"/>
          <w:szCs w:val="24"/>
        </w:rPr>
        <w:t>/young people</w:t>
      </w:r>
      <w:r w:rsidRPr="00880D10">
        <w:rPr>
          <w:rFonts w:ascii="Arial" w:hAnsi="Arial" w:cs="Arial"/>
          <w:b w:val="0"/>
          <w:szCs w:val="24"/>
        </w:rPr>
        <w:t xml:space="preserve"> are treated with respect and dignity, taught to treat each other with respect, feel safe, have a voice, and are </w:t>
      </w:r>
      <w:r>
        <w:rPr>
          <w:rFonts w:ascii="Arial" w:hAnsi="Arial" w:cs="Arial"/>
          <w:b w:val="0"/>
          <w:szCs w:val="24"/>
        </w:rPr>
        <w:t>listened to.</w:t>
      </w:r>
    </w:p>
    <w:p w14:paraId="43DEB712" w14:textId="77777777" w:rsidR="00181913" w:rsidRPr="00A66E9E" w:rsidRDefault="00181913" w:rsidP="00181913">
      <w:pPr>
        <w:pStyle w:val="Heading2"/>
        <w:rPr>
          <w:rStyle w:val="Heading2Char"/>
          <w:b/>
        </w:rPr>
      </w:pPr>
      <w:bookmarkStart w:id="12" w:name="_12._The_curriculum"/>
      <w:bookmarkEnd w:id="12"/>
      <w:r w:rsidRPr="00A66E9E">
        <w:t>1</w:t>
      </w:r>
      <w:r>
        <w:rPr>
          <w:rStyle w:val="Heading2Char"/>
          <w:b/>
        </w:rPr>
        <w:t>3</w:t>
      </w:r>
      <w:r w:rsidRPr="00A66E9E">
        <w:rPr>
          <w:rStyle w:val="Heading2Char"/>
          <w:b/>
        </w:rPr>
        <w:t>.</w:t>
      </w:r>
      <w:r w:rsidRPr="00A66E9E">
        <w:rPr>
          <w:rStyle w:val="Heading2Char"/>
          <w:b/>
        </w:rPr>
        <w:tab/>
      </w:r>
      <w:r>
        <w:rPr>
          <w:rStyle w:val="Heading2Char"/>
          <w:b/>
        </w:rPr>
        <w:t>The C</w:t>
      </w:r>
      <w:r w:rsidRPr="00A66E9E">
        <w:rPr>
          <w:rStyle w:val="Heading2Char"/>
          <w:b/>
        </w:rPr>
        <w:t>urriculum</w:t>
      </w:r>
    </w:p>
    <w:p w14:paraId="52220534" w14:textId="46808476" w:rsidR="00181913" w:rsidRDefault="00564768" w:rsidP="00181913">
      <w:pPr>
        <w:pStyle w:val="Pa10"/>
        <w:spacing w:after="100"/>
        <w:ind w:left="340"/>
        <w:rPr>
          <w:rFonts w:cs="Arial"/>
        </w:rPr>
      </w:pPr>
      <w:r w:rsidRPr="00564768">
        <w:rPr>
          <w:rFonts w:ascii="Arial" w:hAnsi="Arial" w:cs="Arial"/>
        </w:rPr>
        <w:t>Clifton All Saints Academy</w:t>
      </w:r>
      <w:r>
        <w:rPr>
          <w:rFonts w:ascii="Arial" w:hAnsi="Arial" w:cs="Arial"/>
        </w:rPr>
        <w:t xml:space="preserve"> </w:t>
      </w:r>
      <w:r w:rsidR="00181913" w:rsidRPr="00720CB6">
        <w:rPr>
          <w:rFonts w:ascii="Arial" w:hAnsi="Arial" w:cs="Arial"/>
        </w:rPr>
        <w:t xml:space="preserve">acknowledge </w:t>
      </w:r>
      <w:r w:rsidR="00181913" w:rsidRPr="00720CB6">
        <w:rPr>
          <w:rFonts w:ascii="Arial" w:hAnsi="Arial" w:cs="Arial"/>
          <w:color w:val="000000"/>
        </w:rPr>
        <w:t>preventative education is most effective in the context of a whole-school or college approach that prepares pupils and students for life in modern Britain and creates a culture of zero tolerance for sexism, misogyny/misandry, homophobia, biphobia and sexual violence/harassment.</w:t>
      </w:r>
    </w:p>
    <w:p w14:paraId="7E2E89A8" w14:textId="73DBB5A8" w:rsidR="00181913" w:rsidRPr="00720CB6" w:rsidRDefault="00564768" w:rsidP="00181913">
      <w:pPr>
        <w:pStyle w:val="Pa10"/>
        <w:spacing w:after="100"/>
        <w:ind w:left="340"/>
        <w:rPr>
          <w:rFonts w:ascii="Arial" w:hAnsi="Arial" w:cs="Arial"/>
          <w:color w:val="000000"/>
        </w:rPr>
      </w:pPr>
      <w:bookmarkStart w:id="13" w:name="_13._Safeguarding_in"/>
      <w:bookmarkEnd w:id="13"/>
      <w:r w:rsidRPr="00D500C6">
        <w:rPr>
          <w:rFonts w:ascii="Arial" w:hAnsi="Arial" w:cs="Arial"/>
        </w:rPr>
        <w:t>Clifton All Saints Academy</w:t>
      </w:r>
      <w:r>
        <w:rPr>
          <w:rFonts w:ascii="Arial" w:hAnsi="Arial" w:cs="Arial"/>
        </w:rPr>
        <w:t xml:space="preserve"> </w:t>
      </w:r>
      <w:r w:rsidR="00181913" w:rsidRPr="00720CB6">
        <w:rPr>
          <w:rFonts w:ascii="Arial" w:hAnsi="Arial" w:cs="Arial"/>
          <w:color w:val="000000"/>
        </w:rPr>
        <w:t>have a clear set of values and standards, upheld and demonstrated throughout all aspects of school life. These are underpinned by the school</w:t>
      </w:r>
      <w:r w:rsidR="00D500C6">
        <w:rPr>
          <w:rFonts w:ascii="Arial" w:hAnsi="Arial" w:cs="Arial"/>
          <w:color w:val="000000"/>
        </w:rPr>
        <w:t>’</w:t>
      </w:r>
      <w:r w:rsidR="00181913" w:rsidRPr="00720CB6">
        <w:rPr>
          <w:rFonts w:ascii="Arial" w:hAnsi="Arial" w:cs="Arial"/>
          <w:color w:val="000000"/>
        </w:rPr>
        <w:t>s behaviour policy and pastoral support system, as well as by a planned programme of evidence based RSHE delivered in regularly timetabled lessons and reinforced throughout the whole curriculum. Such a programme is fully inclusive and developed to be age and stage of development appropriate (especially in considering the needs of children</w:t>
      </w:r>
      <w:r w:rsidR="00181913" w:rsidRPr="0073120E">
        <w:rPr>
          <w:rFonts w:ascii="Arial" w:hAnsi="Arial" w:cs="Arial"/>
          <w:color w:val="000000"/>
        </w:rPr>
        <w:t>/young people</w:t>
      </w:r>
      <w:r w:rsidR="00181913" w:rsidRPr="00720CB6">
        <w:rPr>
          <w:rFonts w:ascii="Arial" w:hAnsi="Arial" w:cs="Arial"/>
          <w:color w:val="000000"/>
        </w:rPr>
        <w:t xml:space="preserve"> with SEND and other vulnerabilities). </w:t>
      </w:r>
    </w:p>
    <w:p w14:paraId="5A63F634" w14:textId="5C93A71D" w:rsidR="00181913" w:rsidRPr="00720CB6" w:rsidRDefault="00181913" w:rsidP="00181913">
      <w:pPr>
        <w:pStyle w:val="Pa10"/>
        <w:spacing w:after="100"/>
        <w:ind w:left="340"/>
        <w:rPr>
          <w:rFonts w:ascii="Arial" w:hAnsi="Arial" w:cs="Arial"/>
          <w:color w:val="000000"/>
        </w:rPr>
      </w:pPr>
      <w:r w:rsidRPr="00720CB6">
        <w:rPr>
          <w:rFonts w:ascii="Arial" w:hAnsi="Arial" w:cs="Arial"/>
          <w:color w:val="000000"/>
        </w:rPr>
        <w:t xml:space="preserve">This program will tackle at an age-appropriate stage </w:t>
      </w:r>
      <w:r w:rsidR="00C25EB8" w:rsidRPr="00720CB6">
        <w:rPr>
          <w:rFonts w:ascii="Arial" w:hAnsi="Arial" w:cs="Arial"/>
          <w:color w:val="000000"/>
        </w:rPr>
        <w:t>issue</w:t>
      </w:r>
      <w:r w:rsidRPr="00720CB6">
        <w:rPr>
          <w:rFonts w:ascii="Arial" w:hAnsi="Arial" w:cs="Arial"/>
          <w:color w:val="000000"/>
        </w:rPr>
        <w:t xml:space="preserve"> such as: </w:t>
      </w:r>
    </w:p>
    <w:p w14:paraId="47E9129D" w14:textId="77777777" w:rsidR="00181913" w:rsidRPr="00720CB6" w:rsidRDefault="00181913" w:rsidP="00656419">
      <w:pPr>
        <w:pStyle w:val="Pa16"/>
        <w:numPr>
          <w:ilvl w:val="0"/>
          <w:numId w:val="89"/>
        </w:numPr>
        <w:spacing w:after="100"/>
        <w:rPr>
          <w:rFonts w:ascii="Arial" w:hAnsi="Arial" w:cs="Arial"/>
          <w:color w:val="000000"/>
        </w:rPr>
      </w:pPr>
      <w:r w:rsidRPr="00720CB6">
        <w:rPr>
          <w:rStyle w:val="A2"/>
          <w:rFonts w:ascii="Arial" w:hAnsi="Arial" w:cs="Arial"/>
          <w:i w:val="0"/>
          <w:iCs w:val="0"/>
          <w:sz w:val="24"/>
          <w:szCs w:val="24"/>
        </w:rPr>
        <w:t xml:space="preserve">healthy and respectful relationships </w:t>
      </w:r>
    </w:p>
    <w:p w14:paraId="537BF630" w14:textId="77777777" w:rsidR="00181913" w:rsidRPr="00720CB6" w:rsidRDefault="00181913" w:rsidP="00656419">
      <w:pPr>
        <w:pStyle w:val="Pa16"/>
        <w:numPr>
          <w:ilvl w:val="0"/>
          <w:numId w:val="89"/>
        </w:numPr>
        <w:spacing w:after="100"/>
        <w:rPr>
          <w:rFonts w:ascii="Arial" w:hAnsi="Arial" w:cs="Arial"/>
          <w:color w:val="000000"/>
        </w:rPr>
      </w:pPr>
      <w:r w:rsidRPr="00720CB6">
        <w:rPr>
          <w:rStyle w:val="A2"/>
          <w:rFonts w:ascii="Arial" w:hAnsi="Arial" w:cs="Arial"/>
          <w:i w:val="0"/>
          <w:iCs w:val="0"/>
          <w:sz w:val="24"/>
          <w:szCs w:val="24"/>
        </w:rPr>
        <w:t xml:space="preserve">boundaries and consent </w:t>
      </w:r>
    </w:p>
    <w:p w14:paraId="55A07185" w14:textId="77777777" w:rsidR="00181913" w:rsidRPr="00720CB6" w:rsidRDefault="00181913" w:rsidP="00656419">
      <w:pPr>
        <w:pStyle w:val="Pa16"/>
        <w:numPr>
          <w:ilvl w:val="0"/>
          <w:numId w:val="89"/>
        </w:numPr>
        <w:spacing w:after="100"/>
        <w:rPr>
          <w:rFonts w:ascii="Arial" w:hAnsi="Arial" w:cs="Arial"/>
          <w:color w:val="000000"/>
        </w:rPr>
      </w:pPr>
      <w:r w:rsidRPr="00720CB6">
        <w:rPr>
          <w:rStyle w:val="A2"/>
          <w:rFonts w:ascii="Arial" w:hAnsi="Arial" w:cs="Arial"/>
          <w:i w:val="0"/>
          <w:iCs w:val="0"/>
          <w:sz w:val="24"/>
          <w:szCs w:val="24"/>
        </w:rPr>
        <w:lastRenderedPageBreak/>
        <w:t xml:space="preserve">stereotyping, prejudice and equality </w:t>
      </w:r>
    </w:p>
    <w:p w14:paraId="072FCC3E" w14:textId="77777777" w:rsidR="00181913" w:rsidRPr="00720CB6" w:rsidRDefault="00181913" w:rsidP="00656419">
      <w:pPr>
        <w:pStyle w:val="Pa16"/>
        <w:numPr>
          <w:ilvl w:val="0"/>
          <w:numId w:val="89"/>
        </w:numPr>
        <w:spacing w:after="100"/>
        <w:rPr>
          <w:rFonts w:ascii="Arial" w:hAnsi="Arial" w:cs="Arial"/>
          <w:color w:val="000000"/>
        </w:rPr>
      </w:pPr>
      <w:r w:rsidRPr="00720CB6">
        <w:rPr>
          <w:rStyle w:val="A2"/>
          <w:rFonts w:ascii="Arial" w:hAnsi="Arial" w:cs="Arial"/>
          <w:i w:val="0"/>
          <w:iCs w:val="0"/>
          <w:sz w:val="24"/>
          <w:szCs w:val="24"/>
        </w:rPr>
        <w:t xml:space="preserve">body confidence and self-esteem. </w:t>
      </w:r>
    </w:p>
    <w:p w14:paraId="4FBB2098" w14:textId="77777777" w:rsidR="00181913" w:rsidRPr="00720CB6" w:rsidRDefault="00181913" w:rsidP="00656419">
      <w:pPr>
        <w:pStyle w:val="Pa16"/>
        <w:numPr>
          <w:ilvl w:val="0"/>
          <w:numId w:val="89"/>
        </w:numPr>
        <w:spacing w:after="100"/>
        <w:rPr>
          <w:rFonts w:ascii="Arial" w:hAnsi="Arial" w:cs="Arial"/>
          <w:color w:val="000000"/>
        </w:rPr>
      </w:pPr>
      <w:r w:rsidRPr="00720CB6">
        <w:rPr>
          <w:rStyle w:val="A2"/>
          <w:rFonts w:ascii="Arial" w:hAnsi="Arial" w:cs="Arial"/>
          <w:i w:val="0"/>
          <w:iCs w:val="0"/>
          <w:sz w:val="24"/>
          <w:szCs w:val="24"/>
        </w:rPr>
        <w:t xml:space="preserve">how to recognise an abusive relationship, including coercive and controlling behaviour </w:t>
      </w:r>
    </w:p>
    <w:p w14:paraId="58DE384A" w14:textId="77777777" w:rsidR="00181913" w:rsidRPr="00720CB6" w:rsidRDefault="00181913" w:rsidP="00656419">
      <w:pPr>
        <w:pStyle w:val="Pa16"/>
        <w:numPr>
          <w:ilvl w:val="0"/>
          <w:numId w:val="89"/>
        </w:numPr>
        <w:spacing w:after="100"/>
        <w:rPr>
          <w:rFonts w:ascii="Arial" w:hAnsi="Arial" w:cs="Arial"/>
          <w:color w:val="000000"/>
        </w:rPr>
      </w:pPr>
      <w:r w:rsidRPr="00720CB6">
        <w:rPr>
          <w:rStyle w:val="A2"/>
          <w:rFonts w:ascii="Arial" w:hAnsi="Arial" w:cs="Arial"/>
          <w:i w:val="0"/>
          <w:iCs w:val="0"/>
          <w:sz w:val="24"/>
          <w:szCs w:val="24"/>
        </w:rPr>
        <w:t>the concepts of, and laws relating to</w:t>
      </w:r>
      <w:r>
        <w:rPr>
          <w:rStyle w:val="A2"/>
          <w:rFonts w:ascii="Arial" w:hAnsi="Arial" w:cs="Arial"/>
          <w:i w:val="0"/>
          <w:iCs w:val="0"/>
          <w:sz w:val="24"/>
          <w:szCs w:val="24"/>
        </w:rPr>
        <w:t>;</w:t>
      </w:r>
      <w:r w:rsidRPr="00720CB6">
        <w:rPr>
          <w:rStyle w:val="A2"/>
          <w:rFonts w:ascii="Arial" w:hAnsi="Arial" w:cs="Arial"/>
          <w:i w:val="0"/>
          <w:iCs w:val="0"/>
          <w:sz w:val="24"/>
          <w:szCs w:val="24"/>
        </w:rPr>
        <w:t xml:space="preserve"> sexual consent, sexual exploitation, abuse, grooming, coercion, harassment, rape, domestic abuse, so called honour-based violence such as forced marriage and Female Genital Mutilation (F</w:t>
      </w:r>
      <w:r>
        <w:rPr>
          <w:rStyle w:val="A2"/>
          <w:rFonts w:ascii="Arial" w:hAnsi="Arial" w:cs="Arial"/>
          <w:i w:val="0"/>
          <w:iCs w:val="0"/>
          <w:sz w:val="24"/>
          <w:szCs w:val="24"/>
        </w:rPr>
        <w:t>GM), and how to access support.</w:t>
      </w:r>
    </w:p>
    <w:p w14:paraId="60225D40" w14:textId="77777777" w:rsidR="00181913" w:rsidRPr="00720CB6" w:rsidRDefault="00181913" w:rsidP="00656419">
      <w:pPr>
        <w:pStyle w:val="ListParagraph"/>
        <w:numPr>
          <w:ilvl w:val="0"/>
          <w:numId w:val="89"/>
        </w:numPr>
      </w:pPr>
      <w:r w:rsidRPr="00720CB6">
        <w:rPr>
          <w:rStyle w:val="A2"/>
          <w:rFonts w:cs="Arial"/>
          <w:i w:val="0"/>
          <w:iCs w:val="0"/>
          <w:sz w:val="24"/>
          <w:szCs w:val="24"/>
        </w:rPr>
        <w:t>what constitutes sexual harassment and sexual violence and why these are always unacceptable</w:t>
      </w:r>
      <w:r w:rsidRPr="00720CB6">
        <w:rPr>
          <w:rStyle w:val="A2"/>
          <w:i w:val="0"/>
          <w:iCs w:val="0"/>
        </w:rPr>
        <w:t>?</w:t>
      </w:r>
    </w:p>
    <w:p w14:paraId="21604F72" w14:textId="77777777" w:rsidR="00181913" w:rsidRPr="00A66E9E" w:rsidRDefault="00181913" w:rsidP="00181913">
      <w:pPr>
        <w:pStyle w:val="Heading2"/>
      </w:pPr>
      <w:bookmarkStart w:id="14" w:name="_Hlk175048133"/>
      <w:r>
        <w:t>14.</w:t>
      </w:r>
      <w:r w:rsidRPr="00880D10">
        <w:tab/>
        <w:t>Safeguarding in specific circumstances: Children</w:t>
      </w:r>
      <w:r>
        <w:t>/Young People</w:t>
      </w:r>
      <w:r w:rsidRPr="00880D10">
        <w:t xml:space="preserve"> who are vulnerable to extremism </w:t>
      </w:r>
    </w:p>
    <w:bookmarkEnd w:id="14"/>
    <w:p w14:paraId="06D4912C" w14:textId="6167C7E6" w:rsidR="00181913" w:rsidRPr="00880D10" w:rsidRDefault="00D500C6" w:rsidP="00656419">
      <w:pPr>
        <w:pStyle w:val="NoSpacing"/>
        <w:numPr>
          <w:ilvl w:val="0"/>
          <w:numId w:val="40"/>
        </w:numPr>
        <w:rPr>
          <w:rFonts w:ascii="Arial" w:eastAsia="Times New Roman" w:hAnsi="Arial" w:cs="Arial"/>
          <w:sz w:val="24"/>
          <w:szCs w:val="24"/>
        </w:rPr>
      </w:pPr>
      <w:r w:rsidRPr="00D500C6">
        <w:rPr>
          <w:rFonts w:ascii="Arial" w:hAnsi="Arial" w:cs="Arial"/>
          <w:sz w:val="24"/>
          <w:szCs w:val="24"/>
        </w:rPr>
        <w:t>Clifton All Saints Academy</w:t>
      </w:r>
      <w:r w:rsidR="00181913" w:rsidRPr="00D500C6">
        <w:rPr>
          <w:rFonts w:ascii="Arial" w:eastAsia="Times New Roman" w:hAnsi="Arial" w:cs="Arial"/>
          <w:bCs/>
          <w:kern w:val="36"/>
          <w:sz w:val="28"/>
          <w:szCs w:val="24"/>
        </w:rPr>
        <w:t xml:space="preserve"> </w:t>
      </w:r>
      <w:r w:rsidR="00181913" w:rsidRPr="00880D10">
        <w:rPr>
          <w:rFonts w:ascii="Arial" w:eastAsia="Times New Roman" w:hAnsi="Arial" w:cs="Arial"/>
          <w:sz w:val="24"/>
          <w:szCs w:val="24"/>
        </w:rPr>
        <w:t>seeks to protect children</w:t>
      </w:r>
      <w:r w:rsidR="00181913">
        <w:rPr>
          <w:rFonts w:ascii="Arial" w:eastAsia="Times New Roman" w:hAnsi="Arial" w:cs="Arial"/>
          <w:sz w:val="24"/>
          <w:szCs w:val="24"/>
        </w:rPr>
        <w:t>/</w:t>
      </w:r>
      <w:r w:rsidR="00181913" w:rsidRPr="00880D10">
        <w:rPr>
          <w:rFonts w:ascii="Arial" w:eastAsia="Times New Roman" w:hAnsi="Arial" w:cs="Arial"/>
          <w:sz w:val="24"/>
          <w:szCs w:val="24"/>
        </w:rPr>
        <w:t xml:space="preserve"> young people against the messages of all violent extremism including, but not restricted to, those linked to Islamist ideology, or to Far Right / Neo Nazi / White Supremacist ideology, Irish Nationalist and Loyalist paramilitary groups, and ex</w:t>
      </w:r>
      <w:r w:rsidR="00181913">
        <w:rPr>
          <w:rFonts w:ascii="Arial" w:eastAsia="Times New Roman" w:hAnsi="Arial" w:cs="Arial"/>
          <w:sz w:val="24"/>
          <w:szCs w:val="24"/>
        </w:rPr>
        <w:t>tremist Animal Rights movements.</w:t>
      </w:r>
    </w:p>
    <w:p w14:paraId="23D206C6" w14:textId="77777777" w:rsidR="00181913" w:rsidRPr="00880D10" w:rsidRDefault="00181913" w:rsidP="00181913">
      <w:pPr>
        <w:pStyle w:val="NoSpacing"/>
        <w:ind w:left="720"/>
        <w:rPr>
          <w:rFonts w:ascii="Arial" w:hAnsi="Arial" w:cs="Arial"/>
          <w:b/>
          <w:sz w:val="24"/>
          <w:szCs w:val="24"/>
        </w:rPr>
      </w:pPr>
    </w:p>
    <w:p w14:paraId="3A13AA13" w14:textId="77777777" w:rsidR="000715D3" w:rsidRDefault="00181913" w:rsidP="00656419">
      <w:pPr>
        <w:pStyle w:val="NoSpacing"/>
        <w:numPr>
          <w:ilvl w:val="0"/>
          <w:numId w:val="40"/>
        </w:numPr>
        <w:rPr>
          <w:rFonts w:ascii="Arial" w:eastAsia="Times New Roman" w:hAnsi="Arial" w:cs="Arial"/>
          <w:sz w:val="24"/>
          <w:szCs w:val="24"/>
        </w:rPr>
      </w:pPr>
      <w:r w:rsidRPr="000715D3">
        <w:rPr>
          <w:rFonts w:ascii="Arial" w:hAnsi="Arial" w:cs="Arial"/>
          <w:bCs/>
          <w:kern w:val="36"/>
          <w:sz w:val="24"/>
          <w:szCs w:val="24"/>
        </w:rPr>
        <w:t>In accordance with the Prevent Duty placed upon the school by the Counter Terrorism and Security Act 2015 we understand the specific need to safeguard children, young people and families from violent extremism</w:t>
      </w:r>
      <w:r w:rsidRPr="000715D3">
        <w:rPr>
          <w:rFonts w:ascii="Arial" w:hAnsi="Arial" w:cs="Arial"/>
          <w:b/>
          <w:bCs/>
          <w:kern w:val="36"/>
          <w:sz w:val="24"/>
          <w:szCs w:val="24"/>
        </w:rPr>
        <w:t xml:space="preserve">. </w:t>
      </w:r>
      <w:r w:rsidR="000715D3" w:rsidRPr="000715D3">
        <w:rPr>
          <w:rFonts w:ascii="Arial" w:hAnsi="Arial" w:cs="Arial"/>
          <w:bCs/>
          <w:kern w:val="36"/>
          <w:sz w:val="24"/>
          <w:szCs w:val="24"/>
        </w:rPr>
        <w:t>Clifton All Saints Academy</w:t>
      </w:r>
      <w:r w:rsidRPr="000715D3">
        <w:rPr>
          <w:rFonts w:ascii="Arial" w:eastAsia="Times New Roman" w:hAnsi="Arial" w:cs="Arial"/>
          <w:sz w:val="24"/>
          <w:szCs w:val="24"/>
        </w:rPr>
        <w:t xml:space="preserve"> is clear that this exploitation and radicalisation should be viewed as a safeguarding concern.</w:t>
      </w:r>
    </w:p>
    <w:p w14:paraId="1F707EB6" w14:textId="77777777" w:rsidR="000715D3" w:rsidRDefault="000715D3" w:rsidP="000715D3">
      <w:pPr>
        <w:pStyle w:val="ListParagraph"/>
        <w:rPr>
          <w:rFonts w:cs="Arial"/>
          <w:szCs w:val="24"/>
          <w:highlight w:val="cyan"/>
        </w:rPr>
      </w:pPr>
    </w:p>
    <w:p w14:paraId="5A951CA2" w14:textId="7DE63977" w:rsidR="00181913" w:rsidRPr="00347626" w:rsidRDefault="000715D3" w:rsidP="00656419">
      <w:pPr>
        <w:pStyle w:val="NoSpacing"/>
        <w:numPr>
          <w:ilvl w:val="0"/>
          <w:numId w:val="40"/>
        </w:numPr>
        <w:rPr>
          <w:rFonts w:ascii="Arial" w:eastAsia="Times New Roman" w:hAnsi="Arial" w:cs="Arial"/>
          <w:sz w:val="24"/>
          <w:szCs w:val="24"/>
        </w:rPr>
      </w:pPr>
      <w:r w:rsidRPr="00347626">
        <w:rPr>
          <w:rFonts w:ascii="Arial" w:hAnsi="Arial" w:cs="Arial"/>
          <w:sz w:val="24"/>
          <w:szCs w:val="24"/>
        </w:rPr>
        <w:t>Clifton All Saints Academy</w:t>
      </w:r>
      <w:r w:rsidR="00181913" w:rsidRPr="00347626">
        <w:rPr>
          <w:rFonts w:ascii="Arial" w:hAnsi="Arial" w:cs="Arial"/>
          <w:sz w:val="24"/>
          <w:szCs w:val="24"/>
        </w:rPr>
        <w:t xml:space="preserve"> </w:t>
      </w:r>
      <w:r w:rsidR="00181913" w:rsidRPr="00347626">
        <w:rPr>
          <w:rFonts w:ascii="Arial" w:eastAsia="Times New Roman" w:hAnsi="Arial" w:cs="Arial"/>
          <w:bCs/>
          <w:kern w:val="36"/>
          <w:sz w:val="24"/>
          <w:szCs w:val="24"/>
        </w:rPr>
        <w:t>values freedom of speech and the expression of beliefs / ideology as fundamental rights underpinning our society’s values.  Both children/young people and teachers have the right to speak freely and voice their opinions.  However,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 Essential to this school are the fundamental British Values of Democracy, Rule of Law, Equality of Opportunity, Freedom of Speech and the rights of all women and men to live free from persecution of any kind and it would be expected that views and opinions expressed would be commensurate with these.</w:t>
      </w:r>
    </w:p>
    <w:p w14:paraId="25785097" w14:textId="77777777" w:rsidR="00181913" w:rsidRPr="00347626" w:rsidRDefault="00181913" w:rsidP="00181913">
      <w:pPr>
        <w:pStyle w:val="NoSpacing"/>
        <w:ind w:left="720" w:hanging="720"/>
        <w:rPr>
          <w:rFonts w:ascii="Arial" w:hAnsi="Arial" w:cs="Arial"/>
          <w:sz w:val="24"/>
          <w:szCs w:val="24"/>
        </w:rPr>
      </w:pPr>
    </w:p>
    <w:p w14:paraId="13B86D40" w14:textId="77777777" w:rsidR="00181913" w:rsidRPr="00347626" w:rsidRDefault="00181913" w:rsidP="00656419">
      <w:pPr>
        <w:pStyle w:val="BodyText2"/>
        <w:numPr>
          <w:ilvl w:val="0"/>
          <w:numId w:val="40"/>
        </w:numPr>
        <w:rPr>
          <w:rFonts w:ascii="Arial" w:hAnsi="Arial" w:cs="Arial"/>
          <w:b w:val="0"/>
          <w:bCs/>
          <w:szCs w:val="24"/>
        </w:rPr>
      </w:pPr>
      <w:r w:rsidRPr="00347626">
        <w:rPr>
          <w:rFonts w:ascii="Arial" w:hAnsi="Arial" w:cs="Arial"/>
          <w:b w:val="0"/>
          <w:bCs/>
          <w:szCs w:val="24"/>
        </w:rPr>
        <w:t>Definitions of radicalisation and extremism, and indicators of vulnerability to radicalisation are in Appendix Six.</w:t>
      </w:r>
    </w:p>
    <w:p w14:paraId="2543F32A" w14:textId="77777777" w:rsidR="00181913" w:rsidRPr="00347626" w:rsidRDefault="00181913" w:rsidP="00181913">
      <w:pPr>
        <w:pStyle w:val="BodyText2"/>
        <w:ind w:left="1440" w:hanging="720"/>
        <w:rPr>
          <w:rFonts w:ascii="Arial" w:hAnsi="Arial" w:cs="Arial"/>
          <w:bCs/>
          <w:szCs w:val="24"/>
        </w:rPr>
      </w:pPr>
      <w:r w:rsidRPr="00347626">
        <w:rPr>
          <w:rFonts w:ascii="Arial" w:hAnsi="Arial" w:cs="Arial"/>
          <w:bCs/>
          <w:szCs w:val="24"/>
        </w:rPr>
        <w:t>Risk reduction.</w:t>
      </w:r>
    </w:p>
    <w:p w14:paraId="3AD44D9A" w14:textId="77777777" w:rsidR="00181913" w:rsidRPr="00347626" w:rsidRDefault="00181913" w:rsidP="00656419">
      <w:pPr>
        <w:pStyle w:val="NoSpacing"/>
        <w:numPr>
          <w:ilvl w:val="0"/>
          <w:numId w:val="41"/>
        </w:numPr>
        <w:rPr>
          <w:rFonts w:ascii="Arial" w:hAnsi="Arial" w:cs="Arial"/>
          <w:sz w:val="24"/>
          <w:szCs w:val="24"/>
        </w:rPr>
      </w:pPr>
      <w:r w:rsidRPr="00347626">
        <w:rPr>
          <w:rFonts w:ascii="Arial" w:hAnsi="Arial" w:cs="Arial"/>
          <w:sz w:val="24"/>
          <w:szCs w:val="24"/>
        </w:rPr>
        <w:t xml:space="preserve">The school governors, the Head Teacher/Principal and the DSL will assess the level of risk within the school and put actions in place to reduce that risk.  Risk assessment may include consideration of the school’s RE curriculum, SEND policy, assembly policy, the use of school premises by external agencies, integration of children/young people by gender and SEN, anti-bullying policy and other issues specific to the school’s profile, community and philosophy. </w:t>
      </w:r>
      <w:r w:rsidRPr="00347626">
        <w:rPr>
          <w:rFonts w:ascii="Arial" w:hAnsi="Arial" w:cs="Arial"/>
          <w:sz w:val="24"/>
          <w:szCs w:val="24"/>
        </w:rPr>
        <w:br/>
      </w:r>
    </w:p>
    <w:p w14:paraId="7DB1E163" w14:textId="443EC3AC" w:rsidR="00181913" w:rsidRPr="00347626" w:rsidRDefault="00181913" w:rsidP="00656419">
      <w:pPr>
        <w:pStyle w:val="NoSpacing"/>
        <w:numPr>
          <w:ilvl w:val="0"/>
          <w:numId w:val="41"/>
        </w:numPr>
        <w:rPr>
          <w:rFonts w:ascii="Arial" w:hAnsi="Arial" w:cs="Arial"/>
          <w:sz w:val="24"/>
          <w:szCs w:val="24"/>
        </w:rPr>
      </w:pPr>
      <w:r w:rsidRPr="00347626">
        <w:rPr>
          <w:rFonts w:ascii="Arial" w:hAnsi="Arial" w:cs="Arial"/>
          <w:sz w:val="24"/>
          <w:szCs w:val="24"/>
        </w:rPr>
        <w:t>In addition, the school Prevent Action Plan template may be used to demonstrate how the organisation is fulfilling the prevent duty. Please see Appendix T</w:t>
      </w:r>
      <w:r w:rsidR="004414D8" w:rsidRPr="00347626">
        <w:rPr>
          <w:rFonts w:ascii="Arial" w:hAnsi="Arial" w:cs="Arial"/>
          <w:sz w:val="24"/>
          <w:szCs w:val="24"/>
        </w:rPr>
        <w:t>welve</w:t>
      </w:r>
      <w:r w:rsidRPr="00347626">
        <w:rPr>
          <w:rFonts w:ascii="Arial" w:hAnsi="Arial" w:cs="Arial"/>
          <w:sz w:val="24"/>
          <w:szCs w:val="24"/>
        </w:rPr>
        <w:t xml:space="preserve">. </w:t>
      </w:r>
    </w:p>
    <w:p w14:paraId="2C208801" w14:textId="77777777" w:rsidR="00181913" w:rsidRPr="00950BA5" w:rsidRDefault="00181913" w:rsidP="00181913">
      <w:pPr>
        <w:pStyle w:val="NoSpacing"/>
        <w:rPr>
          <w:rFonts w:ascii="Arial" w:hAnsi="Arial" w:cs="Arial"/>
          <w:sz w:val="24"/>
          <w:szCs w:val="24"/>
          <w:highlight w:val="cyan"/>
        </w:rPr>
      </w:pPr>
    </w:p>
    <w:p w14:paraId="770E5DB6" w14:textId="5D37155F" w:rsidR="00181913" w:rsidRPr="00347626" w:rsidRDefault="00181913" w:rsidP="00656419">
      <w:pPr>
        <w:pStyle w:val="NoSpacing"/>
        <w:numPr>
          <w:ilvl w:val="0"/>
          <w:numId w:val="41"/>
        </w:numPr>
        <w:rPr>
          <w:rFonts w:ascii="Arial" w:hAnsi="Arial" w:cs="Arial"/>
          <w:sz w:val="24"/>
          <w:szCs w:val="24"/>
        </w:rPr>
      </w:pPr>
      <w:r w:rsidRPr="00347626">
        <w:rPr>
          <w:rFonts w:ascii="Arial" w:hAnsi="Arial" w:cs="Arial"/>
          <w:sz w:val="24"/>
          <w:szCs w:val="24"/>
        </w:rPr>
        <w:lastRenderedPageBreak/>
        <w:t>In accordance with the Prevent Duty,</w:t>
      </w:r>
      <w:r w:rsidR="00347626" w:rsidRPr="00347626">
        <w:rPr>
          <w:rFonts w:ascii="Arial" w:hAnsi="Arial" w:cs="Arial"/>
          <w:sz w:val="24"/>
          <w:szCs w:val="24"/>
        </w:rPr>
        <w:t xml:space="preserve"> Rebecca Byrne</w:t>
      </w:r>
      <w:r w:rsidRPr="00347626">
        <w:rPr>
          <w:rFonts w:ascii="Arial" w:hAnsi="Arial" w:cs="Arial"/>
          <w:sz w:val="24"/>
          <w:szCs w:val="24"/>
        </w:rPr>
        <w:t xml:space="preserve"> is the Single Point of Contact (SPoC) who will be the lead within the organisation for safeguarding in relation to protecting individuals from radicalisation and involvement in terrorism.</w:t>
      </w:r>
    </w:p>
    <w:p w14:paraId="7D2DF6AA" w14:textId="77777777" w:rsidR="00181913" w:rsidRPr="00347626" w:rsidRDefault="00181913" w:rsidP="00181913">
      <w:pPr>
        <w:pStyle w:val="NoSpacing"/>
        <w:rPr>
          <w:rFonts w:ascii="Arial" w:hAnsi="Arial" w:cs="Arial"/>
          <w:sz w:val="24"/>
          <w:szCs w:val="24"/>
        </w:rPr>
      </w:pPr>
    </w:p>
    <w:p w14:paraId="675CD928" w14:textId="36E57587" w:rsidR="00181913" w:rsidRPr="00347626" w:rsidRDefault="00181913" w:rsidP="00656419">
      <w:pPr>
        <w:pStyle w:val="ListParagraph"/>
        <w:numPr>
          <w:ilvl w:val="0"/>
          <w:numId w:val="41"/>
        </w:numPr>
      </w:pPr>
      <w:r w:rsidRPr="00347626">
        <w:t>When any member of staff has concerns that a child/young person may be at risk of radicalisation or involvement in terrorism, they should speak with the SPOC and to the DSL if this is not the same person. Concerns must be recorded on the school’s safeguarding referral form.</w:t>
      </w:r>
      <w:r w:rsidRPr="00347626">
        <w:br/>
      </w:r>
    </w:p>
    <w:p w14:paraId="7003C80B" w14:textId="77777777" w:rsidR="00181913" w:rsidRPr="00347626" w:rsidRDefault="00181913" w:rsidP="00656419">
      <w:pPr>
        <w:pStyle w:val="NoSpacing"/>
        <w:numPr>
          <w:ilvl w:val="0"/>
          <w:numId w:val="41"/>
        </w:numPr>
        <w:rPr>
          <w:rStyle w:val="Hyperlink"/>
          <w:rFonts w:ascii="Arial" w:eastAsia="Times New Roman" w:hAnsi="Arial" w:cs="Arial"/>
          <w:color w:val="auto"/>
          <w:sz w:val="24"/>
          <w:szCs w:val="24"/>
          <w:u w:val="none"/>
        </w:rPr>
      </w:pPr>
      <w:r w:rsidRPr="00347626">
        <w:rPr>
          <w:rFonts w:ascii="Arial" w:eastAsia="Times New Roman" w:hAnsi="Arial" w:cs="Arial"/>
          <w:sz w:val="24"/>
          <w:szCs w:val="24"/>
        </w:rPr>
        <w:t xml:space="preserve">If a child/young person is thought to be at risk of radicalisation, a referral will be made using the National Prevent Referral Form which shall be sent directly to the Police. The referral form can be found </w:t>
      </w:r>
      <w:hyperlink r:id="rId49" w:history="1">
        <w:r w:rsidRPr="00347626">
          <w:rPr>
            <w:rStyle w:val="Hyperlink"/>
            <w:rFonts w:ascii="Arial" w:eastAsia="Times New Roman" w:hAnsi="Arial" w:cs="Arial"/>
            <w:color w:val="auto"/>
            <w:sz w:val="24"/>
            <w:szCs w:val="24"/>
          </w:rPr>
          <w:t>here</w:t>
        </w:r>
      </w:hyperlink>
      <w:r w:rsidRPr="00347626">
        <w:rPr>
          <w:rStyle w:val="Hyperlink"/>
          <w:rFonts w:ascii="Arial" w:eastAsia="Times New Roman" w:hAnsi="Arial" w:cs="Arial"/>
          <w:color w:val="auto"/>
          <w:sz w:val="24"/>
          <w:szCs w:val="24"/>
        </w:rPr>
        <w:t xml:space="preserve">. </w:t>
      </w:r>
      <w:r w:rsidRPr="00347626">
        <w:rPr>
          <w:rStyle w:val="Hyperlink"/>
          <w:rFonts w:ascii="Arial" w:eastAsia="Times New Roman" w:hAnsi="Arial" w:cs="Arial"/>
          <w:color w:val="auto"/>
          <w:sz w:val="24"/>
          <w:szCs w:val="24"/>
        </w:rPr>
        <w:br/>
      </w:r>
    </w:p>
    <w:p w14:paraId="5C1E3924" w14:textId="22A34BF4" w:rsidR="00181913" w:rsidRPr="00347626" w:rsidRDefault="00181913" w:rsidP="00656419">
      <w:pPr>
        <w:pStyle w:val="NoSpacing"/>
        <w:numPr>
          <w:ilvl w:val="0"/>
          <w:numId w:val="41"/>
        </w:numPr>
        <w:rPr>
          <w:rFonts w:ascii="Arial" w:eastAsia="Times New Roman" w:hAnsi="Arial" w:cs="Arial"/>
          <w:sz w:val="24"/>
          <w:szCs w:val="24"/>
        </w:rPr>
      </w:pPr>
      <w:r w:rsidRPr="00347626">
        <w:rPr>
          <w:rFonts w:ascii="Arial" w:hAnsi="Arial" w:cs="Arial"/>
          <w:sz w:val="24"/>
          <w:szCs w:val="24"/>
        </w:rPr>
        <w:t xml:space="preserve">Initial </w:t>
      </w:r>
      <w:r w:rsidRPr="00347626">
        <w:rPr>
          <w:rFonts w:ascii="Arial" w:eastAsia="Times New Roman" w:hAnsi="Arial" w:cs="Arial"/>
          <w:sz w:val="24"/>
          <w:szCs w:val="24"/>
        </w:rPr>
        <w:t>advice</w:t>
      </w:r>
      <w:r w:rsidRPr="00347626">
        <w:rPr>
          <w:rFonts w:ascii="Arial" w:hAnsi="Arial" w:cs="Arial"/>
          <w:sz w:val="24"/>
          <w:szCs w:val="24"/>
        </w:rPr>
        <w:t xml:space="preserve"> may be sought</w:t>
      </w:r>
      <w:r w:rsidRPr="00347626">
        <w:rPr>
          <w:rFonts w:ascii="Arial" w:eastAsia="Times New Roman" w:hAnsi="Arial" w:cs="Arial"/>
          <w:sz w:val="24"/>
          <w:szCs w:val="24"/>
        </w:rPr>
        <w:t xml:space="preserve"> from</w:t>
      </w:r>
      <w:r w:rsidR="004414D8" w:rsidRPr="00347626">
        <w:rPr>
          <w:rFonts w:ascii="Arial" w:eastAsia="Times New Roman" w:hAnsi="Arial" w:cs="Arial"/>
          <w:sz w:val="24"/>
          <w:szCs w:val="24"/>
        </w:rPr>
        <w:t xml:space="preserve"> Bedfordshire Police</w:t>
      </w:r>
      <w:r w:rsidRPr="00347626">
        <w:rPr>
          <w:rFonts w:ascii="Arial" w:eastAsia="Times New Roman" w:hAnsi="Arial" w:cs="Arial"/>
          <w:sz w:val="24"/>
          <w:szCs w:val="24"/>
        </w:rPr>
        <w:t xml:space="preserve"> </w:t>
      </w:r>
      <w:hyperlink r:id="rId50" w:history="1">
        <w:r w:rsidR="004414D8" w:rsidRPr="00347626">
          <w:rPr>
            <w:rStyle w:val="Hyperlink"/>
            <w:rFonts w:ascii="Arial" w:hAnsi="Arial" w:cs="Arial"/>
            <w:color w:val="auto"/>
            <w:sz w:val="24"/>
            <w:szCs w:val="24"/>
          </w:rPr>
          <w:t>Prevent | Bedfordshire Police (beds.police.uk)</w:t>
        </w:r>
      </w:hyperlink>
      <w:r w:rsidR="004414D8" w:rsidRPr="00347626">
        <w:rPr>
          <w:rFonts w:ascii="Arial" w:hAnsi="Arial" w:cs="Arial"/>
          <w:sz w:val="24"/>
          <w:szCs w:val="24"/>
        </w:rPr>
        <w:t xml:space="preserve"> </w:t>
      </w:r>
      <w:r w:rsidRPr="00347626">
        <w:rPr>
          <w:rFonts w:ascii="Arial" w:eastAsiaTheme="minorHAnsi" w:hAnsi="Arial" w:cs="Arial"/>
          <w:sz w:val="24"/>
          <w:szCs w:val="24"/>
          <w:lang w:eastAsia="en-US"/>
        </w:rPr>
        <w:t xml:space="preserve">or </w:t>
      </w:r>
      <w:r w:rsidR="00AE237D" w:rsidRPr="00347626">
        <w:rPr>
          <w:rFonts w:ascii="Arial" w:hAnsi="Arial" w:cs="Arial"/>
          <w:sz w:val="24"/>
          <w:szCs w:val="24"/>
        </w:rPr>
        <w:t xml:space="preserve">Central Bedfordshire’s Access and </w:t>
      </w:r>
      <w:r w:rsidR="004414D8" w:rsidRPr="00347626">
        <w:rPr>
          <w:rFonts w:ascii="Arial" w:hAnsi="Arial" w:cs="Arial"/>
          <w:sz w:val="24"/>
          <w:szCs w:val="24"/>
        </w:rPr>
        <w:t>Referral</w:t>
      </w:r>
      <w:r w:rsidR="00AE237D" w:rsidRPr="00347626">
        <w:rPr>
          <w:rFonts w:ascii="Arial" w:hAnsi="Arial" w:cs="Arial"/>
          <w:sz w:val="24"/>
          <w:szCs w:val="24"/>
        </w:rPr>
        <w:t xml:space="preserve"> HUB.</w:t>
      </w:r>
    </w:p>
    <w:p w14:paraId="0E8310B1" w14:textId="77777777" w:rsidR="00181913" w:rsidRPr="00347626" w:rsidRDefault="00181913" w:rsidP="00181913">
      <w:pPr>
        <w:pStyle w:val="NoSpacing"/>
        <w:rPr>
          <w:rFonts w:ascii="Arial" w:eastAsia="Times New Roman" w:hAnsi="Arial" w:cs="Arial"/>
          <w:sz w:val="24"/>
          <w:szCs w:val="24"/>
        </w:rPr>
      </w:pPr>
    </w:p>
    <w:p w14:paraId="55241E61" w14:textId="0562A125" w:rsidR="00181913" w:rsidRPr="00347626" w:rsidRDefault="00181913" w:rsidP="00656419">
      <w:pPr>
        <w:pStyle w:val="NoSpacing"/>
        <w:numPr>
          <w:ilvl w:val="0"/>
          <w:numId w:val="41"/>
        </w:numPr>
        <w:rPr>
          <w:rFonts w:ascii="Arial" w:hAnsi="Arial" w:cs="Arial"/>
          <w:sz w:val="24"/>
          <w:szCs w:val="24"/>
        </w:rPr>
      </w:pPr>
      <w:r w:rsidRPr="00347626">
        <w:rPr>
          <w:rFonts w:ascii="Arial" w:hAnsi="Arial" w:cs="Arial"/>
          <w:sz w:val="24"/>
          <w:szCs w:val="24"/>
        </w:rPr>
        <w:t>In all cases, in accordance with advice provided from the Channel Team or the</w:t>
      </w:r>
      <w:r w:rsidR="004414D8" w:rsidRPr="00347626">
        <w:rPr>
          <w:rFonts w:ascii="Arial" w:hAnsi="Arial" w:cs="Arial"/>
          <w:sz w:val="24"/>
          <w:szCs w:val="24"/>
        </w:rPr>
        <w:t xml:space="preserve"> Access and Referral team</w:t>
      </w:r>
      <w:r w:rsidRPr="00347626">
        <w:rPr>
          <w:rFonts w:ascii="Arial" w:hAnsi="Arial" w:cs="Arial"/>
          <w:sz w:val="24"/>
          <w:szCs w:val="24"/>
        </w:rPr>
        <w:t>, the school will ensure appropriate interventions are secured which are in line with local procedures in order to safeguard children/young people assessed as being vulnerable to radicalisation.</w:t>
      </w:r>
    </w:p>
    <w:p w14:paraId="65AE6566" w14:textId="77777777" w:rsidR="00181913" w:rsidRPr="00347626" w:rsidRDefault="00181913" w:rsidP="00181913">
      <w:pPr>
        <w:pStyle w:val="NoSpacing"/>
        <w:ind w:left="720"/>
        <w:rPr>
          <w:rFonts w:ascii="Arial" w:hAnsi="Arial" w:cs="Arial"/>
          <w:bCs/>
          <w:sz w:val="24"/>
          <w:szCs w:val="24"/>
        </w:rPr>
      </w:pPr>
    </w:p>
    <w:p w14:paraId="6E74E50D" w14:textId="77777777" w:rsidR="00181913" w:rsidRPr="00347626" w:rsidRDefault="00181913" w:rsidP="00656419">
      <w:pPr>
        <w:pStyle w:val="NoSpacing"/>
        <w:numPr>
          <w:ilvl w:val="0"/>
          <w:numId w:val="41"/>
        </w:numPr>
        <w:rPr>
          <w:rFonts w:ascii="Arial" w:hAnsi="Arial" w:cs="Arial"/>
          <w:bCs/>
          <w:sz w:val="24"/>
          <w:szCs w:val="24"/>
        </w:rPr>
      </w:pPr>
      <w:r w:rsidRPr="00347626">
        <w:rPr>
          <w:rFonts w:ascii="Arial" w:hAnsi="Arial" w:cs="Arial"/>
          <w:bCs/>
          <w:sz w:val="24"/>
          <w:szCs w:val="24"/>
        </w:rPr>
        <w:t>If the school are concerned that a child/young person may be at risk of significant harm in relation to radicalisation or involvement in violent extremism, a child protection referral will be made to Children’s Social Care.</w:t>
      </w:r>
    </w:p>
    <w:p w14:paraId="15840C40" w14:textId="77777777" w:rsidR="00181913" w:rsidRDefault="00181913" w:rsidP="00181913">
      <w:pPr>
        <w:pStyle w:val="ListParagraph"/>
        <w:rPr>
          <w:rFonts w:cs="Arial"/>
          <w:bCs/>
          <w:szCs w:val="24"/>
        </w:rPr>
      </w:pPr>
    </w:p>
    <w:p w14:paraId="1905E561" w14:textId="77777777" w:rsidR="00181913" w:rsidRPr="000F19DC" w:rsidRDefault="00181913" w:rsidP="000F19DC">
      <w:pPr>
        <w:pStyle w:val="Heading2"/>
      </w:pPr>
      <w:bookmarkStart w:id="15" w:name="_14._Safeguarding_Children"/>
      <w:bookmarkEnd w:id="15"/>
      <w:r>
        <w:t>15</w:t>
      </w:r>
      <w:r w:rsidRPr="00880D10">
        <w:t>.</w:t>
      </w:r>
      <w:r w:rsidRPr="00880D10">
        <w:tab/>
        <w:t>Safeguarding Children</w:t>
      </w:r>
      <w:r>
        <w:t xml:space="preserve">/Young People </w:t>
      </w:r>
      <w:r w:rsidRPr="00880D10">
        <w:t>in Specific Circumstances: Female Genital Mutilation</w:t>
      </w:r>
      <w:r>
        <w:t xml:space="preserve"> (FGM) / Forced M</w:t>
      </w:r>
      <w:r w:rsidRPr="00880D10">
        <w:t>arriage / Modern Day Slavery</w:t>
      </w:r>
    </w:p>
    <w:p w14:paraId="123D810C" w14:textId="77777777" w:rsidR="00181913" w:rsidRPr="00880D10" w:rsidRDefault="00181913" w:rsidP="00181913">
      <w:pPr>
        <w:pStyle w:val="NoSpacing"/>
        <w:ind w:left="600"/>
        <w:rPr>
          <w:rFonts w:ascii="Arial" w:hAnsi="Arial" w:cs="Arial"/>
          <w:sz w:val="24"/>
          <w:szCs w:val="24"/>
        </w:rPr>
      </w:pPr>
    </w:p>
    <w:p w14:paraId="5C8C75C9" w14:textId="77777777" w:rsidR="00181913" w:rsidRPr="00880D10" w:rsidRDefault="000715D3" w:rsidP="00656419">
      <w:pPr>
        <w:pStyle w:val="NoSpacing"/>
        <w:numPr>
          <w:ilvl w:val="0"/>
          <w:numId w:val="42"/>
        </w:numPr>
        <w:rPr>
          <w:rFonts w:ascii="Arial" w:hAnsi="Arial" w:cs="Arial"/>
          <w:sz w:val="24"/>
          <w:szCs w:val="24"/>
        </w:rPr>
      </w:pPr>
      <w:hyperlink r:id="rId51" w:history="1">
        <w:r w:rsidR="00181913" w:rsidRPr="0026554E">
          <w:rPr>
            <w:rStyle w:val="Hyperlink"/>
            <w:rFonts w:ascii="Arial" w:hAnsi="Arial" w:cs="Arial"/>
            <w:sz w:val="24"/>
            <w:szCs w:val="24"/>
          </w:rPr>
          <w:t>FGM</w:t>
        </w:r>
      </w:hyperlink>
      <w:r w:rsidR="00181913" w:rsidRPr="00880D10">
        <w:rPr>
          <w:rFonts w:ascii="Arial" w:hAnsi="Arial" w:cs="Arial"/>
          <w:sz w:val="24"/>
          <w:szCs w:val="24"/>
        </w:rPr>
        <w:t xml:space="preserve"> comprises all procedures involving partial or total removal of the external female genitalia or other injury to the female genital organs. It can be known as female circumcision or female genital cutting and is often carried out for cultural, religious and social reasons w</w:t>
      </w:r>
      <w:r w:rsidR="00181913">
        <w:rPr>
          <w:rFonts w:ascii="Arial" w:hAnsi="Arial" w:cs="Arial"/>
          <w:sz w:val="24"/>
          <w:szCs w:val="24"/>
        </w:rPr>
        <w:t>ithin families and communities.</w:t>
      </w:r>
    </w:p>
    <w:p w14:paraId="138F845A" w14:textId="77777777" w:rsidR="00181913" w:rsidRPr="00880D10" w:rsidRDefault="00181913" w:rsidP="00181913">
      <w:pPr>
        <w:pStyle w:val="NoSpacing"/>
        <w:ind w:left="600"/>
        <w:rPr>
          <w:rFonts w:ascii="Arial" w:hAnsi="Arial" w:cs="Arial"/>
          <w:sz w:val="24"/>
          <w:szCs w:val="24"/>
        </w:rPr>
      </w:pPr>
    </w:p>
    <w:p w14:paraId="03D52C7E" w14:textId="77777777" w:rsidR="00181913" w:rsidRPr="00FC2967" w:rsidRDefault="00181913" w:rsidP="00656419">
      <w:pPr>
        <w:pStyle w:val="NoSpacing"/>
        <w:numPr>
          <w:ilvl w:val="0"/>
          <w:numId w:val="42"/>
        </w:numPr>
        <w:rPr>
          <w:rFonts w:ascii="Arial" w:hAnsi="Arial" w:cs="Arial"/>
          <w:sz w:val="24"/>
          <w:szCs w:val="24"/>
        </w:rPr>
      </w:pPr>
      <w:r w:rsidRPr="00880D10">
        <w:rPr>
          <w:rFonts w:ascii="Arial" w:hAnsi="Arial" w:cs="Arial"/>
          <w:sz w:val="24"/>
          <w:szCs w:val="24"/>
        </w:rPr>
        <w:t xml:space="preserve">FGM is illegal in the UK and it’s also illegal to take a British national or permanent resident </w:t>
      </w:r>
      <w:r w:rsidRPr="00304A87">
        <w:rPr>
          <w:rFonts w:ascii="Arial" w:hAnsi="Arial" w:cs="Arial"/>
          <w:sz w:val="24"/>
          <w:szCs w:val="24"/>
        </w:rPr>
        <w:t>abroad for FGM or help someone trying to do this.</w:t>
      </w:r>
      <w:r>
        <w:rPr>
          <w:rFonts w:ascii="Arial" w:hAnsi="Arial" w:cs="Arial"/>
          <w:sz w:val="24"/>
          <w:szCs w:val="24"/>
        </w:rPr>
        <w:br/>
      </w:r>
    </w:p>
    <w:p w14:paraId="24188F4E" w14:textId="1BF597FA" w:rsidR="00181913" w:rsidRPr="00304A87" w:rsidRDefault="00181913" w:rsidP="00656419">
      <w:pPr>
        <w:pStyle w:val="NoSpacing"/>
        <w:numPr>
          <w:ilvl w:val="0"/>
          <w:numId w:val="42"/>
        </w:numPr>
        <w:rPr>
          <w:rFonts w:ascii="Arial" w:hAnsi="Arial" w:cs="Arial"/>
          <w:sz w:val="24"/>
          <w:szCs w:val="24"/>
        </w:rPr>
      </w:pPr>
      <w:r w:rsidRPr="00304A87">
        <w:rPr>
          <w:rFonts w:ascii="Arial" w:hAnsi="Arial" w:cs="Arial"/>
          <w:sz w:val="24"/>
          <w:szCs w:val="24"/>
        </w:rPr>
        <w:t xml:space="preserve">Female Genital Mutilation Act 2003 (section 74 of the Serious Crime Act 2015) places a statutory duty upon </w:t>
      </w:r>
      <w:r w:rsidRPr="00304A87">
        <w:rPr>
          <w:rFonts w:ascii="Arial" w:hAnsi="Arial" w:cs="Arial"/>
          <w:b/>
          <w:bCs/>
          <w:sz w:val="24"/>
          <w:szCs w:val="24"/>
          <w:u w:val="single"/>
        </w:rPr>
        <w:t>teachers</w:t>
      </w:r>
      <w:r w:rsidRPr="00304A87">
        <w:rPr>
          <w:rFonts w:ascii="Arial" w:hAnsi="Arial" w:cs="Arial"/>
          <w:sz w:val="24"/>
          <w:szCs w:val="24"/>
        </w:rPr>
        <w:t xml:space="preserve"> (along with social workers and healthcare professionals) </w:t>
      </w:r>
      <w:r w:rsidRPr="00304A87">
        <w:rPr>
          <w:rFonts w:ascii="Arial" w:hAnsi="Arial" w:cs="Arial"/>
          <w:b/>
          <w:bCs/>
          <w:sz w:val="24"/>
          <w:szCs w:val="24"/>
          <w:u w:val="single"/>
        </w:rPr>
        <w:t>to report to the police</w:t>
      </w:r>
      <w:r w:rsidRPr="00304A87">
        <w:rPr>
          <w:rFonts w:ascii="Arial" w:hAnsi="Arial" w:cs="Arial"/>
          <w:b/>
          <w:bCs/>
          <w:sz w:val="24"/>
          <w:szCs w:val="24"/>
        </w:rPr>
        <w:t xml:space="preserve"> </w:t>
      </w:r>
      <w:r w:rsidRPr="00304A87">
        <w:rPr>
          <w:rFonts w:ascii="Arial" w:hAnsi="Arial" w:cs="Arial"/>
          <w:sz w:val="24"/>
          <w:szCs w:val="24"/>
        </w:rPr>
        <w:t>where they discover (either through disclosure by the victim or visual evidence) that FGM appears to have been carried out on a girl under 18.  This is in addition to following the school’s safeguarding reporting procedures.  A teacher means any person within the Education Act 2002 (section 141</w:t>
      </w:r>
      <w:r w:rsidR="00C25EB8" w:rsidRPr="00304A87">
        <w:rPr>
          <w:rFonts w:ascii="Arial" w:hAnsi="Arial" w:cs="Arial"/>
          <w:sz w:val="24"/>
          <w:szCs w:val="24"/>
        </w:rPr>
        <w:t>A (</w:t>
      </w:r>
      <w:r w:rsidRPr="00304A87">
        <w:rPr>
          <w:rFonts w:ascii="Arial" w:hAnsi="Arial" w:cs="Arial"/>
          <w:sz w:val="24"/>
          <w:szCs w:val="24"/>
        </w:rPr>
        <w:t>1)) employed or engaged to carry out teaching work at schools or other institutions</w:t>
      </w:r>
      <w:r w:rsidRPr="00304A87">
        <w:rPr>
          <w:rFonts w:ascii="Arial" w:hAnsi="Arial" w:cs="Arial"/>
          <w:color w:val="FF0000"/>
          <w:sz w:val="24"/>
          <w:szCs w:val="24"/>
        </w:rPr>
        <w:t>.</w:t>
      </w:r>
    </w:p>
    <w:p w14:paraId="5D3E5948" w14:textId="77777777" w:rsidR="00181913" w:rsidRPr="00880D10" w:rsidRDefault="00181913" w:rsidP="00181913">
      <w:pPr>
        <w:pStyle w:val="NoSpacing"/>
        <w:rPr>
          <w:rFonts w:ascii="Arial" w:hAnsi="Arial" w:cs="Arial"/>
          <w:sz w:val="24"/>
          <w:szCs w:val="24"/>
        </w:rPr>
      </w:pPr>
    </w:p>
    <w:p w14:paraId="3BF416F8" w14:textId="77777777" w:rsidR="00181913" w:rsidRPr="00880D10" w:rsidRDefault="00181913" w:rsidP="00656419">
      <w:pPr>
        <w:pStyle w:val="NoSpacing"/>
        <w:numPr>
          <w:ilvl w:val="0"/>
          <w:numId w:val="42"/>
        </w:numPr>
        <w:rPr>
          <w:rFonts w:ascii="Arial" w:hAnsi="Arial" w:cs="Arial"/>
          <w:sz w:val="24"/>
          <w:szCs w:val="24"/>
        </w:rPr>
      </w:pPr>
      <w:r>
        <w:rPr>
          <w:rFonts w:ascii="Arial" w:hAnsi="Arial" w:cs="Arial"/>
          <w:sz w:val="24"/>
          <w:szCs w:val="24"/>
        </w:rPr>
        <w:t>T</w:t>
      </w:r>
      <w:r w:rsidRPr="00880D10">
        <w:rPr>
          <w:rFonts w:ascii="Arial" w:hAnsi="Arial" w:cs="Arial"/>
          <w:sz w:val="24"/>
          <w:szCs w:val="24"/>
        </w:rPr>
        <w:t>hose failing to report such cases wi</w:t>
      </w:r>
      <w:r>
        <w:rPr>
          <w:rFonts w:ascii="Arial" w:hAnsi="Arial" w:cs="Arial"/>
          <w:sz w:val="24"/>
          <w:szCs w:val="24"/>
        </w:rPr>
        <w:t>ll face disciplinary sanctions.</w:t>
      </w:r>
    </w:p>
    <w:p w14:paraId="1E21EC95" w14:textId="77777777" w:rsidR="00181913" w:rsidRPr="00880D10" w:rsidRDefault="00181913" w:rsidP="00181913">
      <w:pPr>
        <w:pStyle w:val="NoSpacing"/>
        <w:rPr>
          <w:rFonts w:ascii="Arial" w:hAnsi="Arial" w:cs="Arial"/>
          <w:sz w:val="24"/>
          <w:szCs w:val="24"/>
        </w:rPr>
      </w:pPr>
    </w:p>
    <w:p w14:paraId="167DC45B" w14:textId="7CD9AB26" w:rsidR="00181913" w:rsidRPr="00D500C6" w:rsidRDefault="00181913" w:rsidP="00656419">
      <w:pPr>
        <w:pStyle w:val="NoSpacing"/>
        <w:numPr>
          <w:ilvl w:val="0"/>
          <w:numId w:val="42"/>
        </w:numPr>
        <w:rPr>
          <w:rFonts w:ascii="Arial" w:hAnsi="Arial" w:cs="Arial"/>
        </w:rPr>
      </w:pPr>
      <w:r w:rsidRPr="009B0272">
        <w:rPr>
          <w:rFonts w:ascii="Arial" w:hAnsi="Arial" w:cs="Arial"/>
          <w:bCs/>
          <w:sz w:val="24"/>
          <w:szCs w:val="24"/>
        </w:rPr>
        <w:t xml:space="preserve">If the school are concerned that a child/young person has experienced or is at risk of FGM, a Child Protection referral will be made to the </w:t>
      </w:r>
      <w:r w:rsidR="00A832A3">
        <w:rPr>
          <w:rFonts w:ascii="Arial" w:hAnsi="Arial" w:cs="Arial"/>
          <w:bCs/>
          <w:sz w:val="24"/>
          <w:szCs w:val="24"/>
        </w:rPr>
        <w:t xml:space="preserve">Access and Referral HUB </w:t>
      </w:r>
      <w:r w:rsidRPr="009B0272">
        <w:rPr>
          <w:rFonts w:ascii="Arial" w:hAnsi="Arial" w:cs="Arial"/>
          <w:bCs/>
          <w:sz w:val="24"/>
          <w:szCs w:val="24"/>
        </w:rPr>
        <w:t xml:space="preserve">in accordance with interagency procedures produced by the </w:t>
      </w:r>
      <w:r w:rsidR="00A832A3">
        <w:rPr>
          <w:rFonts w:ascii="Arial" w:hAnsi="Arial" w:cs="Arial"/>
          <w:bCs/>
          <w:sz w:val="24"/>
          <w:szCs w:val="24"/>
        </w:rPr>
        <w:t>CB</w:t>
      </w:r>
      <w:r>
        <w:rPr>
          <w:rFonts w:ascii="Arial" w:hAnsi="Arial" w:cs="Arial"/>
          <w:bCs/>
          <w:sz w:val="24"/>
          <w:szCs w:val="24"/>
        </w:rPr>
        <w:t>SCP</w:t>
      </w:r>
      <w:r w:rsidRPr="009B0272">
        <w:rPr>
          <w:rFonts w:ascii="Arial" w:hAnsi="Arial" w:cs="Arial"/>
          <w:bCs/>
          <w:sz w:val="24"/>
          <w:szCs w:val="24"/>
        </w:rPr>
        <w:t xml:space="preserve">. In addition, all teachers will follow </w:t>
      </w:r>
      <w:r w:rsidRPr="009B0272">
        <w:rPr>
          <w:rFonts w:ascii="Arial" w:hAnsi="Arial" w:cs="Arial"/>
          <w:bCs/>
          <w:sz w:val="24"/>
          <w:szCs w:val="24"/>
        </w:rPr>
        <w:lastRenderedPageBreak/>
        <w:t>mandatory reporting duties.</w:t>
      </w:r>
      <w:r w:rsidRPr="008B7042">
        <w:rPr>
          <w:rFonts w:ascii="Arial" w:hAnsi="Arial" w:cs="Arial"/>
          <w:sz w:val="24"/>
          <w:szCs w:val="24"/>
        </w:rPr>
        <w:t xml:space="preserve"> </w:t>
      </w:r>
      <w:r w:rsidRPr="005E37D9">
        <w:rPr>
          <w:rFonts w:ascii="Arial" w:hAnsi="Arial" w:cs="Arial"/>
          <w:sz w:val="24"/>
          <w:szCs w:val="24"/>
        </w:rPr>
        <w:t xml:space="preserve">Please refer to </w:t>
      </w:r>
      <w:hyperlink r:id="rId52" w:tgtFrame="_blank" w:history="1">
        <w:r w:rsidRPr="00D500C6">
          <w:rPr>
            <w:rStyle w:val="Hyperlink"/>
            <w:rFonts w:ascii="Arial" w:hAnsi="Arial" w:cs="Arial"/>
          </w:rPr>
          <w:t>Pan Bedfordshire Practice Guidance for practitioners on Female Genital Mutilation (FGM)</w:t>
        </w:r>
      </w:hyperlink>
    </w:p>
    <w:p w14:paraId="71E2A1AF" w14:textId="77777777" w:rsidR="00181913" w:rsidRPr="005E37D9" w:rsidRDefault="00181913" w:rsidP="00181913">
      <w:pPr>
        <w:pStyle w:val="NoSpacing"/>
        <w:ind w:left="720"/>
        <w:rPr>
          <w:rFonts w:ascii="Arial" w:hAnsi="Arial" w:cs="Arial"/>
          <w:sz w:val="24"/>
          <w:szCs w:val="24"/>
        </w:rPr>
      </w:pPr>
      <w:r w:rsidRPr="005E37D9">
        <w:rPr>
          <w:rFonts w:ascii="Arial" w:hAnsi="Arial" w:cs="Arial"/>
          <w:sz w:val="24"/>
          <w:szCs w:val="24"/>
        </w:rPr>
        <w:t xml:space="preserve">(Further information regarding FGM can be found in </w:t>
      </w:r>
      <w:r w:rsidRPr="0087649F">
        <w:rPr>
          <w:rFonts w:ascii="Arial" w:hAnsi="Arial" w:cs="Arial"/>
          <w:sz w:val="24"/>
          <w:szCs w:val="24"/>
        </w:rPr>
        <w:t>Appendix Seven)</w:t>
      </w:r>
    </w:p>
    <w:p w14:paraId="1E61B37B" w14:textId="77777777" w:rsidR="00181913" w:rsidRPr="00880D10" w:rsidRDefault="00181913" w:rsidP="00181913">
      <w:pPr>
        <w:pStyle w:val="NoSpacing"/>
        <w:rPr>
          <w:rFonts w:ascii="Arial" w:hAnsi="Arial" w:cs="Arial"/>
          <w:sz w:val="24"/>
          <w:szCs w:val="24"/>
        </w:rPr>
      </w:pPr>
    </w:p>
    <w:p w14:paraId="252F47BB" w14:textId="79BE96A8" w:rsidR="00181913" w:rsidRPr="00880D10" w:rsidRDefault="00181913" w:rsidP="00656419">
      <w:pPr>
        <w:pStyle w:val="NoSpacing"/>
        <w:numPr>
          <w:ilvl w:val="0"/>
          <w:numId w:val="42"/>
        </w:numPr>
        <w:rPr>
          <w:rFonts w:ascii="Arial" w:hAnsi="Arial" w:cs="Arial"/>
          <w:sz w:val="24"/>
          <w:szCs w:val="24"/>
        </w:rPr>
      </w:pPr>
      <w:r>
        <w:rPr>
          <w:rFonts w:ascii="Arial" w:hAnsi="Arial" w:cs="Arial"/>
          <w:sz w:val="24"/>
          <w:szCs w:val="24"/>
          <w:lang w:val="en"/>
        </w:rPr>
        <w:t>A</w:t>
      </w:r>
      <w:r w:rsidRPr="00880D10">
        <w:rPr>
          <w:rFonts w:ascii="Arial" w:hAnsi="Arial" w:cs="Arial"/>
          <w:sz w:val="24"/>
          <w:szCs w:val="24"/>
          <w:lang w:val="en"/>
        </w:rPr>
        <w:t xml:space="preserve"> </w:t>
      </w:r>
      <w:hyperlink r:id="rId53" w:history="1">
        <w:r w:rsidRPr="0026554E">
          <w:rPr>
            <w:rStyle w:val="Hyperlink"/>
            <w:rFonts w:ascii="Arial" w:hAnsi="Arial" w:cs="Arial"/>
            <w:sz w:val="24"/>
            <w:szCs w:val="24"/>
            <w:lang w:val="en"/>
          </w:rPr>
          <w:t>forced marriage</w:t>
        </w:r>
      </w:hyperlink>
      <w:r w:rsidRPr="00880D10">
        <w:rPr>
          <w:rFonts w:ascii="Arial" w:hAnsi="Arial" w:cs="Arial"/>
          <w:sz w:val="24"/>
          <w:szCs w:val="24"/>
          <w:lang w:val="en"/>
        </w:rPr>
        <w:t xml:space="preserve"> is where one or both people do not (or in cases of people with learning disabilities, cannot) consent to the marriage a</w:t>
      </w:r>
      <w:r>
        <w:rPr>
          <w:rFonts w:ascii="Arial" w:hAnsi="Arial" w:cs="Arial"/>
          <w:sz w:val="24"/>
          <w:szCs w:val="24"/>
          <w:lang w:val="en"/>
        </w:rPr>
        <w:t>nd pressure or abuse is used.</w:t>
      </w:r>
      <w:r w:rsidR="00A832A3">
        <w:rPr>
          <w:rFonts w:ascii="Arial" w:hAnsi="Arial" w:cs="Arial"/>
          <w:sz w:val="24"/>
          <w:szCs w:val="24"/>
          <w:lang w:val="en"/>
        </w:rPr>
        <w:t xml:space="preserve"> </w:t>
      </w:r>
      <w:r>
        <w:rPr>
          <w:rFonts w:ascii="Arial" w:hAnsi="Arial" w:cs="Arial"/>
          <w:sz w:val="24"/>
          <w:szCs w:val="24"/>
          <w:lang w:val="en"/>
        </w:rPr>
        <w:t>I</w:t>
      </w:r>
      <w:r w:rsidRPr="00880D10">
        <w:rPr>
          <w:rFonts w:ascii="Arial" w:hAnsi="Arial" w:cs="Arial"/>
          <w:sz w:val="24"/>
          <w:szCs w:val="24"/>
          <w:lang w:val="en"/>
        </w:rPr>
        <w:t xml:space="preserve">t is </w:t>
      </w:r>
      <w:r>
        <w:rPr>
          <w:rFonts w:ascii="Arial" w:hAnsi="Arial" w:cs="Arial"/>
          <w:sz w:val="24"/>
          <w:szCs w:val="24"/>
          <w:lang w:val="en"/>
        </w:rPr>
        <w:t>recognis</w:t>
      </w:r>
      <w:r w:rsidRPr="00880D10">
        <w:rPr>
          <w:rFonts w:ascii="Arial" w:hAnsi="Arial" w:cs="Arial"/>
          <w:sz w:val="24"/>
          <w:szCs w:val="24"/>
          <w:lang w:val="en"/>
        </w:rPr>
        <w:t>ed in the UK as a form of violence against women and men, domestic/child abuse and a serious abuse of human rights</w:t>
      </w:r>
      <w:r>
        <w:rPr>
          <w:rFonts w:ascii="Arial" w:hAnsi="Arial" w:cs="Arial"/>
          <w:sz w:val="24"/>
          <w:szCs w:val="24"/>
          <w:lang w:val="en"/>
        </w:rPr>
        <w:t>.</w:t>
      </w:r>
    </w:p>
    <w:p w14:paraId="21DFA6CE" w14:textId="77777777" w:rsidR="00181913" w:rsidRPr="00880D10" w:rsidRDefault="00181913" w:rsidP="00181913">
      <w:pPr>
        <w:pStyle w:val="NoSpacing"/>
        <w:rPr>
          <w:rFonts w:ascii="Arial" w:hAnsi="Arial" w:cs="Arial"/>
          <w:sz w:val="24"/>
          <w:szCs w:val="24"/>
        </w:rPr>
      </w:pPr>
    </w:p>
    <w:p w14:paraId="1C0EE675" w14:textId="77777777" w:rsidR="00181913" w:rsidRPr="00880D10" w:rsidRDefault="00181913" w:rsidP="00656419">
      <w:pPr>
        <w:pStyle w:val="NoSpacing"/>
        <w:numPr>
          <w:ilvl w:val="0"/>
          <w:numId w:val="42"/>
        </w:numPr>
        <w:rPr>
          <w:rFonts w:ascii="Arial" w:hAnsi="Arial" w:cs="Arial"/>
          <w:sz w:val="24"/>
          <w:szCs w:val="24"/>
        </w:rPr>
      </w:pPr>
      <w:r>
        <w:rPr>
          <w:rFonts w:ascii="Arial" w:hAnsi="Arial" w:cs="Arial"/>
          <w:sz w:val="24"/>
          <w:szCs w:val="24"/>
          <w:lang w:val="en"/>
        </w:rPr>
        <w:t>T</w:t>
      </w:r>
      <w:r w:rsidRPr="00880D10">
        <w:rPr>
          <w:rFonts w:ascii="Arial" w:hAnsi="Arial" w:cs="Arial"/>
          <w:sz w:val="24"/>
          <w:szCs w:val="24"/>
          <w:lang w:val="en"/>
        </w:rPr>
        <w:t xml:space="preserve">he pressure put on people to marry against their will can be physical (including threats, actual physical violence and sexual violence) or emotional and psychological (for example, when someone is made to feel like they are bringing shame on their family). Financial abuse (taking your wages or not giving you </w:t>
      </w:r>
      <w:r>
        <w:rPr>
          <w:rFonts w:ascii="Arial" w:hAnsi="Arial" w:cs="Arial"/>
          <w:sz w:val="24"/>
          <w:szCs w:val="24"/>
          <w:lang w:val="en"/>
        </w:rPr>
        <w:t>any money) can also be a factor.</w:t>
      </w:r>
    </w:p>
    <w:p w14:paraId="02ABE422" w14:textId="77777777" w:rsidR="00181913" w:rsidRPr="00880D10" w:rsidRDefault="00181913" w:rsidP="00181913">
      <w:pPr>
        <w:pStyle w:val="NoSpacing"/>
        <w:ind w:left="720"/>
        <w:rPr>
          <w:rFonts w:ascii="Arial" w:hAnsi="Arial" w:cs="Arial"/>
          <w:sz w:val="24"/>
          <w:szCs w:val="24"/>
        </w:rPr>
      </w:pPr>
    </w:p>
    <w:p w14:paraId="175BA6B9" w14:textId="77777777" w:rsidR="00181913" w:rsidRPr="00880D10" w:rsidRDefault="00181913" w:rsidP="00656419">
      <w:pPr>
        <w:pStyle w:val="NoSpacing"/>
        <w:numPr>
          <w:ilvl w:val="0"/>
          <w:numId w:val="42"/>
        </w:numPr>
        <w:rPr>
          <w:rFonts w:ascii="Arial" w:hAnsi="Arial" w:cs="Arial"/>
          <w:sz w:val="24"/>
          <w:szCs w:val="24"/>
        </w:rPr>
      </w:pPr>
      <w:r>
        <w:rPr>
          <w:rFonts w:ascii="Arial" w:hAnsi="Arial" w:cs="Arial"/>
          <w:sz w:val="24"/>
          <w:szCs w:val="24"/>
          <w:lang w:val="en"/>
        </w:rPr>
        <w:t>T</w:t>
      </w:r>
      <w:r w:rsidRPr="00880D10">
        <w:rPr>
          <w:rFonts w:ascii="Arial" w:hAnsi="Arial" w:cs="Arial"/>
          <w:sz w:val="24"/>
          <w:szCs w:val="24"/>
          <w:lang w:val="en"/>
        </w:rPr>
        <w:t>he Anti-social Behavio</w:t>
      </w:r>
      <w:r>
        <w:rPr>
          <w:rFonts w:ascii="Arial" w:hAnsi="Arial" w:cs="Arial"/>
          <w:sz w:val="24"/>
          <w:szCs w:val="24"/>
          <w:lang w:val="en"/>
        </w:rPr>
        <w:t>u</w:t>
      </w:r>
      <w:r w:rsidRPr="00880D10">
        <w:rPr>
          <w:rFonts w:ascii="Arial" w:hAnsi="Arial" w:cs="Arial"/>
          <w:sz w:val="24"/>
          <w:szCs w:val="24"/>
          <w:lang w:val="en"/>
        </w:rPr>
        <w:t xml:space="preserve">r, Crime and Policing Act 2014 makes it a criminal offence to force someone to marry </w:t>
      </w:r>
      <w:r>
        <w:rPr>
          <w:rFonts w:ascii="Arial" w:hAnsi="Arial" w:cs="Arial"/>
          <w:sz w:val="24"/>
          <w:szCs w:val="24"/>
          <w:lang w:val="en"/>
        </w:rPr>
        <w:t>- t</w:t>
      </w:r>
      <w:r w:rsidRPr="00880D10">
        <w:rPr>
          <w:rFonts w:ascii="Arial" w:hAnsi="Arial" w:cs="Arial"/>
          <w:sz w:val="24"/>
          <w:szCs w:val="24"/>
          <w:lang w:val="en"/>
        </w:rPr>
        <w:t>his includes:</w:t>
      </w:r>
    </w:p>
    <w:p w14:paraId="3217CDCB" w14:textId="77777777" w:rsidR="00181913" w:rsidRPr="00880D10" w:rsidRDefault="00181913" w:rsidP="00656419">
      <w:pPr>
        <w:numPr>
          <w:ilvl w:val="1"/>
          <w:numId w:val="42"/>
        </w:numPr>
        <w:spacing w:before="100" w:beforeAutospacing="1" w:after="100" w:afterAutospacing="1" w:line="240" w:lineRule="auto"/>
        <w:rPr>
          <w:rFonts w:cs="Arial"/>
          <w:szCs w:val="24"/>
          <w:lang w:val="en"/>
        </w:rPr>
      </w:pPr>
      <w:r>
        <w:rPr>
          <w:rFonts w:cs="Arial"/>
          <w:szCs w:val="24"/>
          <w:lang w:val="en"/>
        </w:rPr>
        <w:t>t</w:t>
      </w:r>
      <w:r w:rsidRPr="00880D10">
        <w:rPr>
          <w:rFonts w:cs="Arial"/>
          <w:szCs w:val="24"/>
          <w:lang w:val="en"/>
        </w:rPr>
        <w:t>aking someone overseas to force them to marry (whether or not the forced marriage takes place)</w:t>
      </w:r>
    </w:p>
    <w:p w14:paraId="563EB345" w14:textId="77777777" w:rsidR="00181913" w:rsidRPr="00880D10" w:rsidRDefault="00181913" w:rsidP="00656419">
      <w:pPr>
        <w:numPr>
          <w:ilvl w:val="1"/>
          <w:numId w:val="42"/>
        </w:numPr>
        <w:spacing w:before="100" w:beforeAutospacing="1" w:after="100" w:afterAutospacing="1" w:line="240" w:lineRule="auto"/>
        <w:rPr>
          <w:rFonts w:cs="Arial"/>
          <w:szCs w:val="24"/>
          <w:lang w:val="en"/>
        </w:rPr>
      </w:pPr>
      <w:r>
        <w:rPr>
          <w:rFonts w:cs="Arial"/>
          <w:szCs w:val="24"/>
          <w:lang w:val="en"/>
        </w:rPr>
        <w:t>m</w:t>
      </w:r>
      <w:r w:rsidRPr="00880D10">
        <w:rPr>
          <w:rFonts w:cs="Arial"/>
          <w:szCs w:val="24"/>
          <w:lang w:val="en"/>
        </w:rPr>
        <w:t>arrying someone who lacks the mental capacity to consent to the marriage (whether they’re pressured to or not)</w:t>
      </w:r>
    </w:p>
    <w:p w14:paraId="6348CE90" w14:textId="377F9986" w:rsidR="00A832A3" w:rsidRPr="00A832A3" w:rsidRDefault="00181913" w:rsidP="00656419">
      <w:pPr>
        <w:numPr>
          <w:ilvl w:val="1"/>
          <w:numId w:val="42"/>
        </w:numPr>
        <w:spacing w:before="100" w:beforeAutospacing="1" w:after="100" w:afterAutospacing="1" w:line="240" w:lineRule="auto"/>
        <w:rPr>
          <w:rFonts w:cs="Arial"/>
          <w:szCs w:val="24"/>
          <w:lang w:val="en"/>
        </w:rPr>
      </w:pPr>
      <w:r w:rsidRPr="0073143D">
        <w:rPr>
          <w:rFonts w:cs="Arial"/>
          <w:szCs w:val="24"/>
          <w:lang w:val="en"/>
        </w:rPr>
        <w:t>breaching a Forced Marriage Protection Order</w:t>
      </w:r>
      <w:r w:rsidRPr="00720CB6">
        <w:rPr>
          <w:rFonts w:cs="Arial"/>
          <w:szCs w:val="24"/>
          <w:lang w:val="en"/>
        </w:rPr>
        <w:t>.</w:t>
      </w:r>
    </w:p>
    <w:p w14:paraId="35EAD5EA" w14:textId="77777777" w:rsidR="00181913" w:rsidRPr="00720CB6" w:rsidRDefault="00181913" w:rsidP="00656419">
      <w:pPr>
        <w:pStyle w:val="ListParagraph"/>
        <w:numPr>
          <w:ilvl w:val="0"/>
          <w:numId w:val="42"/>
        </w:numPr>
        <w:spacing w:before="100" w:beforeAutospacing="1" w:after="100" w:afterAutospacing="1" w:line="240" w:lineRule="auto"/>
        <w:rPr>
          <w:rFonts w:cs="Arial"/>
          <w:szCs w:val="24"/>
          <w:lang w:val="en"/>
        </w:rPr>
      </w:pPr>
      <w:r w:rsidRPr="00720CB6">
        <w:rPr>
          <w:rFonts w:cs="Arial"/>
          <w:szCs w:val="24"/>
          <w:lang w:val="en"/>
        </w:rPr>
        <w:t xml:space="preserve">Further multi-agency statutory guidance for dealing with forced marriage can be found here </w:t>
      </w:r>
      <w:hyperlink r:id="rId54" w:history="1">
        <w:r w:rsidRPr="00720CB6">
          <w:rPr>
            <w:rStyle w:val="Hyperlink"/>
            <w:rFonts w:cs="Noto Sans"/>
            <w:szCs w:val="24"/>
          </w:rPr>
          <w:t>The right to choose: government guidance on forced marriage</w:t>
        </w:r>
        <w:r w:rsidRPr="00720CB6">
          <w:rPr>
            <w:rStyle w:val="Hyperlink"/>
            <w:rFonts w:cs="Noto Sans"/>
            <w:b/>
            <w:bCs/>
            <w:szCs w:val="24"/>
          </w:rPr>
          <w:t>.</w:t>
        </w:r>
      </w:hyperlink>
    </w:p>
    <w:p w14:paraId="0D1D3885" w14:textId="77777777" w:rsidR="00181913" w:rsidRPr="00EE0D2F" w:rsidRDefault="00181913" w:rsidP="00656419">
      <w:pPr>
        <w:pStyle w:val="ListParagraph"/>
        <w:numPr>
          <w:ilvl w:val="0"/>
          <w:numId w:val="44"/>
        </w:numPr>
        <w:spacing w:before="100" w:beforeAutospacing="1" w:after="100" w:afterAutospacing="1" w:line="240" w:lineRule="auto"/>
        <w:rPr>
          <w:rFonts w:cs="Arial"/>
          <w:szCs w:val="24"/>
        </w:rPr>
      </w:pPr>
      <w:r>
        <w:rPr>
          <w:rFonts w:cs="Arial"/>
          <w:szCs w:val="24"/>
        </w:rPr>
        <w:t>M</w:t>
      </w:r>
      <w:r w:rsidRPr="00880D10">
        <w:rPr>
          <w:rFonts w:cs="Arial"/>
          <w:szCs w:val="24"/>
        </w:rPr>
        <w:t>oder</w:t>
      </w:r>
      <w:r>
        <w:rPr>
          <w:rFonts w:cs="Arial"/>
          <w:szCs w:val="24"/>
        </w:rPr>
        <w:t>n Day S</w:t>
      </w:r>
      <w:r w:rsidRPr="00880D10">
        <w:rPr>
          <w:rFonts w:cs="Arial"/>
          <w:szCs w:val="24"/>
        </w:rPr>
        <w:t>lavery is the term used within the UK and is defined within the Modern Slavery Act 2015. The Act categorises offences of Slavery, Servitude and Forced or Compulsory Labour and Human Trafficking (the definition of which c</w:t>
      </w:r>
      <w:r>
        <w:rPr>
          <w:rFonts w:cs="Arial"/>
          <w:szCs w:val="24"/>
        </w:rPr>
        <w:t xml:space="preserve">omes from the Palermo Protocol).  </w:t>
      </w:r>
      <w:r w:rsidRPr="00EE0D2F">
        <w:rPr>
          <w:rFonts w:cs="Arial"/>
          <w:szCs w:val="24"/>
        </w:rPr>
        <w:t xml:space="preserve">Modern </w:t>
      </w:r>
      <w:r>
        <w:rPr>
          <w:rFonts w:cs="Arial"/>
          <w:szCs w:val="24"/>
        </w:rPr>
        <w:t>Day S</w:t>
      </w:r>
      <w:r w:rsidRPr="00EE0D2F">
        <w:rPr>
          <w:rFonts w:cs="Arial"/>
          <w:szCs w:val="24"/>
        </w:rPr>
        <w:t xml:space="preserve">lavery crimes include holding a person in a position of slavery, servitude forced or compulsory labour, or facilitating their travel with the intention of exploiting them soon after. </w:t>
      </w:r>
      <w:r w:rsidRPr="00EE0D2F">
        <w:rPr>
          <w:rFonts w:cs="Arial"/>
          <w:szCs w:val="24"/>
        </w:rPr>
        <w:br/>
      </w:r>
    </w:p>
    <w:p w14:paraId="350DF6DF" w14:textId="14C33F07" w:rsidR="00181913" w:rsidRPr="00EE0D2F" w:rsidRDefault="00181913" w:rsidP="00656419">
      <w:pPr>
        <w:pStyle w:val="NoSpacing"/>
        <w:numPr>
          <w:ilvl w:val="0"/>
          <w:numId w:val="44"/>
        </w:numPr>
        <w:rPr>
          <w:rFonts w:ascii="Arial" w:hAnsi="Arial" w:cs="Arial"/>
          <w:sz w:val="24"/>
          <w:szCs w:val="24"/>
        </w:rPr>
      </w:pPr>
      <w:r w:rsidRPr="00880D10">
        <w:rPr>
          <w:rFonts w:ascii="Arial" w:hAnsi="Arial" w:cs="Arial"/>
          <w:sz w:val="24"/>
          <w:szCs w:val="24"/>
        </w:rPr>
        <w:t xml:space="preserve">Although human trafficking often involves an international cross-border element, it is also possible to be a victim of </w:t>
      </w:r>
      <w:r w:rsidR="00C25EB8">
        <w:rPr>
          <w:rFonts w:ascii="Arial" w:hAnsi="Arial" w:cs="Arial"/>
          <w:sz w:val="24"/>
          <w:szCs w:val="24"/>
        </w:rPr>
        <w:t>M</w:t>
      </w:r>
      <w:r w:rsidR="00C25EB8" w:rsidRPr="00880D10">
        <w:rPr>
          <w:rFonts w:ascii="Arial" w:hAnsi="Arial" w:cs="Arial"/>
          <w:sz w:val="24"/>
          <w:szCs w:val="24"/>
        </w:rPr>
        <w:t>odern-Day</w:t>
      </w:r>
      <w:r>
        <w:rPr>
          <w:rFonts w:ascii="Arial" w:hAnsi="Arial" w:cs="Arial"/>
          <w:sz w:val="24"/>
          <w:szCs w:val="24"/>
        </w:rPr>
        <w:t xml:space="preserve"> S</w:t>
      </w:r>
      <w:r w:rsidRPr="00880D10">
        <w:rPr>
          <w:rFonts w:ascii="Arial" w:hAnsi="Arial" w:cs="Arial"/>
          <w:sz w:val="24"/>
          <w:szCs w:val="24"/>
        </w:rPr>
        <w:t>lavery within your own country</w:t>
      </w:r>
      <w:r>
        <w:rPr>
          <w:rFonts w:ascii="Arial" w:hAnsi="Arial" w:cs="Arial"/>
          <w:sz w:val="24"/>
          <w:szCs w:val="24"/>
        </w:rPr>
        <w:t>.</w:t>
      </w:r>
      <w:r>
        <w:rPr>
          <w:rFonts w:ascii="Arial" w:hAnsi="Arial" w:cs="Arial"/>
          <w:sz w:val="24"/>
          <w:szCs w:val="24"/>
        </w:rPr>
        <w:br/>
      </w:r>
    </w:p>
    <w:p w14:paraId="73C49775" w14:textId="77777777" w:rsidR="00181913" w:rsidRPr="00880D10" w:rsidRDefault="00181913" w:rsidP="00181913">
      <w:pPr>
        <w:pStyle w:val="Heading2"/>
        <w:rPr>
          <w:rFonts w:cs="Arial"/>
          <w:szCs w:val="24"/>
        </w:rPr>
      </w:pPr>
      <w:r w:rsidRPr="00880D10">
        <w:rPr>
          <w:rFonts w:cs="Arial"/>
          <w:szCs w:val="24"/>
        </w:rPr>
        <w:t>Types of human trafficking</w:t>
      </w:r>
    </w:p>
    <w:p w14:paraId="57F36A86" w14:textId="77777777" w:rsidR="00181913" w:rsidRPr="00880D10" w:rsidRDefault="00181913" w:rsidP="00181913">
      <w:pPr>
        <w:pStyle w:val="NormalWeb"/>
        <w:rPr>
          <w:rFonts w:ascii="Arial" w:hAnsi="Arial" w:cs="Arial"/>
        </w:rPr>
      </w:pPr>
      <w:r w:rsidRPr="00880D10">
        <w:rPr>
          <w:rFonts w:ascii="Arial" w:hAnsi="Arial" w:cs="Arial"/>
        </w:rPr>
        <w:t>There are several broad categories of exploitation linked to human trafficking, including:</w:t>
      </w:r>
    </w:p>
    <w:p w14:paraId="304A7CCF" w14:textId="77777777" w:rsidR="00181913" w:rsidRPr="00880D10" w:rsidRDefault="00181913" w:rsidP="00656419">
      <w:pPr>
        <w:numPr>
          <w:ilvl w:val="0"/>
          <w:numId w:val="65"/>
        </w:numPr>
        <w:spacing w:before="100" w:beforeAutospacing="1" w:after="100" w:afterAutospacing="1" w:line="240" w:lineRule="auto"/>
        <w:rPr>
          <w:rFonts w:cs="Arial"/>
          <w:szCs w:val="24"/>
        </w:rPr>
      </w:pPr>
      <w:r>
        <w:rPr>
          <w:rFonts w:cs="Arial"/>
          <w:szCs w:val="24"/>
        </w:rPr>
        <w:t>s</w:t>
      </w:r>
      <w:r w:rsidRPr="00880D10">
        <w:rPr>
          <w:rFonts w:cs="Arial"/>
          <w:szCs w:val="24"/>
        </w:rPr>
        <w:t>exual exploitation</w:t>
      </w:r>
    </w:p>
    <w:p w14:paraId="34A2DAC8" w14:textId="77777777" w:rsidR="00181913" w:rsidRPr="00880D10" w:rsidRDefault="00181913" w:rsidP="00656419">
      <w:pPr>
        <w:numPr>
          <w:ilvl w:val="0"/>
          <w:numId w:val="65"/>
        </w:numPr>
        <w:spacing w:before="100" w:beforeAutospacing="1" w:after="100" w:afterAutospacing="1" w:line="240" w:lineRule="auto"/>
        <w:rPr>
          <w:rFonts w:cs="Arial"/>
          <w:szCs w:val="24"/>
        </w:rPr>
      </w:pPr>
      <w:r>
        <w:rPr>
          <w:rFonts w:cs="Arial"/>
          <w:szCs w:val="24"/>
        </w:rPr>
        <w:t>f</w:t>
      </w:r>
      <w:r w:rsidRPr="00880D10">
        <w:rPr>
          <w:rFonts w:cs="Arial"/>
          <w:szCs w:val="24"/>
        </w:rPr>
        <w:t>orced labour</w:t>
      </w:r>
    </w:p>
    <w:p w14:paraId="66AFEC5E" w14:textId="77777777" w:rsidR="00181913" w:rsidRPr="00880D10" w:rsidRDefault="00181913" w:rsidP="00656419">
      <w:pPr>
        <w:numPr>
          <w:ilvl w:val="0"/>
          <w:numId w:val="65"/>
        </w:numPr>
        <w:spacing w:before="100" w:beforeAutospacing="1" w:after="100" w:afterAutospacing="1" w:line="240" w:lineRule="auto"/>
        <w:rPr>
          <w:rFonts w:cs="Arial"/>
          <w:szCs w:val="24"/>
        </w:rPr>
      </w:pPr>
      <w:r>
        <w:rPr>
          <w:rFonts w:cs="Arial"/>
          <w:szCs w:val="24"/>
        </w:rPr>
        <w:t>d</w:t>
      </w:r>
      <w:r w:rsidRPr="00880D10">
        <w:rPr>
          <w:rFonts w:cs="Arial"/>
          <w:szCs w:val="24"/>
        </w:rPr>
        <w:t>omestic servitude</w:t>
      </w:r>
    </w:p>
    <w:p w14:paraId="060BB775" w14:textId="77777777" w:rsidR="00181913" w:rsidRPr="00880D10" w:rsidRDefault="00181913" w:rsidP="00656419">
      <w:pPr>
        <w:numPr>
          <w:ilvl w:val="0"/>
          <w:numId w:val="65"/>
        </w:numPr>
        <w:spacing w:before="100" w:beforeAutospacing="1" w:after="100" w:afterAutospacing="1" w:line="240" w:lineRule="auto"/>
        <w:rPr>
          <w:rFonts w:cs="Arial"/>
          <w:szCs w:val="24"/>
        </w:rPr>
      </w:pPr>
      <w:r>
        <w:rPr>
          <w:rFonts w:cs="Arial"/>
          <w:szCs w:val="24"/>
        </w:rPr>
        <w:t>o</w:t>
      </w:r>
      <w:r w:rsidRPr="00880D10">
        <w:rPr>
          <w:rFonts w:cs="Arial"/>
          <w:szCs w:val="24"/>
        </w:rPr>
        <w:t>rgan harvesting</w:t>
      </w:r>
    </w:p>
    <w:p w14:paraId="0A89A6CC" w14:textId="77777777" w:rsidR="00181913" w:rsidRPr="00880D10" w:rsidRDefault="00181913" w:rsidP="00656419">
      <w:pPr>
        <w:numPr>
          <w:ilvl w:val="0"/>
          <w:numId w:val="65"/>
        </w:numPr>
        <w:spacing w:before="100" w:beforeAutospacing="1" w:after="100" w:afterAutospacing="1" w:line="240" w:lineRule="auto"/>
        <w:rPr>
          <w:rFonts w:cs="Arial"/>
          <w:szCs w:val="24"/>
        </w:rPr>
      </w:pPr>
      <w:r>
        <w:rPr>
          <w:rFonts w:cs="Arial"/>
          <w:szCs w:val="24"/>
        </w:rPr>
        <w:t>c</w:t>
      </w:r>
      <w:r w:rsidRPr="00880D10">
        <w:rPr>
          <w:rFonts w:cs="Arial"/>
          <w:szCs w:val="24"/>
        </w:rPr>
        <w:t>hild related crimes such as child sexual exploitation, forced begging, illegal drug cultivation, organised theft, related benefit frauds etc</w:t>
      </w:r>
      <w:r>
        <w:rPr>
          <w:rFonts w:cs="Arial"/>
          <w:szCs w:val="24"/>
        </w:rPr>
        <w:t>.</w:t>
      </w:r>
    </w:p>
    <w:p w14:paraId="5DD0A8CA" w14:textId="77777777" w:rsidR="00181913" w:rsidRDefault="00181913" w:rsidP="00656419">
      <w:pPr>
        <w:numPr>
          <w:ilvl w:val="0"/>
          <w:numId w:val="65"/>
        </w:numPr>
        <w:spacing w:before="100" w:beforeAutospacing="1" w:after="100" w:afterAutospacing="1" w:line="240" w:lineRule="auto"/>
        <w:rPr>
          <w:rFonts w:cs="Arial"/>
          <w:szCs w:val="24"/>
        </w:rPr>
      </w:pPr>
      <w:r>
        <w:rPr>
          <w:rFonts w:cs="Arial"/>
          <w:szCs w:val="24"/>
        </w:rPr>
        <w:t>f</w:t>
      </w:r>
      <w:r w:rsidRPr="00880D10">
        <w:rPr>
          <w:rFonts w:cs="Arial"/>
          <w:szCs w:val="24"/>
        </w:rPr>
        <w:t>orced marriage and illegal adoption (if other constituent elements are present)</w:t>
      </w:r>
      <w:r>
        <w:rPr>
          <w:rFonts w:cs="Arial"/>
          <w:szCs w:val="24"/>
        </w:rPr>
        <w:t>.</w:t>
      </w:r>
    </w:p>
    <w:p w14:paraId="6E4F3AB4" w14:textId="77777777" w:rsidR="00181913" w:rsidRPr="000F19DC" w:rsidRDefault="00181913" w:rsidP="000F19DC">
      <w:pPr>
        <w:pStyle w:val="Heading2"/>
      </w:pPr>
      <w:bookmarkStart w:id="16" w:name="_14._Safeguarding_Children_1"/>
      <w:bookmarkEnd w:id="16"/>
      <w:r>
        <w:t>16</w:t>
      </w:r>
      <w:r w:rsidRPr="00880D10">
        <w:t>.</w:t>
      </w:r>
      <w:r w:rsidRPr="00880D10">
        <w:tab/>
        <w:t>Safeguarding Children</w:t>
      </w:r>
      <w:r>
        <w:t>/Young People</w:t>
      </w:r>
      <w:r w:rsidRPr="00880D10">
        <w:t xml:space="preserve"> in Specific Circumstances</w:t>
      </w:r>
      <w:r w:rsidRPr="00720CB6">
        <w:t xml:space="preserve">: </w:t>
      </w:r>
      <w:hyperlink r:id="rId55" w:history="1">
        <w:r w:rsidRPr="0026554E">
          <w:rPr>
            <w:rStyle w:val="Hyperlink"/>
          </w:rPr>
          <w:t>Child on Child abuse</w:t>
        </w:r>
      </w:hyperlink>
    </w:p>
    <w:p w14:paraId="708BF6E9" w14:textId="77777777" w:rsidR="00181913" w:rsidRPr="00720CB6" w:rsidRDefault="00181913" w:rsidP="00181913">
      <w:r w:rsidRPr="00720CB6">
        <w:t>All staff should be aware that safeguarding incidents and/or behaviours can be associated with factors outside the school or college and/or can occur between children</w:t>
      </w:r>
      <w:r>
        <w:t>/young people</w:t>
      </w:r>
      <w:r w:rsidRPr="00720CB6">
        <w:t xml:space="preserve"> outside of these environments. </w:t>
      </w:r>
    </w:p>
    <w:p w14:paraId="448C3BA9" w14:textId="77777777" w:rsidR="00181913" w:rsidRDefault="00181913" w:rsidP="00181913">
      <w:r w:rsidRPr="00720CB6">
        <w:lastRenderedPageBreak/>
        <w:t>All staff, but especially the D</w:t>
      </w:r>
      <w:r>
        <w:t>SL</w:t>
      </w:r>
      <w:r w:rsidRPr="00720CB6">
        <w:t xml:space="preserve"> (and </w:t>
      </w:r>
      <w:r>
        <w:t>D</w:t>
      </w:r>
      <w:r w:rsidRPr="00720CB6">
        <w:t>eputies) should consider whether children</w:t>
      </w:r>
      <w:r>
        <w:t>/young people</w:t>
      </w:r>
      <w:r w:rsidRPr="00720CB6">
        <w:t xml:space="preserve"> are at risk of exploitation or abuse outside of their families. Extra-familial harms take a variety of different forms and children</w:t>
      </w:r>
      <w:r>
        <w:t>/young people</w:t>
      </w:r>
      <w:r w:rsidRPr="00720CB6">
        <w:t xml:space="preserve">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52D99557" w14:textId="77777777" w:rsidR="00181913" w:rsidRDefault="00181913" w:rsidP="00181913">
      <w:pPr>
        <w:pStyle w:val="NoSpacing"/>
        <w:rPr>
          <w:rFonts w:ascii="Arial" w:hAnsi="Arial" w:cs="Arial"/>
          <w:sz w:val="24"/>
          <w:szCs w:val="24"/>
        </w:rPr>
      </w:pPr>
    </w:p>
    <w:p w14:paraId="0043075F" w14:textId="6793F714" w:rsidR="00181913" w:rsidRPr="00720CB6" w:rsidRDefault="00D500C6" w:rsidP="00656419">
      <w:pPr>
        <w:pStyle w:val="NoSpacing"/>
        <w:numPr>
          <w:ilvl w:val="0"/>
          <w:numId w:val="43"/>
        </w:numPr>
        <w:rPr>
          <w:rFonts w:ascii="Arial" w:hAnsi="Arial" w:cs="Arial"/>
          <w:sz w:val="24"/>
          <w:szCs w:val="24"/>
        </w:rPr>
      </w:pPr>
      <w:r w:rsidRPr="00D500C6">
        <w:rPr>
          <w:rFonts w:ascii="Arial" w:hAnsi="Arial" w:cs="Arial"/>
          <w:sz w:val="24"/>
          <w:szCs w:val="24"/>
        </w:rPr>
        <w:t xml:space="preserve">Clifton All Saints Academy </w:t>
      </w:r>
      <w:r w:rsidR="00181913" w:rsidRPr="00880D10">
        <w:rPr>
          <w:rFonts w:ascii="Arial" w:hAnsi="Arial" w:cs="Arial"/>
          <w:sz w:val="24"/>
          <w:szCs w:val="24"/>
        </w:rPr>
        <w:t>recognises that children</w:t>
      </w:r>
      <w:r w:rsidR="00181913" w:rsidRPr="00296383">
        <w:rPr>
          <w:rFonts w:ascii="Arial" w:hAnsi="Arial" w:cs="Arial"/>
          <w:sz w:val="24"/>
          <w:szCs w:val="24"/>
        </w:rPr>
        <w:t>/young people</w:t>
      </w:r>
      <w:r w:rsidR="00181913" w:rsidRPr="00880D10">
        <w:rPr>
          <w:rFonts w:ascii="Arial" w:hAnsi="Arial" w:cs="Arial"/>
          <w:sz w:val="24"/>
          <w:szCs w:val="24"/>
        </w:rPr>
        <w:t xml:space="preserve"> can abuse </w:t>
      </w:r>
      <w:r w:rsidR="00181913">
        <w:rPr>
          <w:rFonts w:ascii="Arial" w:hAnsi="Arial" w:cs="Arial"/>
          <w:sz w:val="24"/>
          <w:szCs w:val="24"/>
        </w:rPr>
        <w:t xml:space="preserve">each </w:t>
      </w:r>
      <w:r w:rsidR="00181913" w:rsidRPr="00880D10">
        <w:rPr>
          <w:rFonts w:ascii="Arial" w:hAnsi="Arial" w:cs="Arial"/>
          <w:sz w:val="24"/>
          <w:szCs w:val="24"/>
        </w:rPr>
        <w:t xml:space="preserve">other, and such behaviours are never viewed simply as ‘banter’ or as part of growing up.  We recognise that </w:t>
      </w:r>
      <w:r w:rsidR="00181913" w:rsidRPr="00720CB6">
        <w:rPr>
          <w:rFonts w:ascii="Arial" w:hAnsi="Arial" w:cs="Arial"/>
          <w:sz w:val="24"/>
          <w:szCs w:val="24"/>
        </w:rPr>
        <w:t>child on child abuse can take many different forms such as:</w:t>
      </w:r>
    </w:p>
    <w:p w14:paraId="267E760B" w14:textId="77777777" w:rsidR="00181913" w:rsidRPr="00880D10" w:rsidRDefault="00181913" w:rsidP="00181913">
      <w:pPr>
        <w:pStyle w:val="NoSpacing"/>
        <w:rPr>
          <w:rFonts w:ascii="Arial" w:hAnsi="Arial" w:cs="Arial"/>
          <w:sz w:val="24"/>
          <w:szCs w:val="24"/>
        </w:rPr>
      </w:pPr>
    </w:p>
    <w:p w14:paraId="5C83561E" w14:textId="77777777" w:rsidR="00181913" w:rsidRDefault="00181913" w:rsidP="00656419">
      <w:pPr>
        <w:pStyle w:val="NoSpacing"/>
        <w:numPr>
          <w:ilvl w:val="0"/>
          <w:numId w:val="82"/>
        </w:numPr>
        <w:rPr>
          <w:rFonts w:ascii="Arial" w:hAnsi="Arial" w:cs="Arial"/>
          <w:sz w:val="24"/>
          <w:szCs w:val="24"/>
        </w:rPr>
      </w:pPr>
      <w:r w:rsidRPr="005E37D9">
        <w:rPr>
          <w:rFonts w:ascii="Arial" w:hAnsi="Arial" w:cs="Arial"/>
          <w:sz w:val="24"/>
          <w:szCs w:val="24"/>
        </w:rPr>
        <w:t>cyber-bullying</w:t>
      </w:r>
    </w:p>
    <w:p w14:paraId="358BA81F" w14:textId="77777777" w:rsidR="00181913" w:rsidRPr="005E37D9" w:rsidRDefault="00181913" w:rsidP="00656419">
      <w:pPr>
        <w:pStyle w:val="NoSpacing"/>
        <w:numPr>
          <w:ilvl w:val="0"/>
          <w:numId w:val="82"/>
        </w:numPr>
        <w:rPr>
          <w:rFonts w:ascii="Arial" w:hAnsi="Arial" w:cs="Arial"/>
          <w:sz w:val="24"/>
          <w:szCs w:val="24"/>
        </w:rPr>
      </w:pPr>
      <w:r w:rsidRPr="005E37D9">
        <w:rPr>
          <w:rFonts w:ascii="Arial" w:hAnsi="Arial" w:cs="Arial"/>
          <w:sz w:val="24"/>
          <w:szCs w:val="24"/>
        </w:rPr>
        <w:t>sending or posting sexually suggestive images including nude or semi-nude photographs via mobiles or over the internet by persons aged under 18 (referred to as youth Produced Sexual Imagery)</w:t>
      </w:r>
    </w:p>
    <w:p w14:paraId="49BD8454" w14:textId="77777777" w:rsidR="00181913" w:rsidRPr="00880D10" w:rsidRDefault="00181913" w:rsidP="00656419">
      <w:pPr>
        <w:pStyle w:val="NoSpacing"/>
        <w:numPr>
          <w:ilvl w:val="0"/>
          <w:numId w:val="82"/>
        </w:numPr>
        <w:rPr>
          <w:rFonts w:ascii="Arial" w:hAnsi="Arial" w:cs="Arial"/>
          <w:sz w:val="24"/>
          <w:szCs w:val="24"/>
        </w:rPr>
      </w:pPr>
      <w:r>
        <w:rPr>
          <w:rFonts w:ascii="Arial" w:hAnsi="Arial" w:cs="Arial"/>
          <w:sz w:val="24"/>
          <w:szCs w:val="24"/>
        </w:rPr>
        <w:t>s</w:t>
      </w:r>
      <w:r w:rsidRPr="00880D10">
        <w:rPr>
          <w:rFonts w:ascii="Arial" w:hAnsi="Arial" w:cs="Arial"/>
          <w:sz w:val="24"/>
          <w:szCs w:val="24"/>
        </w:rPr>
        <w:t>exual assault</w:t>
      </w:r>
    </w:p>
    <w:p w14:paraId="068A66E8" w14:textId="77777777" w:rsidR="00181913" w:rsidRDefault="00181913" w:rsidP="00656419">
      <w:pPr>
        <w:pStyle w:val="NoSpacing"/>
        <w:numPr>
          <w:ilvl w:val="0"/>
          <w:numId w:val="82"/>
        </w:numPr>
        <w:rPr>
          <w:rFonts w:ascii="Arial" w:hAnsi="Arial" w:cs="Arial"/>
          <w:sz w:val="24"/>
          <w:szCs w:val="24"/>
        </w:rPr>
      </w:pPr>
      <w:r>
        <w:rPr>
          <w:rFonts w:ascii="Arial" w:hAnsi="Arial" w:cs="Arial"/>
          <w:sz w:val="24"/>
          <w:szCs w:val="24"/>
        </w:rPr>
        <w:t>s</w:t>
      </w:r>
      <w:r w:rsidRPr="00880D10">
        <w:rPr>
          <w:rFonts w:ascii="Arial" w:hAnsi="Arial" w:cs="Arial"/>
          <w:sz w:val="24"/>
          <w:szCs w:val="24"/>
        </w:rPr>
        <w:t>exual violence or harassment</w:t>
      </w:r>
    </w:p>
    <w:p w14:paraId="069A8456" w14:textId="77777777" w:rsidR="00181913" w:rsidRPr="005E37D9" w:rsidRDefault="00181913" w:rsidP="00656419">
      <w:pPr>
        <w:pStyle w:val="NoSpacing"/>
        <w:numPr>
          <w:ilvl w:val="0"/>
          <w:numId w:val="82"/>
        </w:numPr>
        <w:rPr>
          <w:rFonts w:ascii="Arial" w:hAnsi="Arial" w:cs="Arial"/>
          <w:sz w:val="28"/>
          <w:szCs w:val="28"/>
        </w:rPr>
      </w:pPr>
      <w:r w:rsidRPr="005E37D9">
        <w:rPr>
          <w:rFonts w:ascii="Arial" w:hAnsi="Arial" w:cs="Arial"/>
          <w:sz w:val="24"/>
          <w:szCs w:val="24"/>
        </w:rPr>
        <w:t xml:space="preserve">upskirting </w:t>
      </w:r>
    </w:p>
    <w:p w14:paraId="70D3979A" w14:textId="77777777" w:rsidR="00181913" w:rsidRPr="005E37D9" w:rsidRDefault="00181913" w:rsidP="00656419">
      <w:pPr>
        <w:pStyle w:val="NoSpacing"/>
        <w:numPr>
          <w:ilvl w:val="0"/>
          <w:numId w:val="82"/>
        </w:numPr>
        <w:rPr>
          <w:rFonts w:ascii="Arial" w:hAnsi="Arial" w:cs="Arial"/>
          <w:sz w:val="28"/>
          <w:szCs w:val="28"/>
        </w:rPr>
      </w:pPr>
      <w:r w:rsidRPr="005E37D9">
        <w:rPr>
          <w:rFonts w:ascii="Arial" w:hAnsi="Arial" w:cs="Arial"/>
          <w:sz w:val="24"/>
          <w:szCs w:val="24"/>
        </w:rPr>
        <w:t>sexually harmful or problematic behaviour</w:t>
      </w:r>
    </w:p>
    <w:p w14:paraId="006BF047" w14:textId="77777777" w:rsidR="00181913" w:rsidRPr="005E37D9" w:rsidRDefault="00181913" w:rsidP="00656419">
      <w:pPr>
        <w:pStyle w:val="NoSpacing"/>
        <w:numPr>
          <w:ilvl w:val="0"/>
          <w:numId w:val="82"/>
        </w:numPr>
        <w:rPr>
          <w:rFonts w:ascii="Arial" w:hAnsi="Arial" w:cs="Arial"/>
          <w:sz w:val="28"/>
          <w:szCs w:val="28"/>
        </w:rPr>
      </w:pPr>
      <w:r w:rsidRPr="005E37D9">
        <w:rPr>
          <w:rFonts w:ascii="Arial" w:hAnsi="Arial" w:cs="Arial"/>
          <w:sz w:val="24"/>
          <w:szCs w:val="24"/>
        </w:rPr>
        <w:t>gang initiation or hazing type violence</w:t>
      </w:r>
    </w:p>
    <w:p w14:paraId="47ED74B0" w14:textId="77777777" w:rsidR="00181913" w:rsidRPr="005E37D9" w:rsidRDefault="00181913" w:rsidP="00656419">
      <w:pPr>
        <w:pStyle w:val="NoSpacing"/>
        <w:numPr>
          <w:ilvl w:val="0"/>
          <w:numId w:val="82"/>
        </w:numPr>
        <w:rPr>
          <w:rFonts w:ascii="Arial" w:hAnsi="Arial" w:cs="Arial"/>
          <w:sz w:val="28"/>
          <w:szCs w:val="28"/>
        </w:rPr>
      </w:pPr>
      <w:r w:rsidRPr="005E37D9">
        <w:rPr>
          <w:rFonts w:ascii="Arial" w:eastAsia="ArialMT" w:hAnsi="Arial" w:cs="Arial"/>
          <w:sz w:val="24"/>
          <w:szCs w:val="28"/>
          <w:lang w:eastAsia="en-US"/>
        </w:rPr>
        <w:t>harassing messages and misogynistic messages</w:t>
      </w:r>
    </w:p>
    <w:p w14:paraId="7BA253CF" w14:textId="77777777" w:rsidR="00181913" w:rsidRPr="005E37D9" w:rsidRDefault="00181913" w:rsidP="00656419">
      <w:pPr>
        <w:pStyle w:val="NoSpacing"/>
        <w:numPr>
          <w:ilvl w:val="0"/>
          <w:numId w:val="82"/>
        </w:numPr>
        <w:rPr>
          <w:rFonts w:ascii="Arial" w:hAnsi="Arial" w:cs="Arial"/>
          <w:sz w:val="28"/>
          <w:szCs w:val="28"/>
        </w:rPr>
      </w:pPr>
      <w:r w:rsidRPr="005E37D9">
        <w:rPr>
          <w:rFonts w:ascii="Arial" w:eastAsia="ArialMT" w:hAnsi="Arial" w:cs="Arial"/>
          <w:sz w:val="24"/>
          <w:szCs w:val="28"/>
          <w:lang w:eastAsia="en-US"/>
        </w:rPr>
        <w:t xml:space="preserve">the non-consensual sharing of indecent images </w:t>
      </w:r>
    </w:p>
    <w:p w14:paraId="1D7629A2" w14:textId="77777777" w:rsidR="00181913" w:rsidRPr="00950BA5" w:rsidRDefault="00181913" w:rsidP="00656419">
      <w:pPr>
        <w:pStyle w:val="NoSpacing"/>
        <w:numPr>
          <w:ilvl w:val="0"/>
          <w:numId w:val="82"/>
        </w:numPr>
        <w:rPr>
          <w:rFonts w:ascii="Arial" w:hAnsi="Arial" w:cs="Arial"/>
          <w:sz w:val="28"/>
          <w:szCs w:val="28"/>
        </w:rPr>
      </w:pPr>
      <w:r w:rsidRPr="005E37D9">
        <w:rPr>
          <w:rFonts w:ascii="Arial" w:eastAsia="ArialMT" w:hAnsi="Arial" w:cs="Arial"/>
          <w:sz w:val="24"/>
          <w:szCs w:val="28"/>
          <w:lang w:eastAsia="en-US"/>
        </w:rPr>
        <w:t>the sharing of abusive images and pornography, to those who do not want to receive such content</w:t>
      </w:r>
    </w:p>
    <w:p w14:paraId="5927E206" w14:textId="77777777" w:rsidR="00181913" w:rsidRPr="005E37D9" w:rsidRDefault="00181913" w:rsidP="00656419">
      <w:pPr>
        <w:pStyle w:val="NoSpacing"/>
        <w:numPr>
          <w:ilvl w:val="0"/>
          <w:numId w:val="82"/>
        </w:numPr>
        <w:rPr>
          <w:rFonts w:ascii="Arial" w:hAnsi="Arial" w:cs="Arial"/>
          <w:sz w:val="28"/>
          <w:szCs w:val="28"/>
        </w:rPr>
      </w:pPr>
      <w:r>
        <w:rPr>
          <w:rFonts w:ascii="Arial" w:eastAsia="ArialMT" w:hAnsi="Arial" w:cs="Arial"/>
          <w:sz w:val="24"/>
          <w:szCs w:val="28"/>
          <w:lang w:eastAsia="en-US"/>
        </w:rPr>
        <w:t>the exploitation of others, linked youth produced images.</w:t>
      </w:r>
    </w:p>
    <w:p w14:paraId="6A16E688" w14:textId="77777777" w:rsidR="00181913" w:rsidRDefault="00181913" w:rsidP="00181913">
      <w:pPr>
        <w:pStyle w:val="NoSpacing"/>
        <w:rPr>
          <w:rFonts w:ascii="Arial" w:hAnsi="Arial" w:cs="Arial"/>
          <w:sz w:val="24"/>
          <w:szCs w:val="24"/>
        </w:rPr>
      </w:pPr>
    </w:p>
    <w:p w14:paraId="0B96CDE5" w14:textId="77777777" w:rsidR="00181913" w:rsidRDefault="00181913" w:rsidP="00656419">
      <w:pPr>
        <w:pStyle w:val="NoSpacing"/>
        <w:numPr>
          <w:ilvl w:val="0"/>
          <w:numId w:val="43"/>
        </w:numPr>
        <w:rPr>
          <w:rFonts w:ascii="Arial" w:hAnsi="Arial" w:cs="Arial"/>
          <w:sz w:val="24"/>
          <w:szCs w:val="24"/>
        </w:rPr>
      </w:pPr>
      <w:r>
        <w:rPr>
          <w:rFonts w:ascii="Arial" w:hAnsi="Arial" w:cs="Arial"/>
          <w:sz w:val="24"/>
          <w:szCs w:val="24"/>
        </w:rPr>
        <w:t>Upskirting is an illegal offence which typically involves taking a picture under a person’s clothing without them knowing, with the intention of viewing their genitals or buttocks to obtain sexual gratification, or cause the victim humiliation, distress or alarm.</w:t>
      </w:r>
      <w:r>
        <w:rPr>
          <w:rFonts w:ascii="Arial" w:hAnsi="Arial" w:cs="Arial"/>
          <w:sz w:val="24"/>
          <w:szCs w:val="24"/>
        </w:rPr>
        <w:br/>
      </w:r>
    </w:p>
    <w:p w14:paraId="33657F8B" w14:textId="2905A2A1" w:rsidR="00181913" w:rsidRPr="00B0648F" w:rsidRDefault="00D500C6" w:rsidP="00656419">
      <w:pPr>
        <w:pStyle w:val="Default"/>
        <w:numPr>
          <w:ilvl w:val="0"/>
          <w:numId w:val="43"/>
        </w:numPr>
        <w:spacing w:before="100" w:beforeAutospacing="1" w:after="100" w:afterAutospacing="1"/>
        <w:rPr>
          <w:rFonts w:eastAsia="Calibri"/>
          <w:i/>
          <w:szCs w:val="23"/>
          <w:lang w:eastAsia="en-US"/>
        </w:rPr>
      </w:pPr>
      <w:r w:rsidRPr="00D500C6">
        <w:t>Clifton All Saints Academy</w:t>
      </w:r>
      <w:r>
        <w:t xml:space="preserve"> </w:t>
      </w:r>
      <w:r w:rsidR="00181913" w:rsidRPr="00B0648F">
        <w:rPr>
          <w:rFonts w:eastAsia="Calibri"/>
          <w:color w:val="auto"/>
        </w:rPr>
        <w:t>understands serious violence and what may signal that children</w:t>
      </w:r>
      <w:r w:rsidR="00181913">
        <w:t>/young people</w:t>
      </w:r>
      <w:r w:rsidR="00181913" w:rsidRPr="00B0648F">
        <w:rPr>
          <w:rFonts w:eastAsia="Calibri"/>
          <w:color w:val="auto"/>
        </w:rPr>
        <w:t xml:space="preserve"> are at risk from or are involved in serious violent crime. Indicators may include increased absences, a change in friendships/relationships with older individuals or groups, a significant decline in performance, self-harm, significant change in wellbeing or signs of assaulted/unexplained injuries. Unexplained gifts or new possessions could indicate that children</w:t>
      </w:r>
      <w:r w:rsidR="00181913">
        <w:t>/young people</w:t>
      </w:r>
      <w:r w:rsidR="00181913" w:rsidRPr="00B0648F">
        <w:rPr>
          <w:rFonts w:eastAsia="Calibri"/>
          <w:color w:val="auto"/>
        </w:rPr>
        <w:t xml:space="preserve"> have been appropriated, or are involved with, individuals associated </w:t>
      </w:r>
      <w:r w:rsidR="00181913">
        <w:rPr>
          <w:rFonts w:eastAsia="Calibri"/>
          <w:color w:val="auto"/>
        </w:rPr>
        <w:t>with criminal networks or gangs.</w:t>
      </w:r>
      <w:r w:rsidR="00181913">
        <w:rPr>
          <w:rFonts w:eastAsia="Calibri"/>
          <w:color w:val="auto"/>
        </w:rPr>
        <w:br/>
      </w:r>
    </w:p>
    <w:p w14:paraId="57DAB78F" w14:textId="77777777" w:rsidR="00181913" w:rsidRDefault="000715D3" w:rsidP="00656419">
      <w:pPr>
        <w:pStyle w:val="Default"/>
        <w:numPr>
          <w:ilvl w:val="0"/>
          <w:numId w:val="43"/>
        </w:numPr>
        <w:spacing w:before="100" w:beforeAutospacing="1" w:after="100" w:afterAutospacing="1"/>
        <w:rPr>
          <w:rFonts w:eastAsia="Calibri"/>
          <w:i/>
          <w:szCs w:val="23"/>
          <w:lang w:eastAsia="en-US"/>
        </w:rPr>
      </w:pPr>
      <w:hyperlink r:id="rId56" w:history="1">
        <w:r w:rsidR="00181913" w:rsidRPr="00296383">
          <w:rPr>
            <w:rStyle w:val="Hyperlink"/>
            <w:rFonts w:eastAsia="Calibri"/>
            <w:lang w:eastAsia="en-US"/>
          </w:rPr>
          <w:t>Contextual safeguarding</w:t>
        </w:r>
      </w:hyperlink>
      <w:r w:rsidR="00181913">
        <w:rPr>
          <w:rFonts w:eastAsia="Calibri"/>
          <w:lang w:eastAsia="en-US"/>
        </w:rPr>
        <w:t>/extra familial risk</w:t>
      </w:r>
      <w:r w:rsidR="00181913" w:rsidRPr="00550230">
        <w:rPr>
          <w:rFonts w:eastAsia="Calibri"/>
          <w:lang w:eastAsia="en-US"/>
        </w:rPr>
        <w:t xml:space="preserve"> as referenced in </w:t>
      </w:r>
      <w:r w:rsidR="00181913" w:rsidRPr="005E37D9">
        <w:rPr>
          <w:rFonts w:eastAsia="Calibri"/>
          <w:lang w:eastAsia="en-US"/>
        </w:rPr>
        <w:t>KCSIE (202</w:t>
      </w:r>
      <w:r w:rsidR="00181913">
        <w:rPr>
          <w:rFonts w:eastAsia="Calibri"/>
          <w:lang w:eastAsia="en-US"/>
        </w:rPr>
        <w:t>4</w:t>
      </w:r>
      <w:r w:rsidR="00181913" w:rsidRPr="005E37D9">
        <w:rPr>
          <w:rFonts w:eastAsia="Calibri"/>
          <w:lang w:eastAsia="en-US"/>
        </w:rPr>
        <w:t>)</w:t>
      </w:r>
      <w:r w:rsidR="00181913" w:rsidRPr="00550230">
        <w:rPr>
          <w:rFonts w:eastAsia="Calibri"/>
          <w:lang w:eastAsia="en-US"/>
        </w:rPr>
        <w:t xml:space="preserve"> highlights that ‘</w:t>
      </w:r>
      <w:r w:rsidR="00181913" w:rsidRPr="00550230">
        <w:rPr>
          <w:rFonts w:eastAsia="Calibri"/>
          <w:i/>
          <w:szCs w:val="23"/>
          <w:lang w:eastAsia="en-US"/>
        </w:rPr>
        <w:t>assessments of childr</w:t>
      </w:r>
      <w:r w:rsidR="00181913">
        <w:rPr>
          <w:rFonts w:eastAsia="Calibri"/>
          <w:i/>
          <w:szCs w:val="23"/>
          <w:lang w:eastAsia="en-US"/>
        </w:rPr>
        <w:t>e</w:t>
      </w:r>
      <w:r w:rsidR="00181913" w:rsidRPr="00550230">
        <w:rPr>
          <w:rFonts w:eastAsia="Calibri"/>
          <w:i/>
          <w:szCs w:val="23"/>
          <w:lang w:eastAsia="en-US"/>
        </w:rPr>
        <w:t xml:space="preserve">n should consider whether wider environmental factors are present in a child’s life that are a threat to their safety and/or welfare. Children’s social care assessments should consider such factors, so it is important that schools and colleges provide as much information as possible </w:t>
      </w:r>
      <w:r w:rsidR="00181913">
        <w:rPr>
          <w:rFonts w:eastAsia="Calibri"/>
          <w:i/>
          <w:szCs w:val="23"/>
          <w:lang w:eastAsia="en-US"/>
        </w:rPr>
        <w:t>as part of the referral process’.</w:t>
      </w:r>
    </w:p>
    <w:p w14:paraId="7CC0CE66" w14:textId="77777777" w:rsidR="00181913" w:rsidRPr="008428A7" w:rsidRDefault="00181913" w:rsidP="00656419">
      <w:pPr>
        <w:pStyle w:val="Default"/>
        <w:numPr>
          <w:ilvl w:val="0"/>
          <w:numId w:val="43"/>
        </w:numPr>
        <w:spacing w:before="100" w:beforeAutospacing="1" w:after="100" w:afterAutospacing="1"/>
        <w:rPr>
          <w:rFonts w:eastAsia="Calibri"/>
          <w:i/>
          <w:color w:val="auto"/>
          <w:szCs w:val="23"/>
          <w:lang w:eastAsia="en-US"/>
        </w:rPr>
      </w:pPr>
      <w:r w:rsidRPr="008428A7">
        <w:rPr>
          <w:rFonts w:eastAsia="Calibri"/>
          <w:iCs/>
          <w:color w:val="auto"/>
          <w:szCs w:val="23"/>
          <w:lang w:eastAsia="en-US"/>
        </w:rPr>
        <w:t>Contextual safeguarding can also be known as</w:t>
      </w:r>
      <w:r w:rsidRPr="008428A7">
        <w:rPr>
          <w:rFonts w:eastAsia="Calibri"/>
          <w:i/>
          <w:color w:val="auto"/>
          <w:szCs w:val="23"/>
          <w:lang w:eastAsia="en-US"/>
        </w:rPr>
        <w:t xml:space="preserve"> ‘risk outside the home’ (Working Together, 20</w:t>
      </w:r>
      <w:r>
        <w:rPr>
          <w:rFonts w:eastAsia="Calibri"/>
          <w:i/>
          <w:color w:val="auto"/>
          <w:szCs w:val="23"/>
          <w:lang w:eastAsia="en-US"/>
        </w:rPr>
        <w:t>23</w:t>
      </w:r>
      <w:r w:rsidRPr="008428A7">
        <w:rPr>
          <w:rFonts w:eastAsia="Calibri"/>
          <w:i/>
          <w:color w:val="auto"/>
          <w:szCs w:val="23"/>
          <w:lang w:eastAsia="en-US"/>
        </w:rPr>
        <w:t>)</w:t>
      </w:r>
      <w:r w:rsidRPr="008428A7">
        <w:rPr>
          <w:rFonts w:eastAsia="Calibri"/>
          <w:i/>
          <w:color w:val="auto"/>
          <w:szCs w:val="23"/>
          <w:lang w:eastAsia="en-US"/>
        </w:rPr>
        <w:br/>
      </w:r>
    </w:p>
    <w:p w14:paraId="0BBB1D03" w14:textId="2F687AAC" w:rsidR="00181913" w:rsidRPr="004E0F16" w:rsidRDefault="00D500C6" w:rsidP="00656419">
      <w:pPr>
        <w:pStyle w:val="Default"/>
        <w:numPr>
          <w:ilvl w:val="0"/>
          <w:numId w:val="43"/>
        </w:numPr>
        <w:spacing w:before="100" w:beforeAutospacing="1"/>
        <w:rPr>
          <w:rFonts w:eastAsia="Calibri"/>
          <w:i/>
          <w:szCs w:val="23"/>
          <w:lang w:eastAsia="en-US"/>
        </w:rPr>
      </w:pPr>
      <w:r w:rsidRPr="00D500C6">
        <w:t>Clifton All Saints Academy</w:t>
      </w:r>
      <w:r>
        <w:t xml:space="preserve"> </w:t>
      </w:r>
      <w:r w:rsidR="00181913">
        <w:rPr>
          <w:rFonts w:eastAsia="Calibri"/>
          <w:szCs w:val="23"/>
          <w:lang w:eastAsia="en-US"/>
        </w:rPr>
        <w:t>has a thorough understanding of contextual safeguarding and will make a referral in the first instance if apparent.</w:t>
      </w:r>
    </w:p>
    <w:p w14:paraId="2454BC9B" w14:textId="0F8D58F6" w:rsidR="00181913" w:rsidRPr="00176BFE" w:rsidRDefault="00D500C6" w:rsidP="00181913">
      <w:pPr>
        <w:pStyle w:val="Default"/>
        <w:spacing w:before="100" w:beforeAutospacing="1" w:after="100" w:afterAutospacing="1"/>
        <w:ind w:left="720"/>
        <w:rPr>
          <w:rFonts w:ascii="ArialMT" w:eastAsia="ArialMT" w:hAnsiTheme="minorHAnsi" w:cs="ArialMT"/>
          <w:highlight w:val="green"/>
          <w:lang w:eastAsia="en-US"/>
        </w:rPr>
      </w:pPr>
      <w:r w:rsidRPr="00D500C6">
        <w:rPr>
          <w:rFonts w:eastAsia="Calibri"/>
          <w:szCs w:val="23"/>
          <w:lang w:eastAsia="en-US"/>
        </w:rPr>
        <w:t>Clifton All Saints Academy</w:t>
      </w:r>
      <w:r w:rsidR="00181913" w:rsidRPr="00D500C6">
        <w:rPr>
          <w:rFonts w:eastAsia="Calibri"/>
          <w:szCs w:val="23"/>
          <w:lang w:eastAsia="en-US"/>
        </w:rPr>
        <w:t xml:space="preserve"> </w:t>
      </w:r>
      <w:r w:rsidR="00181913" w:rsidRPr="005E37D9">
        <w:rPr>
          <w:rFonts w:eastAsia="Calibri"/>
          <w:szCs w:val="23"/>
          <w:lang w:eastAsia="en-US"/>
        </w:rPr>
        <w:t xml:space="preserve">has adopted a </w:t>
      </w:r>
      <w:r w:rsidR="00C25EB8" w:rsidRPr="00720CB6">
        <w:rPr>
          <w:rFonts w:eastAsia="Calibri"/>
          <w:szCs w:val="23"/>
          <w:lang w:eastAsia="en-US"/>
        </w:rPr>
        <w:t>Child-on-child</w:t>
      </w:r>
      <w:r w:rsidR="00181913" w:rsidRPr="00720CB6">
        <w:rPr>
          <w:rFonts w:eastAsia="Calibri"/>
          <w:szCs w:val="23"/>
          <w:lang w:eastAsia="en-US"/>
        </w:rPr>
        <w:t xml:space="preserve"> Abuse Policy which outlines the actions school will take in responding to reports of </w:t>
      </w:r>
      <w:r w:rsidR="00C25EB8" w:rsidRPr="00720CB6">
        <w:rPr>
          <w:rFonts w:eastAsia="Calibri"/>
          <w:szCs w:val="23"/>
          <w:lang w:eastAsia="en-US"/>
        </w:rPr>
        <w:t>Child-on-child</w:t>
      </w:r>
      <w:r w:rsidR="00181913" w:rsidRPr="005E37D9">
        <w:rPr>
          <w:rFonts w:eastAsia="Calibri"/>
          <w:szCs w:val="23"/>
          <w:lang w:eastAsia="en-US"/>
        </w:rPr>
        <w:t xml:space="preserve"> abuse.</w:t>
      </w:r>
    </w:p>
    <w:p w14:paraId="61D448D8" w14:textId="0E83A386" w:rsidR="00181913" w:rsidRPr="005E37D9" w:rsidRDefault="00D500C6" w:rsidP="00656419">
      <w:pPr>
        <w:pStyle w:val="ListParagraph"/>
        <w:numPr>
          <w:ilvl w:val="0"/>
          <w:numId w:val="43"/>
        </w:numPr>
        <w:autoSpaceDE w:val="0"/>
        <w:autoSpaceDN w:val="0"/>
        <w:adjustRightInd w:val="0"/>
        <w:spacing w:after="0" w:line="240" w:lineRule="auto"/>
        <w:rPr>
          <w:rFonts w:ascii="ArialMT" w:eastAsia="ArialMT" w:hAnsiTheme="minorHAnsi" w:cs="ArialMT"/>
          <w:szCs w:val="24"/>
          <w:lang w:eastAsia="en-US"/>
        </w:rPr>
      </w:pPr>
      <w:r w:rsidRPr="00D500C6">
        <w:rPr>
          <w:rFonts w:cs="Arial"/>
          <w:szCs w:val="24"/>
        </w:rPr>
        <w:lastRenderedPageBreak/>
        <w:t>Clifton All Saints Academy</w:t>
      </w:r>
      <w:r>
        <w:rPr>
          <w:rFonts w:cs="Arial"/>
          <w:szCs w:val="24"/>
        </w:rPr>
        <w:t xml:space="preserve"> </w:t>
      </w:r>
      <w:r w:rsidR="00181913" w:rsidRPr="005E37D9">
        <w:rPr>
          <w:rFonts w:ascii="ArialMT" w:eastAsia="ArialMT" w:hAnsiTheme="minorHAnsi" w:cs="ArialMT"/>
          <w:szCs w:val="24"/>
          <w:lang w:eastAsia="en-US"/>
        </w:rPr>
        <w:t xml:space="preserve">manage the use of mobile and smart technology on the premises and reflect this in the behaviour / child protection policy. </w:t>
      </w:r>
    </w:p>
    <w:p w14:paraId="27FB6BB3" w14:textId="77777777" w:rsidR="00181913" w:rsidRPr="003D7A1D" w:rsidRDefault="00181913" w:rsidP="00181913">
      <w:pPr>
        <w:autoSpaceDE w:val="0"/>
        <w:autoSpaceDN w:val="0"/>
        <w:adjustRightInd w:val="0"/>
        <w:spacing w:after="0" w:line="240" w:lineRule="auto"/>
        <w:rPr>
          <w:rFonts w:ascii="ArialMT" w:eastAsia="ArialMT" w:hAnsiTheme="minorHAnsi" w:cs="ArialMT"/>
          <w:szCs w:val="24"/>
          <w:lang w:eastAsia="en-US"/>
        </w:rPr>
      </w:pPr>
    </w:p>
    <w:p w14:paraId="735F74B6" w14:textId="77777777" w:rsidR="00181913" w:rsidRPr="005E37D9" w:rsidRDefault="00181913" w:rsidP="00656419">
      <w:pPr>
        <w:pStyle w:val="BodyText2"/>
        <w:numPr>
          <w:ilvl w:val="0"/>
          <w:numId w:val="43"/>
        </w:numPr>
        <w:rPr>
          <w:rFonts w:ascii="Arial" w:hAnsi="Arial" w:cs="Arial"/>
          <w:b w:val="0"/>
          <w:bCs/>
          <w:szCs w:val="24"/>
        </w:rPr>
      </w:pPr>
      <w:r w:rsidRPr="005E37D9">
        <w:rPr>
          <w:rFonts w:ascii="Arial" w:hAnsi="Arial" w:cs="Arial"/>
          <w:b w:val="0"/>
          <w:szCs w:val="24"/>
        </w:rPr>
        <w:t>We carry</w:t>
      </w:r>
      <w:r w:rsidRPr="005E37D9">
        <w:rPr>
          <w:rFonts w:ascii="Arial" w:hAnsi="Arial" w:cs="Arial"/>
          <w:b w:val="0"/>
          <w:bCs/>
          <w:szCs w:val="24"/>
        </w:rPr>
        <w:t xml:space="preserve"> out an annual review of </w:t>
      </w:r>
      <w:r>
        <w:rPr>
          <w:rFonts w:ascii="Arial" w:hAnsi="Arial" w:cs="Arial"/>
          <w:b w:val="0"/>
          <w:bCs/>
          <w:szCs w:val="24"/>
        </w:rPr>
        <w:t xml:space="preserve">our </w:t>
      </w:r>
      <w:r w:rsidRPr="005E37D9">
        <w:rPr>
          <w:rFonts w:ascii="Arial" w:hAnsi="Arial" w:cs="Arial"/>
          <w:b w:val="0"/>
          <w:bCs/>
          <w:szCs w:val="24"/>
        </w:rPr>
        <w:t>approach to online safety,</w:t>
      </w:r>
      <w:r>
        <w:rPr>
          <w:rFonts w:ascii="Arial" w:hAnsi="Arial" w:cs="Arial"/>
          <w:b w:val="0"/>
          <w:bCs/>
          <w:szCs w:val="24"/>
        </w:rPr>
        <w:t xml:space="preserve"> filtering and monitoring</w:t>
      </w:r>
      <w:r w:rsidRPr="005E37D9">
        <w:rPr>
          <w:rFonts w:ascii="Arial" w:hAnsi="Arial" w:cs="Arial"/>
          <w:b w:val="0"/>
          <w:bCs/>
          <w:szCs w:val="24"/>
        </w:rPr>
        <w:t xml:space="preserve"> supported by an annual risk assessment that considers the risks to children</w:t>
      </w:r>
      <w:r>
        <w:rPr>
          <w:rFonts w:ascii="Arial" w:hAnsi="Arial" w:cs="Arial"/>
          <w:b w:val="0"/>
          <w:bCs/>
          <w:szCs w:val="24"/>
        </w:rPr>
        <w:t>/young people</w:t>
      </w:r>
      <w:r w:rsidRPr="005E37D9">
        <w:rPr>
          <w:rFonts w:ascii="Arial" w:hAnsi="Arial" w:cs="Arial"/>
          <w:b w:val="0"/>
          <w:bCs/>
          <w:szCs w:val="24"/>
        </w:rPr>
        <w:t>.</w:t>
      </w:r>
    </w:p>
    <w:p w14:paraId="300D5D49" w14:textId="77777777" w:rsidR="00181913" w:rsidRPr="00BE34E7" w:rsidRDefault="000715D3" w:rsidP="00181913">
      <w:pPr>
        <w:spacing w:after="0" w:line="240" w:lineRule="auto"/>
        <w:ind w:left="360"/>
        <w:rPr>
          <w:rFonts w:ascii="Times New Roman" w:hAnsi="Times New Roman"/>
          <w:color w:val="000000" w:themeColor="text1"/>
          <w:szCs w:val="24"/>
        </w:rPr>
      </w:pPr>
      <w:hyperlink r:id="rId57" w:history="1">
        <w:r w:rsidR="00181913" w:rsidRPr="00296383">
          <w:rPr>
            <w:rStyle w:val="Hyperlink"/>
            <w:rFonts w:cs="Arial"/>
            <w:szCs w:val="24"/>
            <w:shd w:val="clear" w:color="auto" w:fill="FAFAFA"/>
          </w:rPr>
          <w:t>‘Report Abuse in Education’ (NSPCC helpline)</w:t>
        </w:r>
      </w:hyperlink>
      <w:r w:rsidR="00181913" w:rsidRPr="00D465B0">
        <w:rPr>
          <w:rFonts w:cs="Arial"/>
          <w:color w:val="000000" w:themeColor="text1"/>
          <w:szCs w:val="24"/>
          <w:shd w:val="clear" w:color="auto" w:fill="FAFAFA"/>
        </w:rPr>
        <w:t xml:space="preserve"> </w:t>
      </w:r>
      <w:r w:rsidR="00181913" w:rsidRPr="00720CB6">
        <w:rPr>
          <w:rFonts w:cs="Arial"/>
          <w:color w:val="000000" w:themeColor="text1"/>
          <w:szCs w:val="24"/>
          <w:shd w:val="clear" w:color="auto" w:fill="FAFAFA"/>
        </w:rPr>
        <w:t>is still available.</w:t>
      </w:r>
      <w:r w:rsidR="00181913" w:rsidRPr="00D465B0">
        <w:rPr>
          <w:rFonts w:cs="Arial"/>
          <w:color w:val="000000" w:themeColor="text1"/>
          <w:szCs w:val="24"/>
          <w:shd w:val="clear" w:color="auto" w:fill="FAFAFA"/>
        </w:rPr>
        <w:t xml:space="preserve"> </w:t>
      </w:r>
      <w:r w:rsidR="00181913" w:rsidRPr="00D465B0">
        <w:rPr>
          <w:rFonts w:cs="Arial"/>
          <w:color w:val="000000" w:themeColor="text1"/>
          <w:shd w:val="clear" w:color="auto" w:fill="FAFAFA"/>
        </w:rPr>
        <w:t>Young people and adults can contact the NSPCC helpline, Report Abuse in Education on</w:t>
      </w:r>
      <w:r w:rsidR="00181913" w:rsidRPr="00D465B0">
        <w:rPr>
          <w:rStyle w:val="apple-converted-space"/>
          <w:rFonts w:cs="Arial"/>
          <w:color w:val="000000" w:themeColor="text1"/>
          <w:shd w:val="clear" w:color="auto" w:fill="FAFAFA"/>
        </w:rPr>
        <w:t> </w:t>
      </w:r>
      <w:hyperlink r:id="rId58" w:history="1">
        <w:r w:rsidR="00181913" w:rsidRPr="00D465B0">
          <w:rPr>
            <w:rStyle w:val="Hyperlink"/>
            <w:rFonts w:cs="Arial"/>
            <w:color w:val="000000" w:themeColor="text1"/>
          </w:rPr>
          <w:t>0800 136 663</w:t>
        </w:r>
      </w:hyperlink>
      <w:r w:rsidR="00181913" w:rsidRPr="00D465B0">
        <w:rPr>
          <w:rFonts w:cs="Arial"/>
          <w:color w:val="000000" w:themeColor="text1"/>
          <w:shd w:val="clear" w:color="auto" w:fill="FAFAFA"/>
        </w:rPr>
        <w:t> or email</w:t>
      </w:r>
      <w:r w:rsidR="00181913" w:rsidRPr="00D465B0">
        <w:rPr>
          <w:rStyle w:val="apple-converted-space"/>
          <w:rFonts w:cs="Arial"/>
          <w:color w:val="000000" w:themeColor="text1"/>
          <w:shd w:val="clear" w:color="auto" w:fill="FAFAFA"/>
        </w:rPr>
        <w:t> </w:t>
      </w:r>
      <w:hyperlink r:id="rId59" w:tooltip="Email the NSPCC helpline" w:history="1">
        <w:r w:rsidR="00181913" w:rsidRPr="00D465B0">
          <w:rPr>
            <w:rStyle w:val="Hyperlink"/>
            <w:rFonts w:cs="Arial"/>
            <w:color w:val="000000" w:themeColor="text1"/>
          </w:rPr>
          <w:t>help@nspcc.org.uk</w:t>
        </w:r>
      </w:hyperlink>
    </w:p>
    <w:p w14:paraId="0BC0740B" w14:textId="77777777" w:rsidR="00181913" w:rsidRDefault="00181913" w:rsidP="00181913">
      <w:pPr>
        <w:pStyle w:val="NoSpacing"/>
        <w:rPr>
          <w:rFonts w:ascii="Arial" w:hAnsi="Arial" w:cs="Arial"/>
          <w:sz w:val="24"/>
          <w:szCs w:val="24"/>
        </w:rPr>
      </w:pPr>
    </w:p>
    <w:p w14:paraId="71307826" w14:textId="77777777" w:rsidR="00181913" w:rsidRPr="00880D10" w:rsidRDefault="00181913" w:rsidP="00181913">
      <w:pPr>
        <w:pStyle w:val="NoSpacing"/>
        <w:rPr>
          <w:rFonts w:ascii="Arial" w:hAnsi="Arial" w:cs="Arial"/>
          <w:sz w:val="24"/>
          <w:szCs w:val="24"/>
        </w:rPr>
      </w:pPr>
    </w:p>
    <w:p w14:paraId="6B7E45CF" w14:textId="77777777" w:rsidR="00181913" w:rsidRPr="007234A4" w:rsidRDefault="00181913" w:rsidP="00181913">
      <w:pPr>
        <w:pStyle w:val="Heading2"/>
      </w:pPr>
      <w:r>
        <w:t>17</w:t>
      </w:r>
      <w:r w:rsidRPr="00880D10">
        <w:t>.</w:t>
      </w:r>
      <w:r w:rsidRPr="00880D10">
        <w:tab/>
        <w:t>Safeguarding Children</w:t>
      </w:r>
      <w:r>
        <w:t>/Young People</w:t>
      </w:r>
      <w:r w:rsidRPr="00880D10">
        <w:t xml:space="preserve"> in Specific Circumstances: Sexualised behaviours</w:t>
      </w:r>
    </w:p>
    <w:p w14:paraId="664907B7" w14:textId="77777777" w:rsidR="00181913" w:rsidRDefault="00181913" w:rsidP="00656419">
      <w:pPr>
        <w:pStyle w:val="NoSpacing"/>
        <w:numPr>
          <w:ilvl w:val="0"/>
          <w:numId w:val="44"/>
        </w:numPr>
        <w:rPr>
          <w:rFonts w:ascii="Arial" w:hAnsi="Arial" w:cs="Arial"/>
          <w:sz w:val="24"/>
          <w:szCs w:val="24"/>
        </w:rPr>
      </w:pPr>
      <w:r>
        <w:rPr>
          <w:rFonts w:ascii="Arial" w:hAnsi="Arial" w:cs="Arial"/>
          <w:sz w:val="24"/>
          <w:szCs w:val="24"/>
        </w:rPr>
        <w:t>W</w:t>
      </w:r>
      <w:r w:rsidRPr="00880D10">
        <w:rPr>
          <w:rFonts w:ascii="Arial" w:hAnsi="Arial" w:cs="Arial"/>
          <w:sz w:val="24"/>
          <w:szCs w:val="24"/>
        </w:rPr>
        <w:t>here children</w:t>
      </w:r>
      <w:r w:rsidRPr="00296383">
        <w:rPr>
          <w:rFonts w:ascii="Arial" w:hAnsi="Arial" w:cs="Arial"/>
          <w:sz w:val="24"/>
          <w:szCs w:val="24"/>
        </w:rPr>
        <w:t>/young people</w:t>
      </w:r>
      <w:r w:rsidRPr="00880D10">
        <w:rPr>
          <w:rFonts w:ascii="Arial" w:hAnsi="Arial" w:cs="Arial"/>
          <w:sz w:val="24"/>
          <w:szCs w:val="24"/>
        </w:rPr>
        <w:t xml:space="preserve"> display sexualised behaviours, the behaviours will be considered in accordance with the children</w:t>
      </w:r>
      <w:r w:rsidRPr="00296383">
        <w:rPr>
          <w:rFonts w:ascii="Arial" w:hAnsi="Arial" w:cs="Arial"/>
          <w:sz w:val="24"/>
          <w:szCs w:val="24"/>
        </w:rPr>
        <w:t>/young pe</w:t>
      </w:r>
      <w:r>
        <w:rPr>
          <w:rFonts w:ascii="Arial" w:hAnsi="Arial" w:cs="Arial"/>
          <w:sz w:val="24"/>
          <w:szCs w:val="24"/>
        </w:rPr>
        <w:t>rson</w:t>
      </w:r>
      <w:r w:rsidRPr="00880D10">
        <w:rPr>
          <w:rFonts w:ascii="Arial" w:hAnsi="Arial" w:cs="Arial"/>
          <w:sz w:val="24"/>
          <w:szCs w:val="24"/>
        </w:rPr>
        <w:t xml:space="preserve">’s developmental understanding, age and impact on the alleged victim. Tools such as Brook Traffic Light Tool </w:t>
      </w:r>
      <w:r>
        <w:rPr>
          <w:rFonts w:ascii="Arial" w:hAnsi="Arial" w:cs="Arial"/>
          <w:sz w:val="24"/>
          <w:szCs w:val="24"/>
        </w:rPr>
        <w:t>may</w:t>
      </w:r>
      <w:r w:rsidRPr="00880D10">
        <w:rPr>
          <w:rFonts w:ascii="Arial" w:hAnsi="Arial" w:cs="Arial"/>
          <w:sz w:val="24"/>
          <w:szCs w:val="24"/>
        </w:rPr>
        <w:t xml:space="preserve"> be used to assist in determining whether the behaviour is developm</w:t>
      </w:r>
      <w:r>
        <w:rPr>
          <w:rFonts w:ascii="Arial" w:hAnsi="Arial" w:cs="Arial"/>
          <w:sz w:val="24"/>
          <w:szCs w:val="24"/>
        </w:rPr>
        <w:t>ental or a cause for concern. T</w:t>
      </w:r>
      <w:r w:rsidRPr="00880D10">
        <w:rPr>
          <w:rFonts w:ascii="Arial" w:hAnsi="Arial" w:cs="Arial"/>
          <w:sz w:val="24"/>
          <w:szCs w:val="24"/>
        </w:rPr>
        <w:t>his will assist in ensuring the child</w:t>
      </w:r>
      <w:r>
        <w:rPr>
          <w:rFonts w:ascii="Arial" w:hAnsi="Arial" w:cs="Arial"/>
          <w:sz w:val="24"/>
          <w:szCs w:val="24"/>
        </w:rPr>
        <w:t>(</w:t>
      </w:r>
      <w:r w:rsidRPr="00880D10">
        <w:rPr>
          <w:rFonts w:ascii="Arial" w:hAnsi="Arial" w:cs="Arial"/>
          <w:sz w:val="24"/>
          <w:szCs w:val="24"/>
        </w:rPr>
        <w:t>ren</w:t>
      </w:r>
      <w:r>
        <w:rPr>
          <w:rFonts w:ascii="Arial" w:hAnsi="Arial" w:cs="Arial"/>
          <w:sz w:val="24"/>
          <w:szCs w:val="24"/>
        </w:rPr>
        <w:t>)</w:t>
      </w:r>
      <w:r w:rsidRPr="00296383">
        <w:rPr>
          <w:rFonts w:ascii="Arial" w:hAnsi="Arial" w:cs="Arial"/>
          <w:sz w:val="24"/>
          <w:szCs w:val="24"/>
        </w:rPr>
        <w:t>/young people</w:t>
      </w:r>
      <w:r w:rsidRPr="00880D10">
        <w:rPr>
          <w:rFonts w:ascii="Arial" w:hAnsi="Arial" w:cs="Arial"/>
          <w:sz w:val="24"/>
          <w:szCs w:val="24"/>
        </w:rPr>
        <w:t xml:space="preserve"> receive the right support at the right time either via an Early Help response or referral to Children’s Social Care</w:t>
      </w:r>
      <w:r>
        <w:rPr>
          <w:rFonts w:ascii="Arial" w:hAnsi="Arial" w:cs="Arial"/>
          <w:sz w:val="24"/>
          <w:szCs w:val="24"/>
        </w:rPr>
        <w:t>.</w:t>
      </w:r>
    </w:p>
    <w:p w14:paraId="1AB9D884" w14:textId="77777777" w:rsidR="00181913" w:rsidRDefault="00181913" w:rsidP="00181913">
      <w:pPr>
        <w:pStyle w:val="NoSpacing"/>
        <w:ind w:left="720"/>
        <w:rPr>
          <w:rFonts w:ascii="Arial" w:hAnsi="Arial" w:cs="Arial"/>
          <w:sz w:val="24"/>
          <w:szCs w:val="24"/>
        </w:rPr>
      </w:pPr>
    </w:p>
    <w:p w14:paraId="66B3FC0B" w14:textId="6C944534" w:rsidR="00181913" w:rsidRPr="00720CB6" w:rsidRDefault="00D500C6" w:rsidP="00656419">
      <w:pPr>
        <w:pStyle w:val="NoSpacing"/>
        <w:numPr>
          <w:ilvl w:val="0"/>
          <w:numId w:val="44"/>
        </w:numPr>
        <w:rPr>
          <w:rFonts w:ascii="Arial" w:hAnsi="Arial" w:cs="Arial"/>
          <w:sz w:val="24"/>
          <w:szCs w:val="24"/>
        </w:rPr>
      </w:pPr>
      <w:r w:rsidRPr="00D500C6">
        <w:rPr>
          <w:rFonts w:ascii="Arial" w:hAnsi="Arial" w:cs="Arial"/>
          <w:sz w:val="24"/>
          <w:szCs w:val="24"/>
        </w:rPr>
        <w:t xml:space="preserve">Clifton All Saints Academy </w:t>
      </w:r>
      <w:r w:rsidR="00181913" w:rsidRPr="005E37D9">
        <w:rPr>
          <w:rFonts w:ascii="Arial" w:hAnsi="Arial" w:cs="Arial"/>
          <w:sz w:val="24"/>
          <w:szCs w:val="24"/>
        </w:rPr>
        <w:t xml:space="preserve">follow </w:t>
      </w:r>
      <w:hyperlink r:id="rId60" w:history="1">
        <w:r w:rsidR="00181913" w:rsidRPr="00AF4B01">
          <w:rPr>
            <w:rStyle w:val="Hyperlink"/>
            <w:rFonts w:ascii="Arial" w:hAnsi="Arial" w:cs="Arial"/>
            <w:sz w:val="24"/>
            <w:szCs w:val="24"/>
          </w:rPr>
          <w:t>Keeping Children Safe in Education Guidance (DfE,202</w:t>
        </w:r>
        <w:r w:rsidR="00181913">
          <w:rPr>
            <w:rStyle w:val="Hyperlink"/>
            <w:rFonts w:ascii="Arial" w:hAnsi="Arial" w:cs="Arial"/>
            <w:sz w:val="24"/>
            <w:szCs w:val="24"/>
          </w:rPr>
          <w:t>4</w:t>
        </w:r>
        <w:r w:rsidR="00181913" w:rsidRPr="00AF4B01">
          <w:rPr>
            <w:rStyle w:val="Hyperlink"/>
            <w:rFonts w:ascii="Arial" w:hAnsi="Arial" w:cs="Arial"/>
            <w:sz w:val="24"/>
            <w:szCs w:val="24"/>
          </w:rPr>
          <w:t>)</w:t>
        </w:r>
      </w:hyperlink>
      <w:r w:rsidR="00181913" w:rsidRPr="00720CB6">
        <w:rPr>
          <w:rFonts w:ascii="Arial" w:hAnsi="Arial" w:cs="Arial"/>
          <w:sz w:val="24"/>
          <w:szCs w:val="24"/>
        </w:rPr>
        <w:t xml:space="preserve"> when responding to such issues alongside </w:t>
      </w:r>
      <w:hyperlink r:id="rId61" w:history="1">
        <w:r w:rsidR="00181913" w:rsidRPr="005B4941">
          <w:rPr>
            <w:rStyle w:val="Hyperlink"/>
            <w:rFonts w:ascii="Arial" w:hAnsi="Arial" w:cs="Arial"/>
            <w:sz w:val="24"/>
            <w:szCs w:val="24"/>
          </w:rPr>
          <w:t>local interagency procedures</w:t>
        </w:r>
      </w:hyperlink>
      <w:r w:rsidR="00181913">
        <w:rPr>
          <w:rFonts w:ascii="Arial" w:hAnsi="Arial" w:cs="Arial"/>
          <w:sz w:val="24"/>
          <w:szCs w:val="24"/>
        </w:rPr>
        <w:t>.</w:t>
      </w:r>
      <w:r w:rsidR="00181913" w:rsidRPr="00720CB6">
        <w:rPr>
          <w:rFonts w:ascii="Arial" w:hAnsi="Arial" w:cs="Arial"/>
          <w:sz w:val="24"/>
          <w:szCs w:val="24"/>
        </w:rPr>
        <w:t xml:space="preserve"> This includes responding to any reports in a child-centred manner and undertaking an immediate risk and needs assessment in relation to the victim, the alleged perpetrator and other children</w:t>
      </w:r>
      <w:r w:rsidR="00181913">
        <w:rPr>
          <w:rFonts w:ascii="Arial" w:hAnsi="Arial" w:cs="Arial"/>
          <w:sz w:val="24"/>
          <w:szCs w:val="24"/>
        </w:rPr>
        <w:t>/young people</w:t>
      </w:r>
      <w:r w:rsidR="00181913" w:rsidRPr="00720CB6">
        <w:rPr>
          <w:rFonts w:ascii="Arial" w:hAnsi="Arial" w:cs="Arial"/>
          <w:sz w:val="24"/>
          <w:szCs w:val="24"/>
        </w:rPr>
        <w:t xml:space="preserve">.  </w:t>
      </w:r>
    </w:p>
    <w:p w14:paraId="21D925C3" w14:textId="77777777" w:rsidR="00181913" w:rsidRPr="00720CB6" w:rsidRDefault="00181913" w:rsidP="00181913">
      <w:pPr>
        <w:pStyle w:val="NoSpacing"/>
        <w:ind w:left="720"/>
        <w:rPr>
          <w:rFonts w:ascii="Arial" w:hAnsi="Arial" w:cs="Arial"/>
          <w:sz w:val="24"/>
          <w:szCs w:val="24"/>
        </w:rPr>
      </w:pPr>
    </w:p>
    <w:p w14:paraId="228A75AB" w14:textId="77777777" w:rsidR="00181913" w:rsidRDefault="00181913" w:rsidP="00656419">
      <w:pPr>
        <w:pStyle w:val="NoSpacing"/>
        <w:numPr>
          <w:ilvl w:val="0"/>
          <w:numId w:val="44"/>
        </w:numPr>
        <w:rPr>
          <w:rFonts w:ascii="Arial" w:hAnsi="Arial" w:cs="Arial"/>
          <w:sz w:val="24"/>
          <w:szCs w:val="24"/>
        </w:rPr>
      </w:pPr>
      <w:r w:rsidRPr="00720CB6">
        <w:rPr>
          <w:rFonts w:ascii="Arial" w:hAnsi="Arial" w:cs="Arial"/>
          <w:sz w:val="24"/>
          <w:szCs w:val="24"/>
        </w:rPr>
        <w:t xml:space="preserve">We will seek specialist advice, guidance and assessment and will work with partner agencies in relation to management of information and what should be shared with staff, parents and carers. </w:t>
      </w:r>
    </w:p>
    <w:p w14:paraId="34D0F411" w14:textId="77777777" w:rsidR="00181913" w:rsidRDefault="00181913" w:rsidP="00181913">
      <w:pPr>
        <w:pStyle w:val="NoSpacing"/>
        <w:rPr>
          <w:rFonts w:ascii="Arial" w:hAnsi="Arial" w:cs="Arial"/>
          <w:sz w:val="24"/>
          <w:szCs w:val="24"/>
        </w:rPr>
      </w:pPr>
    </w:p>
    <w:p w14:paraId="4F300CF0" w14:textId="77777777" w:rsidR="00181913" w:rsidRPr="00720CB6" w:rsidRDefault="00181913" w:rsidP="00656419">
      <w:pPr>
        <w:pStyle w:val="ListParagraph"/>
        <w:numPr>
          <w:ilvl w:val="0"/>
          <w:numId w:val="44"/>
        </w:numPr>
        <w:autoSpaceDE w:val="0"/>
        <w:autoSpaceDN w:val="0"/>
        <w:adjustRightInd w:val="0"/>
        <w:spacing w:after="0" w:line="240" w:lineRule="auto"/>
        <w:rPr>
          <w:rFonts w:eastAsiaTheme="minorHAnsi" w:cs="Arial"/>
          <w:color w:val="000000"/>
          <w:szCs w:val="24"/>
          <w:lang w:eastAsia="en-US"/>
        </w:rPr>
      </w:pPr>
      <w:r w:rsidRPr="00720CB6">
        <w:rPr>
          <w:rFonts w:eastAsiaTheme="minorHAnsi" w:cs="Arial"/>
          <w:color w:val="000000"/>
          <w:szCs w:val="24"/>
          <w:lang w:eastAsia="en-US"/>
        </w:rPr>
        <w:t>All staff will reassure victims that they are being taken seriously and that they will be supported and kept safe. A victim will never be given the impression that they are creating a problem by reporting abuse, sexual violence or sexual harassment. Nor will a victim ever be made to feel ashamed for making a report.</w:t>
      </w:r>
    </w:p>
    <w:p w14:paraId="016D2816" w14:textId="77777777" w:rsidR="00181913" w:rsidRPr="00720CB6" w:rsidRDefault="00181913" w:rsidP="00181913">
      <w:pPr>
        <w:pStyle w:val="NoSpacing"/>
        <w:rPr>
          <w:rFonts w:ascii="Arial" w:hAnsi="Arial" w:cs="Arial"/>
          <w:sz w:val="24"/>
          <w:szCs w:val="24"/>
        </w:rPr>
      </w:pPr>
    </w:p>
    <w:p w14:paraId="53A77FC0" w14:textId="77777777" w:rsidR="00181913" w:rsidRPr="00720CB6" w:rsidRDefault="00181913" w:rsidP="00656419">
      <w:pPr>
        <w:pStyle w:val="NoSpacing"/>
        <w:numPr>
          <w:ilvl w:val="0"/>
          <w:numId w:val="44"/>
        </w:numPr>
        <w:rPr>
          <w:rFonts w:ascii="Arial" w:hAnsi="Arial" w:cs="Arial"/>
          <w:sz w:val="24"/>
          <w:szCs w:val="24"/>
        </w:rPr>
      </w:pPr>
      <w:r w:rsidRPr="00720CB6">
        <w:rPr>
          <w:rFonts w:ascii="Arial" w:hAnsi="Arial" w:cs="Arial"/>
          <w:sz w:val="24"/>
          <w:szCs w:val="24"/>
        </w:rPr>
        <w:t>In all cases of child on child abuse the school will consider the vulnerability of all children</w:t>
      </w:r>
      <w:r>
        <w:rPr>
          <w:rFonts w:ascii="Arial" w:hAnsi="Arial" w:cs="Arial"/>
          <w:sz w:val="24"/>
          <w:szCs w:val="24"/>
        </w:rPr>
        <w:t xml:space="preserve">/young person </w:t>
      </w:r>
      <w:r w:rsidRPr="00720CB6">
        <w:rPr>
          <w:rFonts w:ascii="Arial" w:hAnsi="Arial" w:cs="Arial"/>
          <w:sz w:val="24"/>
          <w:szCs w:val="24"/>
        </w:rPr>
        <w:t>including those alleged to have caused the harm and those alleged to be victims and provide a safeguarding response</w:t>
      </w:r>
      <w:r>
        <w:rPr>
          <w:rFonts w:ascii="Arial" w:hAnsi="Arial" w:cs="Arial"/>
          <w:sz w:val="24"/>
          <w:szCs w:val="24"/>
        </w:rPr>
        <w:t>.</w:t>
      </w:r>
      <w:r w:rsidRPr="00720CB6">
        <w:rPr>
          <w:rFonts w:ascii="Arial" w:hAnsi="Arial" w:cs="Arial"/>
          <w:sz w:val="24"/>
          <w:szCs w:val="24"/>
        </w:rPr>
        <w:t xml:space="preserve"> Consideration will be given to violence in young people’s relationships. </w:t>
      </w:r>
    </w:p>
    <w:p w14:paraId="5BDCC596" w14:textId="77777777" w:rsidR="00181913" w:rsidRPr="00720CB6" w:rsidRDefault="00181913" w:rsidP="00181913">
      <w:pPr>
        <w:pStyle w:val="NoSpacing"/>
        <w:rPr>
          <w:rFonts w:ascii="Arial" w:hAnsi="Arial" w:cs="Arial"/>
          <w:sz w:val="24"/>
          <w:szCs w:val="24"/>
        </w:rPr>
      </w:pPr>
    </w:p>
    <w:p w14:paraId="3F94F2D2" w14:textId="77777777" w:rsidR="00181913" w:rsidRPr="00720CB6" w:rsidRDefault="00181913" w:rsidP="00656419">
      <w:pPr>
        <w:pStyle w:val="NoSpacing"/>
        <w:numPr>
          <w:ilvl w:val="0"/>
          <w:numId w:val="44"/>
        </w:numPr>
        <w:rPr>
          <w:rFonts w:ascii="Arial" w:hAnsi="Arial" w:cs="Arial"/>
          <w:sz w:val="24"/>
          <w:szCs w:val="24"/>
        </w:rPr>
      </w:pPr>
      <w:r w:rsidRPr="00720CB6">
        <w:rPr>
          <w:rFonts w:ascii="Arial" w:hAnsi="Arial" w:cs="Arial"/>
          <w:sz w:val="24"/>
          <w:szCs w:val="24"/>
        </w:rPr>
        <w:t>Where necessary, the school’s Behaviour and Child on Child Abuse policy will be invoked, and any sanctions applied will be consistent with these procedures.</w:t>
      </w:r>
    </w:p>
    <w:p w14:paraId="50342845" w14:textId="77777777" w:rsidR="00181913" w:rsidRPr="00880D10" w:rsidRDefault="00181913" w:rsidP="00181913">
      <w:pPr>
        <w:pStyle w:val="NoSpacing"/>
        <w:rPr>
          <w:rFonts w:ascii="Arial" w:hAnsi="Arial" w:cs="Arial"/>
          <w:sz w:val="24"/>
          <w:szCs w:val="24"/>
        </w:rPr>
      </w:pPr>
    </w:p>
    <w:p w14:paraId="7BF9D1EE" w14:textId="77777777" w:rsidR="00181913" w:rsidRPr="00880D10" w:rsidRDefault="00181913" w:rsidP="00656419">
      <w:pPr>
        <w:pStyle w:val="NoSpacing"/>
        <w:numPr>
          <w:ilvl w:val="0"/>
          <w:numId w:val="44"/>
        </w:numPr>
        <w:rPr>
          <w:rFonts w:ascii="Arial" w:hAnsi="Arial" w:cs="Arial"/>
          <w:sz w:val="24"/>
          <w:szCs w:val="24"/>
        </w:rPr>
      </w:pPr>
      <w:r>
        <w:rPr>
          <w:rFonts w:ascii="Arial" w:hAnsi="Arial" w:cs="Arial"/>
          <w:sz w:val="24"/>
          <w:szCs w:val="24"/>
        </w:rPr>
        <w:t>W</w:t>
      </w:r>
      <w:r w:rsidRPr="00880D10">
        <w:rPr>
          <w:rFonts w:ascii="Arial" w:hAnsi="Arial" w:cs="Arial"/>
          <w:sz w:val="24"/>
          <w:szCs w:val="24"/>
        </w:rPr>
        <w:t>here issues indicate that a criminal offence may have been committed, a repor</w:t>
      </w:r>
      <w:r>
        <w:rPr>
          <w:rFonts w:ascii="Arial" w:hAnsi="Arial" w:cs="Arial"/>
          <w:sz w:val="24"/>
          <w:szCs w:val="24"/>
        </w:rPr>
        <w:t>t will be made to Bedfordshire P</w:t>
      </w:r>
      <w:r w:rsidRPr="00880D10">
        <w:rPr>
          <w:rFonts w:ascii="Arial" w:hAnsi="Arial" w:cs="Arial"/>
          <w:sz w:val="24"/>
          <w:szCs w:val="24"/>
        </w:rPr>
        <w:t>olice</w:t>
      </w:r>
      <w:r>
        <w:rPr>
          <w:rFonts w:ascii="Arial" w:hAnsi="Arial" w:cs="Arial"/>
          <w:sz w:val="24"/>
          <w:szCs w:val="24"/>
        </w:rPr>
        <w:t>.</w:t>
      </w:r>
    </w:p>
    <w:p w14:paraId="39F782C2" w14:textId="77777777" w:rsidR="00181913" w:rsidRPr="00880D10" w:rsidRDefault="00181913" w:rsidP="00181913">
      <w:pPr>
        <w:pStyle w:val="NoSpacing"/>
        <w:rPr>
          <w:rFonts w:ascii="Arial" w:hAnsi="Arial" w:cs="Arial"/>
          <w:b/>
          <w:sz w:val="24"/>
          <w:szCs w:val="24"/>
        </w:rPr>
      </w:pPr>
    </w:p>
    <w:p w14:paraId="67602A82" w14:textId="77777777" w:rsidR="00181913" w:rsidRPr="00880D10" w:rsidRDefault="00181913" w:rsidP="00181913">
      <w:pPr>
        <w:pStyle w:val="NoSpacing"/>
        <w:rPr>
          <w:rFonts w:ascii="Arial" w:hAnsi="Arial" w:cs="Arial"/>
          <w:b/>
          <w:sz w:val="24"/>
          <w:szCs w:val="24"/>
        </w:rPr>
      </w:pPr>
    </w:p>
    <w:p w14:paraId="6F4BBBDA" w14:textId="14ED6732" w:rsidR="00181913" w:rsidRPr="00880D10" w:rsidRDefault="00181913" w:rsidP="00181913">
      <w:pPr>
        <w:pStyle w:val="Heading2"/>
      </w:pPr>
      <w:bookmarkStart w:id="17" w:name="_16._Safeguarding_Children"/>
      <w:bookmarkEnd w:id="17"/>
      <w:r>
        <w:t>18</w:t>
      </w:r>
      <w:r w:rsidRPr="00880D10">
        <w:t>.</w:t>
      </w:r>
      <w:r w:rsidRPr="00880D10">
        <w:tab/>
        <w:t>Safeguarding Children</w:t>
      </w:r>
      <w:r>
        <w:t xml:space="preserve">/Young People </w:t>
      </w:r>
      <w:r w:rsidRPr="00880D10">
        <w:t>in Specific Circumstances: Gang related violence</w:t>
      </w:r>
      <w:r>
        <w:t xml:space="preserve"> (Contextual/Extra Familial Risk)</w:t>
      </w:r>
    </w:p>
    <w:p w14:paraId="47729959" w14:textId="39749DF8" w:rsidR="00181913" w:rsidRPr="00880D10" w:rsidRDefault="00D500C6" w:rsidP="00656419">
      <w:pPr>
        <w:pStyle w:val="NoSpacing"/>
        <w:numPr>
          <w:ilvl w:val="0"/>
          <w:numId w:val="45"/>
        </w:numPr>
        <w:rPr>
          <w:rFonts w:ascii="Arial" w:hAnsi="Arial" w:cs="Arial"/>
          <w:sz w:val="24"/>
          <w:szCs w:val="24"/>
        </w:rPr>
      </w:pPr>
      <w:r w:rsidRPr="00D500C6">
        <w:rPr>
          <w:rFonts w:ascii="Arial" w:hAnsi="Arial" w:cs="Arial"/>
          <w:sz w:val="24"/>
          <w:szCs w:val="24"/>
        </w:rPr>
        <w:t xml:space="preserve">Clifton All Saints Academy </w:t>
      </w:r>
      <w:r w:rsidR="00181913" w:rsidRPr="00880D10">
        <w:rPr>
          <w:rFonts w:ascii="Arial" w:hAnsi="Arial" w:cs="Arial"/>
          <w:sz w:val="24"/>
          <w:szCs w:val="24"/>
        </w:rPr>
        <w:t>recognises the risks posed to children</w:t>
      </w:r>
      <w:r w:rsidR="00181913">
        <w:rPr>
          <w:rFonts w:ascii="Arial" w:hAnsi="Arial" w:cs="Arial"/>
          <w:sz w:val="24"/>
          <w:szCs w:val="24"/>
        </w:rPr>
        <w:t>/young people</w:t>
      </w:r>
      <w:r w:rsidR="00181913" w:rsidRPr="00880D10">
        <w:rPr>
          <w:rFonts w:ascii="Arial" w:hAnsi="Arial" w:cs="Arial"/>
          <w:sz w:val="24"/>
          <w:szCs w:val="24"/>
        </w:rPr>
        <w:t xml:space="preserve"> in relation to involvement in gang related activity, which may be street gang</w:t>
      </w:r>
      <w:r w:rsidR="00181913">
        <w:rPr>
          <w:rFonts w:ascii="Arial" w:hAnsi="Arial" w:cs="Arial"/>
          <w:sz w:val="24"/>
          <w:szCs w:val="24"/>
        </w:rPr>
        <w:t>s</w:t>
      </w:r>
      <w:r w:rsidR="00181913" w:rsidRPr="00880D10">
        <w:rPr>
          <w:rFonts w:ascii="Arial" w:hAnsi="Arial" w:cs="Arial"/>
          <w:sz w:val="24"/>
          <w:szCs w:val="24"/>
        </w:rPr>
        <w:t xml:space="preserve">, peer group or organised crime. </w:t>
      </w:r>
      <w:r w:rsidR="00181913">
        <w:rPr>
          <w:rFonts w:ascii="Arial" w:hAnsi="Arial" w:cs="Arial"/>
          <w:sz w:val="24"/>
          <w:szCs w:val="24"/>
        </w:rPr>
        <w:t>Children/y</w:t>
      </w:r>
      <w:r w:rsidR="00181913" w:rsidRPr="00880D10">
        <w:rPr>
          <w:rFonts w:ascii="Arial" w:hAnsi="Arial" w:cs="Arial"/>
          <w:sz w:val="24"/>
          <w:szCs w:val="24"/>
        </w:rPr>
        <w:t xml:space="preserve">oung people who are involved in gangs are more like to suffer harm </w:t>
      </w:r>
      <w:r w:rsidR="00181913" w:rsidRPr="00880D10">
        <w:rPr>
          <w:rFonts w:ascii="Arial" w:hAnsi="Arial" w:cs="Arial"/>
          <w:sz w:val="24"/>
          <w:szCs w:val="24"/>
        </w:rPr>
        <w:lastRenderedPageBreak/>
        <w:t>themselves, through retaliatory violence, displaced retaliation, and territorial violence with other gangs or other harm suffered whilst committing a crime. In addition, children</w:t>
      </w:r>
      <w:r w:rsidR="00181913">
        <w:rPr>
          <w:rFonts w:ascii="Arial" w:hAnsi="Arial" w:cs="Arial"/>
          <w:sz w:val="24"/>
          <w:szCs w:val="24"/>
        </w:rPr>
        <w:t xml:space="preserve">/young people </w:t>
      </w:r>
      <w:r w:rsidR="00181913" w:rsidRPr="00880D10">
        <w:rPr>
          <w:rFonts w:ascii="Arial" w:hAnsi="Arial" w:cs="Arial"/>
          <w:sz w:val="24"/>
          <w:szCs w:val="24"/>
        </w:rPr>
        <w:t>may experience violence as part of an</w:t>
      </w:r>
      <w:r w:rsidR="00181913">
        <w:rPr>
          <w:rFonts w:ascii="Arial" w:hAnsi="Arial" w:cs="Arial"/>
          <w:sz w:val="24"/>
          <w:szCs w:val="24"/>
        </w:rPr>
        <w:t xml:space="preserve"> initiation or hazing practice.</w:t>
      </w:r>
    </w:p>
    <w:p w14:paraId="1271CE9D" w14:textId="77777777" w:rsidR="00181913" w:rsidRPr="00880D10" w:rsidRDefault="00181913" w:rsidP="00181913">
      <w:pPr>
        <w:pStyle w:val="NoSpacing"/>
        <w:rPr>
          <w:rFonts w:ascii="Arial" w:hAnsi="Arial" w:cs="Arial"/>
          <w:sz w:val="24"/>
          <w:szCs w:val="24"/>
        </w:rPr>
      </w:pPr>
    </w:p>
    <w:p w14:paraId="33102A5D" w14:textId="77777777" w:rsidR="00181913" w:rsidRPr="00880D10" w:rsidRDefault="00181913" w:rsidP="00656419">
      <w:pPr>
        <w:pStyle w:val="NoSpacing"/>
        <w:numPr>
          <w:ilvl w:val="0"/>
          <w:numId w:val="45"/>
        </w:numPr>
        <w:rPr>
          <w:rFonts w:ascii="Arial" w:hAnsi="Arial" w:cs="Arial"/>
          <w:sz w:val="24"/>
          <w:szCs w:val="24"/>
        </w:rPr>
      </w:pPr>
      <w:r>
        <w:rPr>
          <w:rFonts w:ascii="Arial" w:hAnsi="Arial" w:cs="Arial"/>
          <w:sz w:val="24"/>
          <w:szCs w:val="24"/>
        </w:rPr>
        <w:t>T</w:t>
      </w:r>
      <w:r w:rsidRPr="00880D10">
        <w:rPr>
          <w:rFonts w:ascii="Arial" w:hAnsi="Arial" w:cs="Arial"/>
          <w:sz w:val="24"/>
          <w:szCs w:val="24"/>
        </w:rPr>
        <w:t>he school understands that Early Help can be crucial in the early identification of children</w:t>
      </w:r>
      <w:r>
        <w:rPr>
          <w:rFonts w:ascii="Arial" w:hAnsi="Arial" w:cs="Arial"/>
          <w:sz w:val="24"/>
          <w:szCs w:val="24"/>
        </w:rPr>
        <w:t xml:space="preserve">/young people </w:t>
      </w:r>
      <w:r w:rsidRPr="00880D10">
        <w:rPr>
          <w:rFonts w:ascii="Arial" w:hAnsi="Arial" w:cs="Arial"/>
          <w:sz w:val="24"/>
          <w:szCs w:val="24"/>
        </w:rPr>
        <w:t>who may need additional support due to gang related activi</w:t>
      </w:r>
      <w:r>
        <w:rPr>
          <w:rFonts w:ascii="Arial" w:hAnsi="Arial" w:cs="Arial"/>
          <w:sz w:val="24"/>
          <w:szCs w:val="24"/>
        </w:rPr>
        <w:t>ty and as such will provide an E</w:t>
      </w:r>
      <w:r w:rsidRPr="00880D10">
        <w:rPr>
          <w:rFonts w:ascii="Arial" w:hAnsi="Arial" w:cs="Arial"/>
          <w:sz w:val="24"/>
          <w:szCs w:val="24"/>
        </w:rPr>
        <w:t xml:space="preserve">arly </w:t>
      </w:r>
      <w:r>
        <w:rPr>
          <w:rFonts w:ascii="Arial" w:hAnsi="Arial" w:cs="Arial"/>
          <w:sz w:val="24"/>
          <w:szCs w:val="24"/>
        </w:rPr>
        <w:t>H</w:t>
      </w:r>
      <w:r w:rsidRPr="00880D10">
        <w:rPr>
          <w:rFonts w:ascii="Arial" w:hAnsi="Arial" w:cs="Arial"/>
          <w:sz w:val="24"/>
          <w:szCs w:val="24"/>
        </w:rPr>
        <w:t>elp response</w:t>
      </w:r>
      <w:r>
        <w:rPr>
          <w:rFonts w:ascii="Arial" w:hAnsi="Arial" w:cs="Arial"/>
          <w:sz w:val="24"/>
          <w:szCs w:val="24"/>
        </w:rPr>
        <w:t>, including referral</w:t>
      </w:r>
      <w:r w:rsidRPr="00880D10">
        <w:rPr>
          <w:rFonts w:ascii="Arial" w:hAnsi="Arial" w:cs="Arial"/>
          <w:sz w:val="24"/>
          <w:szCs w:val="24"/>
        </w:rPr>
        <w:t xml:space="preserve"> when concerns are raised about indicators of gang activity</w:t>
      </w:r>
      <w:r>
        <w:rPr>
          <w:rFonts w:ascii="Arial" w:hAnsi="Arial" w:cs="Arial"/>
          <w:sz w:val="24"/>
          <w:szCs w:val="24"/>
        </w:rPr>
        <w:t>.</w:t>
      </w:r>
    </w:p>
    <w:p w14:paraId="0E35F6A6" w14:textId="77777777" w:rsidR="00181913" w:rsidRPr="00880D10" w:rsidRDefault="00181913" w:rsidP="00181913">
      <w:pPr>
        <w:pStyle w:val="NoSpacing"/>
        <w:rPr>
          <w:rFonts w:ascii="Arial" w:hAnsi="Arial" w:cs="Arial"/>
          <w:sz w:val="24"/>
          <w:szCs w:val="24"/>
        </w:rPr>
      </w:pPr>
    </w:p>
    <w:p w14:paraId="4743EF02" w14:textId="77777777" w:rsidR="00181913" w:rsidRPr="00880D10" w:rsidRDefault="00181913" w:rsidP="00656419">
      <w:pPr>
        <w:pStyle w:val="NoSpacing"/>
        <w:numPr>
          <w:ilvl w:val="0"/>
          <w:numId w:val="45"/>
        </w:numPr>
        <w:rPr>
          <w:rFonts w:ascii="Arial" w:hAnsi="Arial" w:cs="Arial"/>
          <w:sz w:val="24"/>
          <w:szCs w:val="24"/>
        </w:rPr>
      </w:pPr>
      <w:r>
        <w:rPr>
          <w:rFonts w:ascii="Arial" w:hAnsi="Arial" w:cs="Arial"/>
          <w:sz w:val="24"/>
          <w:szCs w:val="24"/>
        </w:rPr>
        <w:t>If</w:t>
      </w:r>
      <w:r w:rsidRPr="00880D10">
        <w:rPr>
          <w:rFonts w:ascii="Arial" w:hAnsi="Arial" w:cs="Arial"/>
          <w:sz w:val="24"/>
          <w:szCs w:val="24"/>
        </w:rPr>
        <w:t>, however</w:t>
      </w:r>
      <w:r>
        <w:rPr>
          <w:rFonts w:ascii="Arial" w:hAnsi="Arial" w:cs="Arial"/>
          <w:sz w:val="24"/>
          <w:szCs w:val="24"/>
        </w:rPr>
        <w:t>,</w:t>
      </w:r>
      <w:r w:rsidRPr="00880D10">
        <w:rPr>
          <w:rFonts w:ascii="Arial" w:hAnsi="Arial" w:cs="Arial"/>
          <w:sz w:val="24"/>
          <w:szCs w:val="24"/>
        </w:rPr>
        <w:t xml:space="preserve"> information suggests a child</w:t>
      </w:r>
      <w:r>
        <w:rPr>
          <w:rFonts w:ascii="Arial" w:hAnsi="Arial" w:cs="Arial"/>
          <w:sz w:val="24"/>
          <w:szCs w:val="24"/>
        </w:rPr>
        <w:t>/young person</w:t>
      </w:r>
      <w:r w:rsidRPr="00880D10">
        <w:rPr>
          <w:rFonts w:ascii="Arial" w:hAnsi="Arial" w:cs="Arial"/>
          <w:sz w:val="24"/>
          <w:szCs w:val="24"/>
        </w:rPr>
        <w:t xml:space="preserve"> may be at risk of significant harm due to gang related activity, a referral will be made to </w:t>
      </w:r>
      <w:r>
        <w:rPr>
          <w:rFonts w:ascii="Arial" w:hAnsi="Arial" w:cs="Arial"/>
          <w:sz w:val="24"/>
          <w:szCs w:val="24"/>
        </w:rPr>
        <w:t>Children’s Social Care.</w:t>
      </w:r>
    </w:p>
    <w:p w14:paraId="1434FC1E" w14:textId="77777777" w:rsidR="00181913" w:rsidRPr="00880D10" w:rsidRDefault="00181913" w:rsidP="00181913">
      <w:pPr>
        <w:pStyle w:val="NoSpacing"/>
        <w:rPr>
          <w:rFonts w:ascii="Arial" w:hAnsi="Arial" w:cs="Arial"/>
          <w:sz w:val="24"/>
          <w:szCs w:val="24"/>
        </w:rPr>
      </w:pPr>
    </w:p>
    <w:p w14:paraId="4FB8BCF3" w14:textId="77777777" w:rsidR="00181913" w:rsidRDefault="00181913" w:rsidP="00656419">
      <w:pPr>
        <w:pStyle w:val="NoSpacing"/>
        <w:numPr>
          <w:ilvl w:val="0"/>
          <w:numId w:val="45"/>
        </w:numPr>
        <w:rPr>
          <w:rFonts w:ascii="Arial" w:hAnsi="Arial" w:cs="Arial"/>
          <w:sz w:val="24"/>
          <w:szCs w:val="24"/>
        </w:rPr>
      </w:pPr>
      <w:r>
        <w:rPr>
          <w:rFonts w:ascii="Arial" w:hAnsi="Arial" w:cs="Arial"/>
          <w:sz w:val="24"/>
          <w:szCs w:val="24"/>
        </w:rPr>
        <w:t>W</w:t>
      </w:r>
      <w:r w:rsidRPr="00880D10">
        <w:rPr>
          <w:rFonts w:ascii="Arial" w:hAnsi="Arial" w:cs="Arial"/>
          <w:sz w:val="24"/>
          <w:szCs w:val="24"/>
        </w:rPr>
        <w:t>here there are concerns that a child</w:t>
      </w:r>
      <w:r>
        <w:rPr>
          <w:rFonts w:ascii="Arial" w:hAnsi="Arial" w:cs="Arial"/>
          <w:sz w:val="24"/>
          <w:szCs w:val="24"/>
        </w:rPr>
        <w:t>/</w:t>
      </w:r>
      <w:r w:rsidRPr="00880D10">
        <w:rPr>
          <w:rFonts w:ascii="Arial" w:hAnsi="Arial" w:cs="Arial"/>
          <w:sz w:val="24"/>
          <w:szCs w:val="24"/>
        </w:rPr>
        <w:t>young person may be, or is at risk of</w:t>
      </w:r>
      <w:r>
        <w:rPr>
          <w:rFonts w:ascii="Arial" w:hAnsi="Arial" w:cs="Arial"/>
          <w:sz w:val="24"/>
          <w:szCs w:val="24"/>
        </w:rPr>
        <w:t>,</w:t>
      </w:r>
      <w:r w:rsidRPr="00880D10">
        <w:rPr>
          <w:rFonts w:ascii="Arial" w:hAnsi="Arial" w:cs="Arial"/>
          <w:sz w:val="24"/>
          <w:szCs w:val="24"/>
        </w:rPr>
        <w:t xml:space="preserve"> becoming involved in gang related activity, a referral will be made to t</w:t>
      </w:r>
      <w:r>
        <w:rPr>
          <w:rFonts w:ascii="Arial" w:hAnsi="Arial" w:cs="Arial"/>
          <w:sz w:val="24"/>
          <w:szCs w:val="24"/>
        </w:rPr>
        <w:t xml:space="preserve">he Serious Youth Violence Panel </w:t>
      </w:r>
      <w:r w:rsidRPr="00880D10">
        <w:rPr>
          <w:rFonts w:ascii="Arial" w:hAnsi="Arial" w:cs="Arial"/>
          <w:sz w:val="24"/>
          <w:szCs w:val="24"/>
        </w:rPr>
        <w:t xml:space="preserve">in accordance with </w:t>
      </w:r>
      <w:r>
        <w:rPr>
          <w:rFonts w:ascii="Arial" w:hAnsi="Arial" w:cs="Arial"/>
          <w:sz w:val="24"/>
          <w:szCs w:val="24"/>
        </w:rPr>
        <w:t>l</w:t>
      </w:r>
      <w:r w:rsidRPr="008674B5">
        <w:rPr>
          <w:rFonts w:ascii="Arial" w:hAnsi="Arial" w:cs="Arial"/>
          <w:sz w:val="24"/>
          <w:szCs w:val="24"/>
        </w:rPr>
        <w:t>ocal procedures as part of the safeguarding response</w:t>
      </w:r>
      <w:r>
        <w:rPr>
          <w:rFonts w:ascii="Arial" w:hAnsi="Arial" w:cs="Arial"/>
          <w:sz w:val="24"/>
          <w:szCs w:val="24"/>
        </w:rPr>
        <w:t>.</w:t>
      </w:r>
    </w:p>
    <w:p w14:paraId="7D359D00" w14:textId="77777777" w:rsidR="00181913" w:rsidRDefault="00181913" w:rsidP="00181913">
      <w:pPr>
        <w:pStyle w:val="NoSpacing"/>
        <w:rPr>
          <w:rFonts w:ascii="Arial" w:hAnsi="Arial" w:cs="Arial"/>
          <w:sz w:val="24"/>
          <w:szCs w:val="24"/>
        </w:rPr>
      </w:pPr>
    </w:p>
    <w:p w14:paraId="0CD50A54" w14:textId="3CD38633" w:rsidR="00181913" w:rsidRDefault="00D500C6" w:rsidP="00656419">
      <w:pPr>
        <w:pStyle w:val="NoSpacing"/>
        <w:numPr>
          <w:ilvl w:val="0"/>
          <w:numId w:val="45"/>
        </w:numPr>
        <w:rPr>
          <w:rFonts w:ascii="Arial" w:hAnsi="Arial" w:cs="Arial"/>
          <w:sz w:val="24"/>
          <w:szCs w:val="24"/>
        </w:rPr>
      </w:pPr>
      <w:r w:rsidRPr="00D500C6">
        <w:rPr>
          <w:rFonts w:ascii="Arial" w:hAnsi="Arial" w:cs="Arial"/>
          <w:sz w:val="24"/>
          <w:szCs w:val="24"/>
        </w:rPr>
        <w:t xml:space="preserve">Clifton All Saints Academy </w:t>
      </w:r>
      <w:r w:rsidR="00181913" w:rsidRPr="002C1C39">
        <w:rPr>
          <w:rFonts w:ascii="Arial" w:hAnsi="Arial" w:cs="Arial"/>
          <w:sz w:val="24"/>
          <w:szCs w:val="24"/>
        </w:rPr>
        <w:t>understand the process of completing a multi-agency information sharing form which highlights broader concerns contextually occurring outside of the child</w:t>
      </w:r>
      <w:r w:rsidR="00181913">
        <w:rPr>
          <w:rFonts w:ascii="Arial" w:hAnsi="Arial" w:cs="Arial"/>
          <w:sz w:val="24"/>
          <w:szCs w:val="24"/>
        </w:rPr>
        <w:t>/young person</w:t>
      </w:r>
      <w:r w:rsidR="00181913" w:rsidRPr="002C1C39">
        <w:rPr>
          <w:rFonts w:ascii="Arial" w:hAnsi="Arial" w:cs="Arial"/>
          <w:sz w:val="24"/>
          <w:szCs w:val="24"/>
        </w:rPr>
        <w:t xml:space="preserve">’s home. </w:t>
      </w:r>
    </w:p>
    <w:p w14:paraId="63F9FFC5" w14:textId="77777777" w:rsidR="00181913" w:rsidRDefault="00181913" w:rsidP="00181913">
      <w:pPr>
        <w:pStyle w:val="NoSpacing"/>
        <w:ind w:left="720"/>
        <w:rPr>
          <w:rFonts w:ascii="Arial" w:hAnsi="Arial" w:cs="Arial"/>
          <w:sz w:val="24"/>
          <w:szCs w:val="24"/>
          <w:highlight w:val="green"/>
        </w:rPr>
      </w:pPr>
    </w:p>
    <w:p w14:paraId="08D61ECF" w14:textId="77777777" w:rsidR="00181913" w:rsidRPr="00720CB6" w:rsidRDefault="00181913" w:rsidP="00656419">
      <w:pPr>
        <w:pStyle w:val="NoSpacing"/>
        <w:numPr>
          <w:ilvl w:val="0"/>
          <w:numId w:val="45"/>
        </w:numPr>
        <w:rPr>
          <w:rFonts w:ascii="Arial" w:hAnsi="Arial" w:cs="Arial"/>
          <w:sz w:val="24"/>
          <w:szCs w:val="24"/>
        </w:rPr>
      </w:pPr>
      <w:r w:rsidRPr="00720CB6">
        <w:rPr>
          <w:rFonts w:ascii="Arial" w:hAnsi="Arial" w:cs="Arial"/>
          <w:sz w:val="24"/>
          <w:szCs w:val="24"/>
        </w:rPr>
        <w:t xml:space="preserve">See </w:t>
      </w:r>
      <w:r w:rsidRPr="0087649F">
        <w:rPr>
          <w:rFonts w:ascii="Arial" w:hAnsi="Arial" w:cs="Arial"/>
          <w:sz w:val="24"/>
          <w:szCs w:val="24"/>
        </w:rPr>
        <w:t>Appendix Nine for</w:t>
      </w:r>
      <w:r w:rsidRPr="00720CB6">
        <w:rPr>
          <w:rFonts w:ascii="Arial" w:hAnsi="Arial" w:cs="Arial"/>
          <w:sz w:val="24"/>
          <w:szCs w:val="24"/>
        </w:rPr>
        <w:t xml:space="preserve"> further information on risk indicators for gang involvement.</w:t>
      </w:r>
    </w:p>
    <w:p w14:paraId="19689071" w14:textId="77777777" w:rsidR="00181913" w:rsidRPr="00720CB6" w:rsidRDefault="00181913" w:rsidP="00181913">
      <w:pPr>
        <w:pStyle w:val="NoSpacing"/>
        <w:ind w:left="720"/>
        <w:rPr>
          <w:rFonts w:ascii="Arial" w:hAnsi="Arial" w:cs="Arial"/>
          <w:sz w:val="24"/>
          <w:szCs w:val="24"/>
        </w:rPr>
      </w:pPr>
    </w:p>
    <w:p w14:paraId="5B79FD17" w14:textId="77777777" w:rsidR="00181913" w:rsidRPr="00880D10" w:rsidRDefault="00181913" w:rsidP="00181913">
      <w:pPr>
        <w:pStyle w:val="NoSpacing"/>
        <w:rPr>
          <w:rFonts w:ascii="Arial" w:hAnsi="Arial" w:cs="Arial"/>
          <w:sz w:val="24"/>
          <w:szCs w:val="24"/>
          <w:u w:val="single"/>
        </w:rPr>
      </w:pPr>
    </w:p>
    <w:p w14:paraId="71EF447A" w14:textId="77777777" w:rsidR="00181913" w:rsidRPr="000F19DC" w:rsidRDefault="00181913" w:rsidP="000F19DC">
      <w:pPr>
        <w:pStyle w:val="Heading2"/>
      </w:pPr>
      <w:bookmarkStart w:id="18" w:name="_17._Safeguarding_Children"/>
      <w:bookmarkEnd w:id="18"/>
      <w:r>
        <w:t>19</w:t>
      </w:r>
      <w:r w:rsidRPr="00880D10">
        <w:t>.</w:t>
      </w:r>
      <w:r w:rsidRPr="00880D10">
        <w:tab/>
        <w:t>Safeguarding Children</w:t>
      </w:r>
      <w:r>
        <w:t xml:space="preserve">/Young People </w:t>
      </w:r>
      <w:r w:rsidRPr="00880D10">
        <w:t>in Specific Circumstances: Youth Generated Sexualised</w:t>
      </w:r>
      <w:r>
        <w:t xml:space="preserve"> I</w:t>
      </w:r>
      <w:r w:rsidRPr="00880D10">
        <w:t>magery</w:t>
      </w:r>
    </w:p>
    <w:p w14:paraId="0322F675" w14:textId="62120604" w:rsidR="00181913" w:rsidRPr="00880D10" w:rsidRDefault="00D500C6" w:rsidP="00656419">
      <w:pPr>
        <w:pStyle w:val="NoSpacing"/>
        <w:numPr>
          <w:ilvl w:val="0"/>
          <w:numId w:val="46"/>
        </w:numPr>
        <w:rPr>
          <w:rFonts w:ascii="Arial" w:hAnsi="Arial" w:cs="Arial"/>
          <w:sz w:val="24"/>
          <w:szCs w:val="24"/>
        </w:rPr>
      </w:pPr>
      <w:r w:rsidRPr="00D500C6">
        <w:rPr>
          <w:rFonts w:ascii="Arial" w:hAnsi="Arial" w:cs="Arial"/>
          <w:sz w:val="24"/>
          <w:szCs w:val="24"/>
        </w:rPr>
        <w:t xml:space="preserve">Clifton All Saints Academy </w:t>
      </w:r>
      <w:r w:rsidR="00181913" w:rsidRPr="00880D10">
        <w:rPr>
          <w:rFonts w:ascii="Arial" w:hAnsi="Arial" w:cs="Arial"/>
          <w:sz w:val="24"/>
          <w:szCs w:val="24"/>
        </w:rPr>
        <w:t xml:space="preserve">recognises the impact of online social communication and the issue of sending or posting sexually suggestive images including nude or semi-nude photographs via mobiles or over the internet.  We pay due regard to the Guidance issued by the </w:t>
      </w:r>
      <w:hyperlink r:id="rId62" w:history="1">
        <w:r w:rsidR="00181913" w:rsidRPr="00916AEB">
          <w:rPr>
            <w:rStyle w:val="Hyperlink"/>
            <w:rFonts w:ascii="Arial" w:hAnsi="Arial" w:cs="Arial"/>
            <w:sz w:val="24"/>
            <w:szCs w:val="24"/>
          </w:rPr>
          <w:t>UK Council for Child Internet Safety</w:t>
        </w:r>
      </w:hyperlink>
      <w:r w:rsidR="00181913" w:rsidRPr="00880D10">
        <w:rPr>
          <w:rFonts w:ascii="Arial" w:hAnsi="Arial" w:cs="Arial"/>
          <w:sz w:val="24"/>
          <w:szCs w:val="24"/>
        </w:rPr>
        <w:t xml:space="preserve"> in relation to how we respond to inci</w:t>
      </w:r>
      <w:r w:rsidR="00181913">
        <w:rPr>
          <w:rFonts w:ascii="Arial" w:hAnsi="Arial" w:cs="Arial"/>
          <w:sz w:val="24"/>
          <w:szCs w:val="24"/>
        </w:rPr>
        <w:t>dents.</w:t>
      </w:r>
      <w:r w:rsidR="00181913" w:rsidRPr="009D78D8">
        <w:t xml:space="preserve"> </w:t>
      </w:r>
      <w:hyperlink r:id="rId63" w:history="1">
        <w:r w:rsidR="00181913" w:rsidRPr="003A4D4B">
          <w:rPr>
            <w:rStyle w:val="Hyperlink"/>
            <w:rFonts w:ascii="Arial" w:hAnsi="Arial" w:cs="Arial"/>
            <w:sz w:val="24"/>
            <w:szCs w:val="24"/>
          </w:rPr>
          <w:t>Sharing nudes and semi-nudes: advice for education settings working with children and young people (updated March 2024)</w:t>
        </w:r>
      </w:hyperlink>
    </w:p>
    <w:p w14:paraId="6F559CF9" w14:textId="77777777" w:rsidR="00181913" w:rsidRPr="00880D10" w:rsidRDefault="00181913" w:rsidP="00181913">
      <w:pPr>
        <w:pStyle w:val="NoSpacing"/>
        <w:rPr>
          <w:rFonts w:ascii="Arial" w:hAnsi="Arial" w:cs="Arial"/>
          <w:sz w:val="24"/>
          <w:szCs w:val="24"/>
        </w:rPr>
      </w:pPr>
    </w:p>
    <w:p w14:paraId="4273FEAF" w14:textId="77777777" w:rsidR="00181913" w:rsidRPr="00880D10" w:rsidRDefault="00181913" w:rsidP="00656419">
      <w:pPr>
        <w:pStyle w:val="NoSpacing"/>
        <w:numPr>
          <w:ilvl w:val="0"/>
          <w:numId w:val="46"/>
        </w:numPr>
        <w:rPr>
          <w:rFonts w:ascii="Arial" w:hAnsi="Arial" w:cs="Arial"/>
          <w:sz w:val="24"/>
          <w:szCs w:val="24"/>
        </w:rPr>
      </w:pPr>
      <w:r>
        <w:rPr>
          <w:rFonts w:ascii="Arial" w:hAnsi="Arial" w:cs="Arial"/>
          <w:sz w:val="24"/>
          <w:szCs w:val="24"/>
        </w:rPr>
        <w:t>In</w:t>
      </w:r>
      <w:r w:rsidRPr="00880D10">
        <w:rPr>
          <w:rFonts w:ascii="Arial" w:hAnsi="Arial" w:cs="Arial"/>
          <w:sz w:val="24"/>
          <w:szCs w:val="24"/>
        </w:rPr>
        <w:t xml:space="preserve"> all cases where an incident of youth pr</w:t>
      </w:r>
      <w:r>
        <w:rPr>
          <w:rFonts w:ascii="Arial" w:hAnsi="Arial" w:cs="Arial"/>
          <w:sz w:val="24"/>
          <w:szCs w:val="24"/>
        </w:rPr>
        <w:t>oduced sexual imagery is reported,</w:t>
      </w:r>
      <w:r w:rsidRPr="00880D10">
        <w:rPr>
          <w:rFonts w:ascii="Arial" w:hAnsi="Arial" w:cs="Arial"/>
          <w:sz w:val="24"/>
          <w:szCs w:val="24"/>
        </w:rPr>
        <w:t xml:space="preserve"> the following actions will be undertaken:</w:t>
      </w:r>
    </w:p>
    <w:p w14:paraId="76FE64A6" w14:textId="77777777" w:rsidR="00181913" w:rsidRPr="00880D10" w:rsidRDefault="00181913" w:rsidP="00181913">
      <w:pPr>
        <w:pStyle w:val="NoSpacing"/>
        <w:rPr>
          <w:rFonts w:ascii="Arial" w:hAnsi="Arial" w:cs="Arial"/>
          <w:sz w:val="24"/>
          <w:szCs w:val="24"/>
        </w:rPr>
      </w:pPr>
    </w:p>
    <w:p w14:paraId="186835C9" w14:textId="77777777" w:rsidR="00181913" w:rsidRPr="00880D10" w:rsidRDefault="00181913" w:rsidP="00656419">
      <w:pPr>
        <w:pStyle w:val="Default"/>
        <w:numPr>
          <w:ilvl w:val="0"/>
          <w:numId w:val="47"/>
        </w:numPr>
        <w:spacing w:after="61"/>
        <w:rPr>
          <w:color w:val="auto"/>
        </w:rPr>
      </w:pPr>
      <w:r>
        <w:rPr>
          <w:color w:val="auto"/>
        </w:rPr>
        <w:t>t</w:t>
      </w:r>
      <w:r w:rsidRPr="00880D10">
        <w:rPr>
          <w:color w:val="auto"/>
        </w:rPr>
        <w:t>he incident should be reported to the D</w:t>
      </w:r>
      <w:r>
        <w:rPr>
          <w:color w:val="auto"/>
        </w:rPr>
        <w:t>SL as soon as possible.</w:t>
      </w:r>
    </w:p>
    <w:p w14:paraId="70E40EB2" w14:textId="77777777" w:rsidR="00181913" w:rsidRPr="00880D10" w:rsidRDefault="00181913" w:rsidP="00656419">
      <w:pPr>
        <w:pStyle w:val="Default"/>
        <w:numPr>
          <w:ilvl w:val="0"/>
          <w:numId w:val="47"/>
        </w:numPr>
        <w:spacing w:after="61"/>
        <w:rPr>
          <w:color w:val="auto"/>
        </w:rPr>
      </w:pPr>
      <w:r>
        <w:rPr>
          <w:color w:val="auto"/>
        </w:rPr>
        <w:t xml:space="preserve">the DSL </w:t>
      </w:r>
      <w:r w:rsidRPr="00880D10">
        <w:rPr>
          <w:color w:val="auto"/>
        </w:rPr>
        <w:t>should hold an initial review discussion or meeting with appropr</w:t>
      </w:r>
      <w:r>
        <w:rPr>
          <w:color w:val="auto"/>
        </w:rPr>
        <w:t>iate school staff.</w:t>
      </w:r>
    </w:p>
    <w:p w14:paraId="7814C915" w14:textId="35317F79" w:rsidR="00181913" w:rsidRPr="00880D10" w:rsidRDefault="00181913" w:rsidP="00656419">
      <w:pPr>
        <w:pStyle w:val="Default"/>
        <w:numPr>
          <w:ilvl w:val="0"/>
          <w:numId w:val="47"/>
        </w:numPr>
        <w:spacing w:after="61"/>
        <w:rPr>
          <w:color w:val="auto"/>
        </w:rPr>
      </w:pPr>
      <w:r>
        <w:rPr>
          <w:color w:val="auto"/>
        </w:rPr>
        <w:t>t</w:t>
      </w:r>
      <w:r w:rsidRPr="00880D10">
        <w:rPr>
          <w:color w:val="auto"/>
        </w:rPr>
        <w:t xml:space="preserve">here should be subsequent interviews with the </w:t>
      </w:r>
      <w:r>
        <w:rPr>
          <w:color w:val="auto"/>
        </w:rPr>
        <w:t>child(ren)/</w:t>
      </w:r>
      <w:r w:rsidRPr="00880D10">
        <w:rPr>
          <w:color w:val="auto"/>
        </w:rPr>
        <w:t>young p</w:t>
      </w:r>
      <w:r>
        <w:rPr>
          <w:color w:val="auto"/>
        </w:rPr>
        <w:t>eople involved (if appropriate)</w:t>
      </w:r>
      <w:r w:rsidR="00A832A3">
        <w:rPr>
          <w:color w:val="auto"/>
        </w:rPr>
        <w:t>.</w:t>
      </w:r>
      <w:r w:rsidRPr="00880D10">
        <w:rPr>
          <w:color w:val="auto"/>
        </w:rPr>
        <w:t xml:space="preserve"> </w:t>
      </w:r>
    </w:p>
    <w:p w14:paraId="507325BC" w14:textId="77777777" w:rsidR="00181913" w:rsidRPr="00880D10" w:rsidRDefault="00181913" w:rsidP="00656419">
      <w:pPr>
        <w:pStyle w:val="Default"/>
        <w:numPr>
          <w:ilvl w:val="0"/>
          <w:numId w:val="47"/>
        </w:numPr>
        <w:spacing w:after="61"/>
        <w:rPr>
          <w:color w:val="auto"/>
        </w:rPr>
      </w:pPr>
      <w:r>
        <w:rPr>
          <w:color w:val="auto"/>
        </w:rPr>
        <w:t>p</w:t>
      </w:r>
      <w:r w:rsidRPr="00880D10">
        <w:rPr>
          <w:color w:val="auto"/>
        </w:rPr>
        <w:t>arents should be informed at an early stage and involved in the process unless there is good reason to believe that involving parents would put the</w:t>
      </w:r>
      <w:r>
        <w:rPr>
          <w:color w:val="auto"/>
        </w:rPr>
        <w:t xml:space="preserve"> child/young person at risk of harm.</w:t>
      </w:r>
    </w:p>
    <w:p w14:paraId="6C7B87EB" w14:textId="77777777" w:rsidR="00181913" w:rsidRPr="00B74F7E" w:rsidRDefault="00181913" w:rsidP="00656419">
      <w:pPr>
        <w:pStyle w:val="Default"/>
        <w:numPr>
          <w:ilvl w:val="0"/>
          <w:numId w:val="47"/>
        </w:numPr>
        <w:rPr>
          <w:color w:val="auto"/>
        </w:rPr>
      </w:pPr>
      <w:r>
        <w:rPr>
          <w:color w:val="auto"/>
        </w:rPr>
        <w:t>at</w:t>
      </w:r>
      <w:r w:rsidRPr="00880D10">
        <w:rPr>
          <w:color w:val="auto"/>
        </w:rPr>
        <w:t xml:space="preserve"> any point in the process if there is a concern a </w:t>
      </w:r>
      <w:r>
        <w:rPr>
          <w:color w:val="auto"/>
        </w:rPr>
        <w:t>child/</w:t>
      </w:r>
      <w:r w:rsidRPr="00880D10">
        <w:rPr>
          <w:color w:val="auto"/>
        </w:rPr>
        <w:t>young person has been harmed or is at risk of har</w:t>
      </w:r>
      <w:r>
        <w:rPr>
          <w:color w:val="auto"/>
        </w:rPr>
        <w:t>m a referral should be made to Children’s Social C</w:t>
      </w:r>
      <w:r w:rsidRPr="00880D10">
        <w:rPr>
          <w:color w:val="auto"/>
        </w:rPr>
        <w:t>are</w:t>
      </w:r>
      <w:r>
        <w:rPr>
          <w:color w:val="auto"/>
        </w:rPr>
        <w:t xml:space="preserve"> and/or Bedfordshire Police immediately.</w:t>
      </w:r>
    </w:p>
    <w:p w14:paraId="5A1A2E6B" w14:textId="77777777" w:rsidR="00181913" w:rsidRPr="00880D10" w:rsidRDefault="00181913" w:rsidP="00181913">
      <w:pPr>
        <w:pStyle w:val="Default"/>
        <w:rPr>
          <w:color w:val="auto"/>
        </w:rPr>
      </w:pPr>
    </w:p>
    <w:p w14:paraId="39739603" w14:textId="77777777" w:rsidR="00181913" w:rsidRPr="00880D10" w:rsidRDefault="00181913" w:rsidP="00656419">
      <w:pPr>
        <w:pStyle w:val="Default"/>
        <w:numPr>
          <w:ilvl w:val="0"/>
          <w:numId w:val="48"/>
        </w:numPr>
        <w:rPr>
          <w:color w:val="auto"/>
        </w:rPr>
      </w:pPr>
      <w:r>
        <w:rPr>
          <w:color w:val="auto"/>
        </w:rPr>
        <w:t>A</w:t>
      </w:r>
      <w:r w:rsidRPr="00880D10">
        <w:rPr>
          <w:color w:val="auto"/>
        </w:rPr>
        <w:t>n immedi</w:t>
      </w:r>
      <w:r>
        <w:rPr>
          <w:color w:val="auto"/>
        </w:rPr>
        <w:t>ate referral will be made to Bedfordshire</w:t>
      </w:r>
      <w:r w:rsidRPr="00880D10">
        <w:rPr>
          <w:color w:val="auto"/>
        </w:rPr>
        <w:t xml:space="preserve"> Police and </w:t>
      </w:r>
      <w:r>
        <w:rPr>
          <w:color w:val="auto"/>
        </w:rPr>
        <w:t xml:space="preserve">Children’s </w:t>
      </w:r>
      <w:r w:rsidRPr="00880D10">
        <w:rPr>
          <w:color w:val="auto"/>
        </w:rPr>
        <w:t xml:space="preserve">Social </w:t>
      </w:r>
      <w:r>
        <w:rPr>
          <w:color w:val="auto"/>
        </w:rPr>
        <w:t>C</w:t>
      </w:r>
      <w:r w:rsidRPr="00880D10">
        <w:rPr>
          <w:color w:val="auto"/>
        </w:rPr>
        <w:t>are in the following circumstances:</w:t>
      </w:r>
    </w:p>
    <w:p w14:paraId="224ED472" w14:textId="77777777" w:rsidR="00181913" w:rsidRPr="00880D10" w:rsidRDefault="00181913" w:rsidP="00181913">
      <w:pPr>
        <w:pStyle w:val="Default"/>
        <w:rPr>
          <w:color w:val="auto"/>
        </w:rPr>
      </w:pPr>
    </w:p>
    <w:p w14:paraId="4538EDB5" w14:textId="77777777" w:rsidR="00181913" w:rsidRPr="00880D10" w:rsidRDefault="00181913" w:rsidP="00656419">
      <w:pPr>
        <w:pStyle w:val="Default"/>
        <w:numPr>
          <w:ilvl w:val="0"/>
          <w:numId w:val="49"/>
        </w:numPr>
        <w:spacing w:after="62"/>
        <w:rPr>
          <w:color w:val="auto"/>
        </w:rPr>
      </w:pPr>
      <w:r>
        <w:rPr>
          <w:color w:val="auto"/>
        </w:rPr>
        <w:t>t</w:t>
      </w:r>
      <w:r w:rsidRPr="00880D10">
        <w:rPr>
          <w:color w:val="auto"/>
        </w:rPr>
        <w:t xml:space="preserve">he incident involves an adult. </w:t>
      </w:r>
    </w:p>
    <w:p w14:paraId="34041FDB" w14:textId="77777777" w:rsidR="00181913" w:rsidRPr="00880D10" w:rsidRDefault="00181913" w:rsidP="00656419">
      <w:pPr>
        <w:pStyle w:val="Default"/>
        <w:numPr>
          <w:ilvl w:val="0"/>
          <w:numId w:val="49"/>
        </w:numPr>
        <w:spacing w:after="62"/>
        <w:rPr>
          <w:color w:val="auto"/>
        </w:rPr>
      </w:pPr>
      <w:r>
        <w:rPr>
          <w:color w:val="auto"/>
        </w:rPr>
        <w:lastRenderedPageBreak/>
        <w:t>t</w:t>
      </w:r>
      <w:r w:rsidRPr="00880D10">
        <w:rPr>
          <w:color w:val="auto"/>
        </w:rPr>
        <w:t xml:space="preserve">here is reason to believe that a </w:t>
      </w:r>
      <w:r>
        <w:rPr>
          <w:color w:val="auto"/>
        </w:rPr>
        <w:t>child/</w:t>
      </w:r>
      <w:r w:rsidRPr="00880D10">
        <w:rPr>
          <w:color w:val="auto"/>
        </w:rPr>
        <w:t xml:space="preserve">young person has been coerced, blackmailed or groomed, or if there are concerns about their capacity to consent (for example, owing to special educational needs) </w:t>
      </w:r>
    </w:p>
    <w:p w14:paraId="1D46EC01" w14:textId="3E7F262F" w:rsidR="00181913" w:rsidRPr="00880D10" w:rsidRDefault="00181913" w:rsidP="00656419">
      <w:pPr>
        <w:pStyle w:val="Default"/>
        <w:numPr>
          <w:ilvl w:val="0"/>
          <w:numId w:val="49"/>
        </w:numPr>
        <w:spacing w:after="62"/>
        <w:rPr>
          <w:color w:val="auto"/>
        </w:rPr>
      </w:pPr>
      <w:r w:rsidRPr="00880D10">
        <w:rPr>
          <w:color w:val="auto"/>
        </w:rPr>
        <w:t xml:space="preserve">the imagery suggests the content depicts sexual acts which are unusual for the </w:t>
      </w:r>
      <w:r>
        <w:rPr>
          <w:color w:val="auto"/>
        </w:rPr>
        <w:t>child/</w:t>
      </w:r>
      <w:r w:rsidRPr="00880D10">
        <w:rPr>
          <w:color w:val="auto"/>
        </w:rPr>
        <w:t xml:space="preserve">young person’s developmental </w:t>
      </w:r>
      <w:r w:rsidR="00C25EB8" w:rsidRPr="00880D10">
        <w:rPr>
          <w:color w:val="auto"/>
        </w:rPr>
        <w:t>stage or</w:t>
      </w:r>
      <w:r w:rsidRPr="00880D10">
        <w:rPr>
          <w:color w:val="auto"/>
        </w:rPr>
        <w:t xml:space="preserve"> are violent. </w:t>
      </w:r>
    </w:p>
    <w:p w14:paraId="44D894DD" w14:textId="77777777" w:rsidR="00181913" w:rsidRPr="00880D10" w:rsidRDefault="00181913" w:rsidP="00656419">
      <w:pPr>
        <w:pStyle w:val="Default"/>
        <w:numPr>
          <w:ilvl w:val="0"/>
          <w:numId w:val="49"/>
        </w:numPr>
        <w:spacing w:after="62"/>
        <w:rPr>
          <w:color w:val="auto"/>
        </w:rPr>
      </w:pPr>
      <w:r>
        <w:rPr>
          <w:color w:val="auto"/>
        </w:rPr>
        <w:t>t</w:t>
      </w:r>
      <w:r w:rsidRPr="00880D10">
        <w:rPr>
          <w:color w:val="auto"/>
        </w:rPr>
        <w:t xml:space="preserve">he imagery involves sexual acts and any pupil in the imagery is under 13. </w:t>
      </w:r>
    </w:p>
    <w:p w14:paraId="43D3CC75" w14:textId="77777777" w:rsidR="00181913" w:rsidRPr="00880D10" w:rsidRDefault="00181913" w:rsidP="00656419">
      <w:pPr>
        <w:pStyle w:val="Default"/>
        <w:numPr>
          <w:ilvl w:val="0"/>
          <w:numId w:val="49"/>
        </w:numPr>
        <w:rPr>
          <w:color w:val="auto"/>
        </w:rPr>
      </w:pPr>
      <w:r>
        <w:rPr>
          <w:color w:val="auto"/>
        </w:rPr>
        <w:t>t</w:t>
      </w:r>
      <w:r w:rsidRPr="00880D10">
        <w:rPr>
          <w:color w:val="auto"/>
        </w:rPr>
        <w:t xml:space="preserve">here is reason to believe a </w:t>
      </w:r>
      <w:r>
        <w:rPr>
          <w:color w:val="auto"/>
        </w:rPr>
        <w:t>child/</w:t>
      </w:r>
      <w:r w:rsidRPr="00880D10">
        <w:rPr>
          <w:color w:val="auto"/>
        </w:rPr>
        <w:t xml:space="preserve">young person is at immediate risk of harm owing to the sharing of the imagery, for example, the </w:t>
      </w:r>
      <w:r>
        <w:rPr>
          <w:color w:val="auto"/>
        </w:rPr>
        <w:t>child/</w:t>
      </w:r>
      <w:r w:rsidRPr="00880D10">
        <w:rPr>
          <w:color w:val="auto"/>
        </w:rPr>
        <w:t>young person is presenting as suicidal or self-harming</w:t>
      </w:r>
      <w:r>
        <w:rPr>
          <w:color w:val="auto"/>
        </w:rPr>
        <w:t>.</w:t>
      </w:r>
    </w:p>
    <w:p w14:paraId="2F578D1B" w14:textId="77777777" w:rsidR="00181913" w:rsidRPr="00880D10" w:rsidRDefault="00181913" w:rsidP="00181913">
      <w:pPr>
        <w:pStyle w:val="Default"/>
        <w:rPr>
          <w:color w:val="auto"/>
        </w:rPr>
      </w:pPr>
    </w:p>
    <w:p w14:paraId="4CCD0E2A" w14:textId="46F41DF9" w:rsidR="00181913" w:rsidRPr="00880D10" w:rsidRDefault="00181913" w:rsidP="00656419">
      <w:pPr>
        <w:pStyle w:val="NoSpacing"/>
        <w:numPr>
          <w:ilvl w:val="0"/>
          <w:numId w:val="50"/>
        </w:numPr>
        <w:rPr>
          <w:rFonts w:ascii="Arial" w:hAnsi="Arial" w:cs="Arial"/>
          <w:sz w:val="24"/>
          <w:szCs w:val="24"/>
        </w:rPr>
      </w:pPr>
      <w:r>
        <w:rPr>
          <w:rFonts w:ascii="Arial" w:hAnsi="Arial" w:cs="Arial"/>
          <w:sz w:val="24"/>
          <w:szCs w:val="24"/>
        </w:rPr>
        <w:t>I</w:t>
      </w:r>
      <w:r w:rsidRPr="00880D10">
        <w:rPr>
          <w:rFonts w:ascii="Arial" w:hAnsi="Arial" w:cs="Arial"/>
          <w:sz w:val="24"/>
          <w:szCs w:val="24"/>
        </w:rPr>
        <w:t>f none of the above applies</w:t>
      </w:r>
      <w:r>
        <w:rPr>
          <w:rFonts w:ascii="Arial" w:hAnsi="Arial" w:cs="Arial"/>
          <w:sz w:val="24"/>
          <w:szCs w:val="24"/>
        </w:rPr>
        <w:t>,</w:t>
      </w:r>
      <w:r w:rsidRPr="00880D10">
        <w:rPr>
          <w:rFonts w:ascii="Arial" w:hAnsi="Arial" w:cs="Arial"/>
          <w:sz w:val="24"/>
          <w:szCs w:val="24"/>
        </w:rPr>
        <w:t xml:space="preserve"> the school may choose to deal with </w:t>
      </w:r>
      <w:r>
        <w:rPr>
          <w:rFonts w:ascii="Arial" w:hAnsi="Arial" w:cs="Arial"/>
          <w:sz w:val="24"/>
          <w:szCs w:val="24"/>
        </w:rPr>
        <w:t>the incident without involving Bedfordshire P</w:t>
      </w:r>
      <w:r w:rsidRPr="00880D10">
        <w:rPr>
          <w:rFonts w:ascii="Arial" w:hAnsi="Arial" w:cs="Arial"/>
          <w:sz w:val="24"/>
          <w:szCs w:val="24"/>
        </w:rPr>
        <w:t xml:space="preserve">olice or </w:t>
      </w:r>
      <w:r>
        <w:rPr>
          <w:rFonts w:ascii="Arial" w:hAnsi="Arial" w:cs="Arial"/>
          <w:sz w:val="24"/>
          <w:szCs w:val="24"/>
        </w:rPr>
        <w:t>Children’s S</w:t>
      </w:r>
      <w:r w:rsidRPr="00880D10">
        <w:rPr>
          <w:rFonts w:ascii="Arial" w:hAnsi="Arial" w:cs="Arial"/>
          <w:sz w:val="24"/>
          <w:szCs w:val="24"/>
        </w:rPr>
        <w:t xml:space="preserve">ocial </w:t>
      </w:r>
      <w:r>
        <w:rPr>
          <w:rFonts w:ascii="Arial" w:hAnsi="Arial" w:cs="Arial"/>
          <w:sz w:val="24"/>
          <w:szCs w:val="24"/>
        </w:rPr>
        <w:t>C</w:t>
      </w:r>
      <w:r w:rsidRPr="00880D10">
        <w:rPr>
          <w:rFonts w:ascii="Arial" w:hAnsi="Arial" w:cs="Arial"/>
          <w:sz w:val="24"/>
          <w:szCs w:val="24"/>
        </w:rPr>
        <w:t>are. This will usually be the case where the D</w:t>
      </w:r>
      <w:r>
        <w:rPr>
          <w:rFonts w:ascii="Arial" w:hAnsi="Arial" w:cs="Arial"/>
          <w:sz w:val="24"/>
          <w:szCs w:val="24"/>
        </w:rPr>
        <w:t xml:space="preserve">SL </w:t>
      </w:r>
      <w:r w:rsidRPr="00880D10">
        <w:rPr>
          <w:rFonts w:ascii="Arial" w:hAnsi="Arial" w:cs="Arial"/>
          <w:sz w:val="24"/>
          <w:szCs w:val="24"/>
        </w:rPr>
        <w:t>is confident that they have enough information to assess the risks to the pupils involved and the risks can be managed within the school pastoral support and disciplinary framework. All decisions and rationale for decision making</w:t>
      </w:r>
      <w:r>
        <w:rPr>
          <w:rFonts w:ascii="Arial" w:hAnsi="Arial" w:cs="Arial"/>
          <w:sz w:val="24"/>
          <w:szCs w:val="24"/>
        </w:rPr>
        <w:t xml:space="preserve"> will be recorded. </w:t>
      </w:r>
      <w:r w:rsidRPr="00880D10">
        <w:rPr>
          <w:rFonts w:ascii="Arial" w:hAnsi="Arial" w:cs="Arial"/>
          <w:sz w:val="24"/>
          <w:szCs w:val="24"/>
        </w:rPr>
        <w:t>All decisions will be based on the best interests of the child/ren</w:t>
      </w:r>
      <w:r>
        <w:rPr>
          <w:rFonts w:ascii="Arial" w:hAnsi="Arial" w:cs="Arial"/>
          <w:sz w:val="24"/>
          <w:szCs w:val="24"/>
        </w:rPr>
        <w:t>/young person.</w:t>
      </w:r>
    </w:p>
    <w:p w14:paraId="71A5346D" w14:textId="77777777" w:rsidR="00181913" w:rsidRPr="00880D10" w:rsidRDefault="00181913" w:rsidP="00181913">
      <w:pPr>
        <w:pStyle w:val="NoSpacing"/>
        <w:rPr>
          <w:rFonts w:ascii="Arial" w:hAnsi="Arial" w:cs="Arial"/>
          <w:sz w:val="24"/>
          <w:szCs w:val="24"/>
        </w:rPr>
      </w:pPr>
    </w:p>
    <w:p w14:paraId="69D92B43" w14:textId="77777777" w:rsidR="00181913" w:rsidRPr="00880D10" w:rsidRDefault="00181913" w:rsidP="00656419">
      <w:pPr>
        <w:pStyle w:val="NoSpacing"/>
        <w:numPr>
          <w:ilvl w:val="0"/>
          <w:numId w:val="50"/>
        </w:numPr>
        <w:rPr>
          <w:rFonts w:ascii="Arial" w:hAnsi="Arial" w:cs="Arial"/>
          <w:sz w:val="24"/>
          <w:szCs w:val="24"/>
        </w:rPr>
      </w:pPr>
      <w:r>
        <w:rPr>
          <w:rFonts w:ascii="Arial" w:hAnsi="Arial" w:cs="Arial"/>
          <w:sz w:val="24"/>
          <w:szCs w:val="24"/>
        </w:rPr>
        <w:t>T</w:t>
      </w:r>
      <w:r w:rsidRPr="00880D10">
        <w:rPr>
          <w:rFonts w:ascii="Arial" w:hAnsi="Arial" w:cs="Arial"/>
          <w:sz w:val="24"/>
          <w:szCs w:val="24"/>
        </w:rPr>
        <w:t xml:space="preserve">he school will pay due regard to the </w:t>
      </w:r>
      <w:hyperlink r:id="rId64" w:history="1">
        <w:r w:rsidRPr="004A044C">
          <w:rPr>
            <w:rStyle w:val="Hyperlink"/>
            <w:rFonts w:ascii="Arial" w:hAnsi="Arial" w:cs="Arial"/>
            <w:sz w:val="24"/>
            <w:szCs w:val="24"/>
          </w:rPr>
          <w:t>Department for Education guidance: Searching, Screening and Confiscation advice.</w:t>
        </w:r>
      </w:hyperlink>
    </w:p>
    <w:p w14:paraId="4B5D984F" w14:textId="77777777" w:rsidR="00181913" w:rsidRPr="00880D10" w:rsidRDefault="00181913" w:rsidP="00181913">
      <w:pPr>
        <w:pStyle w:val="NoSpacing"/>
        <w:rPr>
          <w:rFonts w:ascii="Arial" w:hAnsi="Arial" w:cs="Arial"/>
          <w:sz w:val="24"/>
          <w:szCs w:val="24"/>
        </w:rPr>
      </w:pPr>
    </w:p>
    <w:p w14:paraId="60A8E8E9" w14:textId="1E2EAB35" w:rsidR="00181913" w:rsidRPr="00880D10" w:rsidRDefault="00181913" w:rsidP="00656419">
      <w:pPr>
        <w:pStyle w:val="NoSpacing"/>
        <w:numPr>
          <w:ilvl w:val="0"/>
          <w:numId w:val="50"/>
        </w:numPr>
        <w:rPr>
          <w:rFonts w:ascii="Arial" w:hAnsi="Arial" w:cs="Arial"/>
          <w:sz w:val="24"/>
          <w:szCs w:val="24"/>
        </w:rPr>
      </w:pPr>
      <w:r>
        <w:rPr>
          <w:rFonts w:ascii="Arial" w:hAnsi="Arial" w:cs="Arial"/>
          <w:sz w:val="24"/>
          <w:szCs w:val="24"/>
        </w:rPr>
        <w:t>A</w:t>
      </w:r>
      <w:r w:rsidRPr="00880D10">
        <w:rPr>
          <w:rFonts w:ascii="Arial" w:hAnsi="Arial" w:cs="Arial"/>
          <w:sz w:val="24"/>
          <w:szCs w:val="24"/>
        </w:rPr>
        <w:t>dults in the school will not view youth produced sexual imagery unless there is a good and clear reason to</w:t>
      </w:r>
      <w:r>
        <w:rPr>
          <w:rFonts w:ascii="Arial" w:hAnsi="Arial" w:cs="Arial"/>
          <w:sz w:val="24"/>
          <w:szCs w:val="24"/>
        </w:rPr>
        <w:t xml:space="preserve"> do so. Wherever possible the DSL</w:t>
      </w:r>
      <w:r w:rsidRPr="00880D10">
        <w:rPr>
          <w:rFonts w:ascii="Arial" w:hAnsi="Arial" w:cs="Arial"/>
          <w:sz w:val="24"/>
          <w:szCs w:val="24"/>
        </w:rPr>
        <w:t xml:space="preserve"> will respond to an incident based on what they have been told </w:t>
      </w:r>
      <w:r>
        <w:rPr>
          <w:rFonts w:ascii="Arial" w:hAnsi="Arial" w:cs="Arial"/>
          <w:sz w:val="24"/>
          <w:szCs w:val="24"/>
        </w:rPr>
        <w:t>about the imagery.</w:t>
      </w:r>
    </w:p>
    <w:p w14:paraId="4AFC2728" w14:textId="77777777" w:rsidR="00181913" w:rsidRPr="00880D10" w:rsidRDefault="00181913" w:rsidP="00181913">
      <w:pPr>
        <w:pStyle w:val="NoSpacing"/>
        <w:rPr>
          <w:rFonts w:ascii="Arial" w:hAnsi="Arial" w:cs="Arial"/>
          <w:sz w:val="24"/>
          <w:szCs w:val="24"/>
        </w:rPr>
      </w:pPr>
    </w:p>
    <w:p w14:paraId="467714AE" w14:textId="77777777" w:rsidR="00181913" w:rsidRPr="00880D10" w:rsidRDefault="00181913" w:rsidP="00656419">
      <w:pPr>
        <w:pStyle w:val="NoSpacing"/>
        <w:numPr>
          <w:ilvl w:val="0"/>
          <w:numId w:val="50"/>
        </w:numPr>
        <w:rPr>
          <w:rFonts w:ascii="Arial" w:hAnsi="Arial" w:cs="Arial"/>
          <w:sz w:val="24"/>
          <w:szCs w:val="24"/>
        </w:rPr>
      </w:pPr>
      <w:r>
        <w:rPr>
          <w:rFonts w:ascii="Arial" w:hAnsi="Arial" w:cs="Arial"/>
          <w:sz w:val="24"/>
          <w:szCs w:val="24"/>
        </w:rPr>
        <w:t>A</w:t>
      </w:r>
      <w:r w:rsidRPr="00880D10">
        <w:rPr>
          <w:rFonts w:ascii="Arial" w:hAnsi="Arial" w:cs="Arial"/>
          <w:sz w:val="24"/>
          <w:szCs w:val="24"/>
        </w:rPr>
        <w:t>ll incidents will be recorded.</w:t>
      </w:r>
    </w:p>
    <w:p w14:paraId="6161274F" w14:textId="77777777" w:rsidR="00181913" w:rsidRPr="00880D10" w:rsidRDefault="00181913" w:rsidP="00181913">
      <w:pPr>
        <w:pStyle w:val="NoSpacing"/>
        <w:rPr>
          <w:rFonts w:ascii="Arial" w:hAnsi="Arial" w:cs="Arial"/>
          <w:sz w:val="24"/>
          <w:szCs w:val="24"/>
        </w:rPr>
      </w:pPr>
    </w:p>
    <w:p w14:paraId="672DE234" w14:textId="77777777" w:rsidR="00181913" w:rsidRPr="00880D10" w:rsidRDefault="00181913" w:rsidP="00181913">
      <w:pPr>
        <w:pStyle w:val="NoSpacing"/>
        <w:ind w:left="360"/>
        <w:rPr>
          <w:rFonts w:ascii="Arial" w:hAnsi="Arial" w:cs="Arial"/>
          <w:sz w:val="24"/>
          <w:szCs w:val="24"/>
        </w:rPr>
      </w:pPr>
      <w:r w:rsidRPr="0087649F">
        <w:rPr>
          <w:rFonts w:ascii="Arial" w:hAnsi="Arial" w:cs="Arial"/>
          <w:sz w:val="24"/>
          <w:szCs w:val="24"/>
        </w:rPr>
        <w:t>More information is available in Appendix Eight</w:t>
      </w:r>
      <w:r w:rsidRPr="005E37D9">
        <w:rPr>
          <w:rFonts w:ascii="Arial" w:hAnsi="Arial" w:cs="Arial"/>
          <w:sz w:val="24"/>
          <w:szCs w:val="24"/>
        </w:rPr>
        <w:t>.</w:t>
      </w:r>
      <w:r>
        <w:rPr>
          <w:rFonts w:ascii="Arial" w:hAnsi="Arial" w:cs="Arial"/>
          <w:sz w:val="24"/>
          <w:szCs w:val="24"/>
        </w:rPr>
        <w:t xml:space="preserve"> </w:t>
      </w:r>
    </w:p>
    <w:p w14:paraId="664BE34B" w14:textId="77777777" w:rsidR="00181913" w:rsidRPr="00880D10" w:rsidRDefault="00181913" w:rsidP="00181913">
      <w:pPr>
        <w:pStyle w:val="NoSpacing"/>
        <w:rPr>
          <w:rFonts w:ascii="Arial" w:hAnsi="Arial" w:cs="Arial"/>
          <w:sz w:val="24"/>
          <w:szCs w:val="24"/>
        </w:rPr>
      </w:pPr>
    </w:p>
    <w:p w14:paraId="085B9E80" w14:textId="77777777" w:rsidR="00181913" w:rsidRDefault="00181913" w:rsidP="00181913">
      <w:pPr>
        <w:rPr>
          <w:rFonts w:cs="Arial"/>
          <w:b/>
          <w:szCs w:val="24"/>
        </w:rPr>
      </w:pPr>
      <w:bookmarkStart w:id="19" w:name="_18._Safeguarding_Children"/>
      <w:bookmarkEnd w:id="19"/>
    </w:p>
    <w:p w14:paraId="3DDC3758" w14:textId="77777777" w:rsidR="00181913" w:rsidRPr="00A9296F" w:rsidRDefault="00181913" w:rsidP="000F19DC">
      <w:pPr>
        <w:pStyle w:val="Heading2"/>
        <w:rPr>
          <w:rFonts w:eastAsia="Calibri" w:cs="Arial"/>
          <w:szCs w:val="24"/>
        </w:rPr>
      </w:pPr>
      <w:r w:rsidRPr="00A9296F">
        <w:t>20.</w:t>
      </w:r>
      <w:r w:rsidRPr="00A9296F">
        <w:tab/>
        <w:t>Safeguarding Children</w:t>
      </w:r>
      <w:r>
        <w:t>/Young People</w:t>
      </w:r>
      <w:r w:rsidRPr="00A9296F">
        <w:t xml:space="preserve"> in specific circumstances: Child Sexual Exploitation</w:t>
      </w:r>
      <w:r>
        <w:t xml:space="preserve"> (CSE) and Child Criminal Exploitation (CCE)</w:t>
      </w:r>
    </w:p>
    <w:p w14:paraId="4443F034" w14:textId="2DA94943" w:rsidR="00181913" w:rsidRPr="00A9296F" w:rsidRDefault="00181913" w:rsidP="00181913">
      <w:r w:rsidRPr="00A9296F">
        <w:rPr>
          <w:rFonts w:eastAsia="Calibri"/>
          <w:szCs w:val="23"/>
          <w:lang w:eastAsia="en-US"/>
        </w:rPr>
        <w:t>Both CSE and CCE are forms of abuse and both occur where an individual or group takes advantage of imbalance in power</w:t>
      </w:r>
      <w:r>
        <w:rPr>
          <w:rFonts w:eastAsia="Calibri"/>
          <w:szCs w:val="23"/>
          <w:lang w:eastAsia="en-US"/>
        </w:rPr>
        <w:t xml:space="preserve"> to</w:t>
      </w:r>
      <w:r w:rsidRPr="00A9296F">
        <w:rPr>
          <w:rFonts w:eastAsia="Calibri"/>
          <w:szCs w:val="23"/>
          <w:lang w:eastAsia="en-US"/>
        </w:rPr>
        <w:t xml:space="preserve"> coerce, manipulate or deceive a child</w:t>
      </w:r>
      <w:r>
        <w:rPr>
          <w:rFonts w:eastAsia="Calibri"/>
          <w:szCs w:val="23"/>
          <w:lang w:eastAsia="en-US"/>
        </w:rPr>
        <w:t>/young person</w:t>
      </w:r>
      <w:r w:rsidRPr="00A9296F">
        <w:rPr>
          <w:rFonts w:eastAsia="Calibri"/>
          <w:szCs w:val="23"/>
          <w:lang w:eastAsia="en-US"/>
        </w:rPr>
        <w:t xml:space="preserve"> into </w:t>
      </w:r>
      <w:r>
        <w:rPr>
          <w:rFonts w:eastAsia="Calibri"/>
          <w:szCs w:val="23"/>
          <w:lang w:eastAsia="en-US"/>
        </w:rPr>
        <w:t xml:space="preserve">taking part in </w:t>
      </w:r>
      <w:r w:rsidRPr="00A9296F">
        <w:rPr>
          <w:rFonts w:eastAsia="Calibri"/>
          <w:szCs w:val="23"/>
          <w:lang w:eastAsia="en-US"/>
        </w:rPr>
        <w:t>sexual or criminal activity. Whilst age may be most obvious factor, this power imbalance can also be due to a range of other factors including gender, sexual identity, cognitive ability, physical strength, status and access to economic or other resources. In some cases, the abuse will be in exchange for something the victim needs or wants</w:t>
      </w:r>
      <w:r>
        <w:rPr>
          <w:rFonts w:eastAsia="Calibri"/>
          <w:szCs w:val="23"/>
          <w:lang w:eastAsia="en-US"/>
        </w:rPr>
        <w:t>,</w:t>
      </w:r>
      <w:r w:rsidRPr="00A9296F">
        <w:rPr>
          <w:rFonts w:eastAsia="Calibri"/>
          <w:szCs w:val="23"/>
          <w:lang w:eastAsia="en-US"/>
        </w:rPr>
        <w:t xml:space="preserve"> and/or will be to the financial benefit or other advantage (such as increased status) of the perpetrator or facilitator. This abuse can be perpetrated by individuals or groups, males or females and children</w:t>
      </w:r>
      <w:r>
        <w:rPr>
          <w:rFonts w:eastAsia="Calibri"/>
          <w:szCs w:val="23"/>
          <w:lang w:eastAsia="en-US"/>
        </w:rPr>
        <w:t xml:space="preserve">/young people </w:t>
      </w:r>
      <w:r w:rsidRPr="00A9296F">
        <w:rPr>
          <w:rFonts w:eastAsia="Calibri"/>
          <w:szCs w:val="23"/>
          <w:lang w:eastAsia="en-US"/>
        </w:rPr>
        <w:t xml:space="preserve">or adults. The abuse can be a one-off occurrence or a series of incidents over time and range from opportunistic to complex organised abuse. It can involve force and/or </w:t>
      </w:r>
      <w:r w:rsidR="00C25EB8" w:rsidRPr="00A9296F">
        <w:rPr>
          <w:rFonts w:eastAsia="Calibri"/>
          <w:szCs w:val="23"/>
          <w:lang w:eastAsia="en-US"/>
        </w:rPr>
        <w:t>enticement-based</w:t>
      </w:r>
      <w:r w:rsidRPr="00A9296F">
        <w:rPr>
          <w:rFonts w:eastAsia="Calibri"/>
          <w:szCs w:val="23"/>
          <w:lang w:eastAsia="en-US"/>
        </w:rPr>
        <w:t xml:space="preserve"> methods of compliance and maybe accompanied by violence or threats of violence. Victims can be exploited even when activity appears consensual, and it should be noted exploitation as well as being physical can be facilitated and/or take place online.</w:t>
      </w:r>
    </w:p>
    <w:p w14:paraId="7D62CE6F" w14:textId="77777777" w:rsidR="00181913" w:rsidRDefault="00181913" w:rsidP="00181913">
      <w:pPr>
        <w:spacing w:after="150"/>
        <w:rPr>
          <w:szCs w:val="24"/>
        </w:rPr>
      </w:pPr>
      <w:r>
        <w:rPr>
          <w:szCs w:val="24"/>
        </w:rPr>
        <w:t>C</w:t>
      </w:r>
      <w:r w:rsidRPr="004D21DC">
        <w:rPr>
          <w:szCs w:val="24"/>
        </w:rPr>
        <w:t>hild sexual exploitation is a form of child sexual abuse. It occurs where an individual or group takes advantage of an imbalance of power to coerce, manipulate or deceive a child</w:t>
      </w:r>
      <w:r>
        <w:rPr>
          <w:szCs w:val="24"/>
        </w:rPr>
        <w:t>/</w:t>
      </w:r>
      <w:r w:rsidRPr="004D21DC">
        <w:rPr>
          <w:szCs w:val="24"/>
        </w:rPr>
        <w:t xml:space="preserve">young person under the age of 18 into sexual activity (a) in exchange for something the victim needs or wants, and/or (b) for the financial advantage or increased status of the perpetrator or facilitator. The victim </w:t>
      </w:r>
      <w:r w:rsidRPr="004D21DC">
        <w:rPr>
          <w:szCs w:val="24"/>
        </w:rPr>
        <w:lastRenderedPageBreak/>
        <w:t>may have been sexually exploited even if the sexual activity appears consensual. Child sexual exploitation does not always involve physical contact; it can also occur through the use of te</w:t>
      </w:r>
      <w:r>
        <w:rPr>
          <w:szCs w:val="24"/>
        </w:rPr>
        <w:t xml:space="preserve">chnology </w:t>
      </w:r>
      <w:r w:rsidRPr="004D21DC">
        <w:rPr>
          <w:szCs w:val="24"/>
        </w:rPr>
        <w:t>(</w:t>
      </w:r>
      <w:r w:rsidRPr="00720CB6">
        <w:rPr>
          <w:szCs w:val="24"/>
        </w:rPr>
        <w:t xml:space="preserve">DfE, </w:t>
      </w:r>
      <w:r>
        <w:rPr>
          <w:szCs w:val="24"/>
        </w:rPr>
        <w:t>2024</w:t>
      </w:r>
      <w:r w:rsidRPr="00720CB6">
        <w:rPr>
          <w:szCs w:val="24"/>
        </w:rPr>
        <w:t>).</w:t>
      </w:r>
    </w:p>
    <w:p w14:paraId="52966678" w14:textId="77777777" w:rsidR="00181913" w:rsidRDefault="00181913" w:rsidP="00181913">
      <w:pPr>
        <w:pStyle w:val="NoSpacing"/>
        <w:rPr>
          <w:rFonts w:ascii="Arial" w:hAnsi="Arial" w:cs="Arial"/>
          <w:spacing w:val="-1"/>
          <w:sz w:val="24"/>
          <w:szCs w:val="24"/>
          <w:shd w:val="clear" w:color="auto" w:fill="FFFFFF"/>
        </w:rPr>
      </w:pPr>
      <w:r w:rsidRPr="00A441C1">
        <w:rPr>
          <w:rFonts w:ascii="Arial" w:hAnsi="Arial" w:cs="Arial"/>
          <w:spacing w:val="-1"/>
          <w:sz w:val="24"/>
          <w:szCs w:val="24"/>
          <w:shd w:val="clear" w:color="auto" w:fill="FFFFFF"/>
        </w:rPr>
        <w:t xml:space="preserve">All staff will be aware that being absent, as well as missing, from education can be warning sign of a range of safeguarding concerns, including sexual abuse, sexual exploitation or child criminal exploitation. </w:t>
      </w:r>
    </w:p>
    <w:p w14:paraId="6EE5E408" w14:textId="77777777" w:rsidR="00181913" w:rsidRDefault="00181913" w:rsidP="00181913">
      <w:pPr>
        <w:pStyle w:val="NoSpacing"/>
        <w:rPr>
          <w:rFonts w:ascii="Arial" w:hAnsi="Arial" w:cs="Arial"/>
          <w:spacing w:val="-1"/>
          <w:sz w:val="24"/>
          <w:szCs w:val="24"/>
          <w:shd w:val="clear" w:color="auto" w:fill="FFFFFF"/>
        </w:rPr>
      </w:pPr>
    </w:p>
    <w:p w14:paraId="0469E9F7" w14:textId="77777777" w:rsidR="00181913" w:rsidRDefault="00181913" w:rsidP="00181913">
      <w:pPr>
        <w:pStyle w:val="NoSpacing"/>
        <w:rPr>
          <w:rFonts w:ascii="Arial" w:hAnsi="Arial" w:cs="Arial"/>
          <w:sz w:val="24"/>
          <w:szCs w:val="24"/>
        </w:rPr>
      </w:pPr>
      <w:r>
        <w:rPr>
          <w:rFonts w:ascii="Arial" w:hAnsi="Arial" w:cs="Arial"/>
          <w:sz w:val="24"/>
          <w:szCs w:val="24"/>
        </w:rPr>
        <w:t>T</w:t>
      </w:r>
      <w:r w:rsidRPr="00A441C1">
        <w:rPr>
          <w:rFonts w:ascii="Arial" w:hAnsi="Arial" w:cs="Arial"/>
          <w:sz w:val="24"/>
          <w:szCs w:val="24"/>
        </w:rPr>
        <w:t xml:space="preserve">he school will have procedures in place in managing poor school attendance and this </w:t>
      </w:r>
      <w:r>
        <w:rPr>
          <w:rFonts w:ascii="Arial" w:hAnsi="Arial" w:cs="Arial"/>
          <w:sz w:val="24"/>
          <w:szCs w:val="24"/>
        </w:rPr>
        <w:t xml:space="preserve">will </w:t>
      </w:r>
      <w:r w:rsidRPr="00A441C1">
        <w:rPr>
          <w:rFonts w:ascii="Arial" w:hAnsi="Arial" w:cs="Arial"/>
          <w:sz w:val="24"/>
          <w:szCs w:val="24"/>
        </w:rPr>
        <w:t>need to be regularly reviewed</w:t>
      </w:r>
      <w:r>
        <w:rPr>
          <w:rFonts w:ascii="Arial" w:hAnsi="Arial" w:cs="Arial"/>
          <w:sz w:val="24"/>
          <w:szCs w:val="24"/>
        </w:rPr>
        <w:t>.</w:t>
      </w:r>
    </w:p>
    <w:p w14:paraId="6E41614D" w14:textId="77777777" w:rsidR="00181913" w:rsidRPr="004D21DC" w:rsidRDefault="00181913" w:rsidP="00181913">
      <w:pPr>
        <w:pStyle w:val="NoSpacing"/>
        <w:rPr>
          <w:rFonts w:cs="Arial"/>
          <w:szCs w:val="24"/>
        </w:rPr>
      </w:pPr>
    </w:p>
    <w:p w14:paraId="5D3EA621" w14:textId="77777777" w:rsidR="00181913" w:rsidRPr="004D21DC" w:rsidRDefault="00181913" w:rsidP="00181913">
      <w:pPr>
        <w:spacing w:after="150"/>
        <w:rPr>
          <w:rFonts w:cs="Arial"/>
          <w:szCs w:val="24"/>
        </w:rPr>
      </w:pPr>
      <w:r>
        <w:rPr>
          <w:rFonts w:cs="Arial"/>
          <w:iCs/>
          <w:szCs w:val="24"/>
        </w:rPr>
        <w:t>C</w:t>
      </w:r>
      <w:r w:rsidRPr="004D21DC">
        <w:rPr>
          <w:rFonts w:cs="Arial"/>
          <w:iCs/>
          <w:szCs w:val="24"/>
        </w:rPr>
        <w:t>hild sexual exploitation can occur through use of technology without the child</w:t>
      </w:r>
      <w:r>
        <w:rPr>
          <w:rFonts w:cs="Arial"/>
          <w:iCs/>
          <w:szCs w:val="24"/>
        </w:rPr>
        <w:t>/young person</w:t>
      </w:r>
      <w:r w:rsidRPr="004D21DC">
        <w:rPr>
          <w:rFonts w:cs="Arial"/>
          <w:iCs/>
          <w:szCs w:val="24"/>
        </w:rPr>
        <w:t>’s immediate recognition, for example the persuasion to post sexual images on the internet/mobile phones with no immediate payment or gain. In all cases those exploiting the child/young person have power over them by virtue of their age, gender, intellect, physical strength and/or economic or other resources.  Violence, coercion and intimidation are common, involvement in exploitative relationships being characterised in the main by the child</w:t>
      </w:r>
      <w:r>
        <w:rPr>
          <w:rFonts w:cs="Arial"/>
          <w:iCs/>
          <w:szCs w:val="24"/>
        </w:rPr>
        <w:t>/</w:t>
      </w:r>
      <w:r w:rsidRPr="004D21DC">
        <w:rPr>
          <w:rFonts w:cs="Arial"/>
          <w:iCs/>
          <w:szCs w:val="24"/>
        </w:rPr>
        <w:t>young person's limited availability of choice resulting from their social/economic and/or emotional vulnerability</w:t>
      </w:r>
      <w:r>
        <w:rPr>
          <w:rFonts w:cs="Arial"/>
          <w:iCs/>
          <w:szCs w:val="24"/>
        </w:rPr>
        <w:t>.</w:t>
      </w:r>
    </w:p>
    <w:p w14:paraId="47783434" w14:textId="77777777" w:rsidR="00181913" w:rsidRPr="00880D10" w:rsidRDefault="00181913" w:rsidP="00656419">
      <w:pPr>
        <w:pStyle w:val="ListParagraph"/>
        <w:numPr>
          <w:ilvl w:val="0"/>
          <w:numId w:val="51"/>
        </w:numPr>
        <w:spacing w:after="150"/>
        <w:rPr>
          <w:rFonts w:cs="Arial"/>
          <w:szCs w:val="24"/>
        </w:rPr>
      </w:pPr>
      <w:r>
        <w:rPr>
          <w:rFonts w:cs="Arial"/>
          <w:szCs w:val="24"/>
        </w:rPr>
        <w:t>T</w:t>
      </w:r>
      <w:r w:rsidRPr="00880D10">
        <w:rPr>
          <w:rFonts w:cs="Arial"/>
          <w:szCs w:val="24"/>
        </w:rPr>
        <w:t>he school recognises that both boys and girls can be vulnerable to Child Sexual Exploitation and as such ensure staff are alert to signs and indicators.</w:t>
      </w:r>
    </w:p>
    <w:p w14:paraId="69777E2A" w14:textId="77777777" w:rsidR="00181913" w:rsidRPr="00880D10" w:rsidRDefault="00181913" w:rsidP="00656419">
      <w:pPr>
        <w:pStyle w:val="ListParagraph"/>
        <w:numPr>
          <w:ilvl w:val="0"/>
          <w:numId w:val="51"/>
        </w:numPr>
        <w:spacing w:after="150"/>
        <w:rPr>
          <w:rFonts w:cs="Arial"/>
          <w:szCs w:val="24"/>
        </w:rPr>
      </w:pPr>
      <w:r>
        <w:rPr>
          <w:rFonts w:cs="Arial"/>
          <w:szCs w:val="24"/>
        </w:rPr>
        <w:t>T</w:t>
      </w:r>
      <w:r w:rsidRPr="00880D10">
        <w:rPr>
          <w:rFonts w:cs="Arial"/>
          <w:szCs w:val="24"/>
        </w:rPr>
        <w:t>he school recognises that there are various ‘models’ of CSE which include but not limited to:</w:t>
      </w:r>
    </w:p>
    <w:p w14:paraId="282FF1D8" w14:textId="77777777" w:rsidR="00181913" w:rsidRDefault="00181913" w:rsidP="00656419">
      <w:pPr>
        <w:pStyle w:val="ListParagraph"/>
        <w:numPr>
          <w:ilvl w:val="1"/>
          <w:numId w:val="51"/>
        </w:numPr>
        <w:spacing w:after="150" w:line="240" w:lineRule="auto"/>
        <w:ind w:left="1434" w:hanging="357"/>
        <w:rPr>
          <w:rFonts w:cs="Arial"/>
          <w:szCs w:val="24"/>
        </w:rPr>
      </w:pPr>
      <w:r w:rsidRPr="00A9296F">
        <w:rPr>
          <w:rFonts w:cs="Arial"/>
          <w:szCs w:val="24"/>
        </w:rPr>
        <w:t>gangs and groups</w:t>
      </w:r>
      <w:r w:rsidRPr="00A9296F">
        <w:rPr>
          <w:rFonts w:cs="Arial"/>
          <w:szCs w:val="24"/>
        </w:rPr>
        <w:tab/>
      </w:r>
      <w:r w:rsidRPr="00A9296F">
        <w:rPr>
          <w:rFonts w:cs="Arial"/>
          <w:szCs w:val="24"/>
        </w:rPr>
        <w:tab/>
      </w:r>
      <w:r w:rsidRPr="00A9296F">
        <w:rPr>
          <w:rFonts w:cs="Arial"/>
          <w:szCs w:val="24"/>
        </w:rPr>
        <w:tab/>
      </w:r>
    </w:p>
    <w:p w14:paraId="525DA41D" w14:textId="77777777" w:rsidR="00181913" w:rsidRPr="00A9296F" w:rsidRDefault="00181913" w:rsidP="00656419">
      <w:pPr>
        <w:pStyle w:val="ListParagraph"/>
        <w:numPr>
          <w:ilvl w:val="1"/>
          <w:numId w:val="51"/>
        </w:numPr>
        <w:spacing w:after="150" w:line="240" w:lineRule="auto"/>
        <w:ind w:left="1434" w:hanging="357"/>
        <w:rPr>
          <w:rFonts w:cs="Arial"/>
          <w:szCs w:val="24"/>
        </w:rPr>
      </w:pPr>
      <w:r w:rsidRPr="00A9296F">
        <w:rPr>
          <w:rFonts w:cs="Arial"/>
          <w:szCs w:val="24"/>
        </w:rPr>
        <w:t>boyfriend/girlfriend model</w:t>
      </w:r>
    </w:p>
    <w:p w14:paraId="6D6DD2A9" w14:textId="77777777" w:rsidR="00181913" w:rsidRPr="00720CB6" w:rsidRDefault="00181913" w:rsidP="00656419">
      <w:pPr>
        <w:pStyle w:val="ListParagraph"/>
        <w:numPr>
          <w:ilvl w:val="1"/>
          <w:numId w:val="51"/>
        </w:numPr>
        <w:spacing w:after="150" w:line="240" w:lineRule="auto"/>
        <w:ind w:left="1434" w:hanging="357"/>
        <w:rPr>
          <w:rFonts w:cs="Arial"/>
          <w:szCs w:val="24"/>
        </w:rPr>
      </w:pPr>
      <w:r w:rsidRPr="00720CB6">
        <w:rPr>
          <w:rFonts w:cs="Arial"/>
          <w:szCs w:val="24"/>
        </w:rPr>
        <w:t>child on child</w:t>
      </w:r>
      <w:r w:rsidRPr="00720CB6">
        <w:rPr>
          <w:rFonts w:cs="Arial"/>
          <w:szCs w:val="24"/>
        </w:rPr>
        <w:tab/>
      </w:r>
      <w:r w:rsidRPr="00720CB6">
        <w:rPr>
          <w:rFonts w:cs="Arial"/>
          <w:szCs w:val="24"/>
        </w:rPr>
        <w:tab/>
      </w:r>
      <w:r w:rsidRPr="00720CB6">
        <w:rPr>
          <w:rFonts w:cs="Arial"/>
          <w:szCs w:val="24"/>
        </w:rPr>
        <w:tab/>
      </w:r>
      <w:r w:rsidRPr="00720CB6">
        <w:rPr>
          <w:rFonts w:cs="Arial"/>
          <w:szCs w:val="24"/>
        </w:rPr>
        <w:tab/>
      </w:r>
    </w:p>
    <w:p w14:paraId="29378D57" w14:textId="77777777" w:rsidR="00181913" w:rsidRPr="00720CB6" w:rsidRDefault="00181913" w:rsidP="00656419">
      <w:pPr>
        <w:pStyle w:val="ListParagraph"/>
        <w:numPr>
          <w:ilvl w:val="1"/>
          <w:numId w:val="51"/>
        </w:numPr>
        <w:spacing w:after="150" w:line="240" w:lineRule="auto"/>
        <w:ind w:left="1434" w:hanging="357"/>
        <w:rPr>
          <w:rFonts w:cs="Arial"/>
          <w:szCs w:val="24"/>
        </w:rPr>
      </w:pPr>
      <w:r w:rsidRPr="00720CB6">
        <w:rPr>
          <w:rFonts w:cs="Arial"/>
          <w:szCs w:val="24"/>
        </w:rPr>
        <w:t>familial</w:t>
      </w:r>
    </w:p>
    <w:p w14:paraId="53360477" w14:textId="77777777" w:rsidR="00181913" w:rsidRPr="00720CB6" w:rsidRDefault="00181913" w:rsidP="00656419">
      <w:pPr>
        <w:pStyle w:val="ListParagraph"/>
        <w:numPr>
          <w:ilvl w:val="1"/>
          <w:numId w:val="51"/>
        </w:numPr>
        <w:spacing w:after="150" w:line="240" w:lineRule="auto"/>
        <w:ind w:left="1434" w:hanging="357"/>
        <w:rPr>
          <w:rFonts w:cs="Arial"/>
          <w:szCs w:val="24"/>
        </w:rPr>
      </w:pPr>
      <w:r w:rsidRPr="00720CB6">
        <w:rPr>
          <w:rFonts w:cs="Arial"/>
          <w:szCs w:val="24"/>
        </w:rPr>
        <w:t>online</w:t>
      </w:r>
      <w:r w:rsidRPr="00720CB6">
        <w:rPr>
          <w:rFonts w:cs="Arial"/>
          <w:szCs w:val="24"/>
        </w:rPr>
        <w:tab/>
      </w:r>
      <w:r w:rsidRPr="00720CB6">
        <w:rPr>
          <w:rFonts w:cs="Arial"/>
          <w:szCs w:val="24"/>
        </w:rPr>
        <w:tab/>
      </w:r>
      <w:r w:rsidRPr="00720CB6">
        <w:rPr>
          <w:rFonts w:cs="Arial"/>
          <w:szCs w:val="24"/>
        </w:rPr>
        <w:tab/>
      </w:r>
      <w:r w:rsidRPr="00720CB6">
        <w:rPr>
          <w:rFonts w:cs="Arial"/>
          <w:szCs w:val="24"/>
        </w:rPr>
        <w:tab/>
      </w:r>
      <w:r w:rsidRPr="00720CB6">
        <w:rPr>
          <w:rFonts w:cs="Arial"/>
          <w:szCs w:val="24"/>
        </w:rPr>
        <w:tab/>
      </w:r>
    </w:p>
    <w:p w14:paraId="5A563C78" w14:textId="77777777" w:rsidR="00181913" w:rsidRPr="00720CB6" w:rsidRDefault="00181913" w:rsidP="00656419">
      <w:pPr>
        <w:pStyle w:val="ListParagraph"/>
        <w:numPr>
          <w:ilvl w:val="1"/>
          <w:numId w:val="51"/>
        </w:numPr>
        <w:spacing w:after="150" w:line="240" w:lineRule="auto"/>
        <w:ind w:left="1434" w:hanging="357"/>
        <w:rPr>
          <w:rFonts w:cs="Arial"/>
          <w:szCs w:val="24"/>
        </w:rPr>
      </w:pPr>
      <w:r w:rsidRPr="00720CB6">
        <w:rPr>
          <w:rFonts w:cs="Arial"/>
          <w:szCs w:val="24"/>
        </w:rPr>
        <w:t>abuse of authority</w:t>
      </w:r>
    </w:p>
    <w:p w14:paraId="395AAF5F" w14:textId="379E178B" w:rsidR="00181913" w:rsidRPr="00720CB6" w:rsidRDefault="00181913" w:rsidP="00656419">
      <w:pPr>
        <w:pStyle w:val="ListParagraph"/>
        <w:numPr>
          <w:ilvl w:val="0"/>
          <w:numId w:val="52"/>
        </w:numPr>
        <w:spacing w:after="150"/>
        <w:rPr>
          <w:rFonts w:cs="Arial"/>
          <w:szCs w:val="24"/>
        </w:rPr>
      </w:pPr>
      <w:r w:rsidRPr="00720CB6">
        <w:rPr>
          <w:rFonts w:cs="Arial"/>
          <w:szCs w:val="24"/>
        </w:rPr>
        <w:t xml:space="preserve">Where concerns are identified in relation to Child Sexual Exploitation </w:t>
      </w:r>
      <w:r w:rsidRPr="004C340D">
        <w:rPr>
          <w:rFonts w:cs="Arial"/>
          <w:szCs w:val="24"/>
        </w:rPr>
        <w:t xml:space="preserve">the </w:t>
      </w:r>
      <w:hyperlink r:id="rId65" w:history="1">
        <w:r w:rsidR="00D10D71">
          <w:rPr>
            <w:rStyle w:val="Hyperlink"/>
          </w:rPr>
          <w:t xml:space="preserve">Threshold Document </w:t>
        </w:r>
      </w:hyperlink>
      <w:r w:rsidR="00D10D71">
        <w:t xml:space="preserve"> </w:t>
      </w:r>
      <w:r w:rsidRPr="00720CB6">
        <w:rPr>
          <w:rFonts w:cs="Arial"/>
          <w:szCs w:val="24"/>
        </w:rPr>
        <w:t>will be consulted in order to ensure the child</w:t>
      </w:r>
      <w:r>
        <w:rPr>
          <w:rFonts w:cs="Arial"/>
          <w:szCs w:val="24"/>
        </w:rPr>
        <w:t xml:space="preserve">/young person </w:t>
      </w:r>
      <w:r w:rsidRPr="00720CB6">
        <w:rPr>
          <w:rFonts w:cs="Arial"/>
          <w:szCs w:val="24"/>
        </w:rPr>
        <w:t>receives support at the earliest possible opportunity.</w:t>
      </w:r>
    </w:p>
    <w:p w14:paraId="670698F0" w14:textId="18EBD6F0" w:rsidR="00181913" w:rsidRPr="00720CB6" w:rsidRDefault="00181913" w:rsidP="00656419">
      <w:pPr>
        <w:pStyle w:val="ListParagraph"/>
        <w:numPr>
          <w:ilvl w:val="0"/>
          <w:numId w:val="52"/>
        </w:numPr>
        <w:spacing w:after="150"/>
        <w:rPr>
          <w:rFonts w:cs="Arial"/>
          <w:szCs w:val="24"/>
        </w:rPr>
      </w:pPr>
      <w:r w:rsidRPr="00720CB6">
        <w:rPr>
          <w:rFonts w:cs="Arial"/>
          <w:szCs w:val="24"/>
        </w:rPr>
        <w:t>An Early Help multi-agency response may be initiated</w:t>
      </w:r>
      <w:r>
        <w:rPr>
          <w:rFonts w:cs="Arial"/>
          <w:szCs w:val="24"/>
        </w:rPr>
        <w:t xml:space="preserve"> from the school as the lead practitioner</w:t>
      </w:r>
      <w:r w:rsidRPr="00720CB6">
        <w:rPr>
          <w:rFonts w:cs="Arial"/>
          <w:szCs w:val="24"/>
        </w:rPr>
        <w:t xml:space="preserve"> by completing an Early Help Assessment</w:t>
      </w:r>
      <w:r>
        <w:rPr>
          <w:rFonts w:cs="Arial"/>
          <w:szCs w:val="24"/>
        </w:rPr>
        <w:t xml:space="preserve"> or completing an Early Help referral through the </w:t>
      </w:r>
      <w:r w:rsidR="00A832A3">
        <w:rPr>
          <w:rFonts w:cs="Arial"/>
          <w:szCs w:val="24"/>
        </w:rPr>
        <w:t>Access and Referral HUB.</w:t>
      </w:r>
    </w:p>
    <w:p w14:paraId="03262FB2" w14:textId="77777777" w:rsidR="00181913" w:rsidRPr="00720CB6" w:rsidRDefault="00181913" w:rsidP="00656419">
      <w:pPr>
        <w:pStyle w:val="ListParagraph"/>
        <w:numPr>
          <w:ilvl w:val="0"/>
          <w:numId w:val="52"/>
        </w:numPr>
        <w:spacing w:after="150"/>
        <w:rPr>
          <w:rFonts w:cs="Arial"/>
          <w:szCs w:val="24"/>
        </w:rPr>
      </w:pPr>
      <w:r w:rsidRPr="00720CB6">
        <w:rPr>
          <w:rFonts w:cs="Arial"/>
          <w:szCs w:val="24"/>
        </w:rPr>
        <w:t>If a child</w:t>
      </w:r>
      <w:r>
        <w:rPr>
          <w:rFonts w:cs="Arial"/>
          <w:szCs w:val="24"/>
        </w:rPr>
        <w:t>/young person</w:t>
      </w:r>
      <w:r w:rsidRPr="00720CB6">
        <w:rPr>
          <w:rFonts w:cs="Arial"/>
          <w:szCs w:val="24"/>
        </w:rPr>
        <w:t xml:space="preserve"> is thought to be at risk of significant harm through child sexual exploitation a referral will be made to Children’s Social Care.</w:t>
      </w:r>
    </w:p>
    <w:p w14:paraId="6B00607B" w14:textId="77777777" w:rsidR="00181913" w:rsidRPr="00720CB6" w:rsidRDefault="00181913" w:rsidP="00656419">
      <w:pPr>
        <w:pStyle w:val="ListParagraph"/>
        <w:numPr>
          <w:ilvl w:val="0"/>
          <w:numId w:val="52"/>
        </w:numPr>
        <w:spacing w:after="150"/>
        <w:rPr>
          <w:rFonts w:cs="Arial"/>
          <w:szCs w:val="24"/>
        </w:rPr>
      </w:pPr>
      <w:r w:rsidRPr="00720CB6">
        <w:rPr>
          <w:rFonts w:cs="Arial"/>
          <w:szCs w:val="24"/>
        </w:rPr>
        <w:t xml:space="preserve">Advice will be sought to establish if a </w:t>
      </w:r>
      <w:hyperlink r:id="rId66" w:history="1">
        <w:r w:rsidRPr="00720CB6">
          <w:rPr>
            <w:rStyle w:val="Hyperlink"/>
            <w:rFonts w:cs="Arial"/>
            <w:szCs w:val="24"/>
          </w:rPr>
          <w:t>National Referral Mechanism</w:t>
        </w:r>
      </w:hyperlink>
      <w:r w:rsidRPr="00720CB6">
        <w:rPr>
          <w:rFonts w:cs="Arial"/>
          <w:szCs w:val="24"/>
        </w:rPr>
        <w:t xml:space="preserve"> is appropriate.</w:t>
      </w:r>
    </w:p>
    <w:p w14:paraId="08823DF5" w14:textId="77777777" w:rsidR="00181913" w:rsidRPr="00720CB6" w:rsidRDefault="00181913" w:rsidP="00656419">
      <w:pPr>
        <w:pStyle w:val="ListParagraph"/>
        <w:numPr>
          <w:ilvl w:val="0"/>
          <w:numId w:val="52"/>
        </w:numPr>
        <w:spacing w:after="150"/>
        <w:rPr>
          <w:rFonts w:cs="Arial"/>
          <w:szCs w:val="24"/>
        </w:rPr>
      </w:pPr>
      <w:r w:rsidRPr="00720CB6">
        <w:rPr>
          <w:rFonts w:cs="Arial"/>
          <w:szCs w:val="24"/>
        </w:rPr>
        <w:t>In all cases, intelligence</w:t>
      </w:r>
      <w:r>
        <w:rPr>
          <w:rFonts w:cs="Arial"/>
          <w:szCs w:val="24"/>
        </w:rPr>
        <w:t xml:space="preserve">/information </w:t>
      </w:r>
      <w:r w:rsidRPr="00720CB6">
        <w:rPr>
          <w:rFonts w:cs="Arial"/>
          <w:szCs w:val="24"/>
        </w:rPr>
        <w:t xml:space="preserve">will be shared with Bedfordshire Police using the </w:t>
      </w:r>
      <w:hyperlink r:id="rId67" w:history="1">
        <w:r w:rsidRPr="00A832A3">
          <w:rPr>
            <w:rStyle w:val="Hyperlink"/>
            <w:rFonts w:cs="Arial"/>
            <w:szCs w:val="24"/>
          </w:rPr>
          <w:t>Multi-Agency Information Sharing Form</w:t>
        </w:r>
        <w:r w:rsidRPr="00A832A3">
          <w:rPr>
            <w:rStyle w:val="Hyperlink"/>
          </w:rPr>
          <w:t>.</w:t>
        </w:r>
      </w:hyperlink>
      <w:r w:rsidRPr="00720CB6">
        <w:rPr>
          <w:rFonts w:cs="Arial"/>
          <w:szCs w:val="24"/>
        </w:rPr>
        <w:t xml:space="preserve"> </w:t>
      </w:r>
    </w:p>
    <w:p w14:paraId="078FA05F" w14:textId="77777777" w:rsidR="00181913" w:rsidRPr="00720CB6" w:rsidRDefault="00181913" w:rsidP="00181913">
      <w:pPr>
        <w:pStyle w:val="NoSpacing"/>
        <w:rPr>
          <w:rFonts w:ascii="Arial" w:hAnsi="Arial" w:cs="Arial"/>
          <w:sz w:val="24"/>
          <w:szCs w:val="24"/>
        </w:rPr>
      </w:pPr>
    </w:p>
    <w:p w14:paraId="2C08111D" w14:textId="0A558EBD" w:rsidR="00181913" w:rsidRPr="000F19DC" w:rsidRDefault="00181913" w:rsidP="000F19DC">
      <w:pPr>
        <w:pStyle w:val="Heading2"/>
      </w:pPr>
      <w:bookmarkStart w:id="20" w:name="_19._Children_in"/>
      <w:bookmarkEnd w:id="20"/>
      <w:r w:rsidRPr="00720CB6">
        <w:lastRenderedPageBreak/>
        <w:t>21. </w:t>
      </w:r>
      <w:r w:rsidR="000F19DC">
        <w:tab/>
      </w:r>
      <w:r w:rsidRPr="00720CB6">
        <w:t>Children in specific circumstances</w:t>
      </w:r>
    </w:p>
    <w:p w14:paraId="4C854CA4" w14:textId="77777777" w:rsidR="00181913" w:rsidRPr="009C0B49" w:rsidRDefault="00181913" w:rsidP="00181913">
      <w:pPr>
        <w:pStyle w:val="BodyText2"/>
        <w:ind w:left="720"/>
        <w:rPr>
          <w:rFonts w:ascii="Arial" w:eastAsiaTheme="minorHAnsi" w:hAnsi="Arial" w:cs="Arial"/>
          <w:sz w:val="28"/>
          <w:szCs w:val="22"/>
        </w:rPr>
      </w:pPr>
      <w:r w:rsidRPr="009C0B49">
        <w:rPr>
          <w:rFonts w:ascii="Arial" w:hAnsi="Arial" w:cs="Arial"/>
          <w:b w:val="0"/>
          <w:bCs/>
          <w:szCs w:val="24"/>
        </w:rPr>
        <w:t>Further guidance in relation to safeguarding children</w:t>
      </w:r>
      <w:r>
        <w:rPr>
          <w:rFonts w:ascii="Arial" w:hAnsi="Arial" w:cs="Arial"/>
          <w:b w:val="0"/>
          <w:bCs/>
          <w:szCs w:val="24"/>
        </w:rPr>
        <w:t>/young people</w:t>
      </w:r>
      <w:r w:rsidRPr="009C0B49">
        <w:rPr>
          <w:rFonts w:ascii="Arial" w:hAnsi="Arial" w:cs="Arial"/>
          <w:b w:val="0"/>
          <w:bCs/>
          <w:szCs w:val="24"/>
        </w:rPr>
        <w:t xml:space="preserve"> in specific circumstances can be found on the </w:t>
      </w:r>
      <w:hyperlink r:id="rId68" w:history="1">
        <w:r w:rsidRPr="009C0B49">
          <w:rPr>
            <w:rStyle w:val="Hyperlink"/>
            <w:rFonts w:ascii="Arial" w:hAnsi="Arial" w:cs="Arial"/>
            <w:b w:val="0"/>
            <w:bCs/>
            <w:szCs w:val="24"/>
          </w:rPr>
          <w:t xml:space="preserve">Bedford Borough, Central Bedfordshire &amp; Luton Safeguarding Children </w:t>
        </w:r>
        <w:r>
          <w:rPr>
            <w:rStyle w:val="Hyperlink"/>
            <w:rFonts w:ascii="Arial" w:hAnsi="Arial" w:cs="Arial"/>
            <w:b w:val="0"/>
            <w:bCs/>
            <w:szCs w:val="24"/>
          </w:rPr>
          <w:t>Partnerships</w:t>
        </w:r>
        <w:r w:rsidRPr="009C0B49">
          <w:rPr>
            <w:rStyle w:val="Hyperlink"/>
            <w:rFonts w:ascii="Arial" w:hAnsi="Arial" w:cs="Arial"/>
            <w:b w:val="0"/>
            <w:bCs/>
            <w:szCs w:val="24"/>
          </w:rPr>
          <w:t xml:space="preserve"> Procedures website</w:t>
        </w:r>
      </w:hyperlink>
      <w:r w:rsidRPr="009C0B49">
        <w:rPr>
          <w:rFonts w:ascii="Arial" w:hAnsi="Arial" w:cs="Arial"/>
          <w:b w:val="0"/>
          <w:bCs/>
          <w:szCs w:val="24"/>
        </w:rPr>
        <w:t>.  </w:t>
      </w:r>
    </w:p>
    <w:p w14:paraId="30DA17E1" w14:textId="77777777" w:rsidR="00181913" w:rsidRPr="00735592" w:rsidRDefault="00181913" w:rsidP="00181913">
      <w:pPr>
        <w:pStyle w:val="Default"/>
        <w:rPr>
          <w:color w:val="auto"/>
        </w:rPr>
      </w:pPr>
    </w:p>
    <w:p w14:paraId="39D2E695" w14:textId="0F51ACA0" w:rsidR="00181913" w:rsidRPr="00A9296F" w:rsidRDefault="00181913" w:rsidP="000F19DC">
      <w:pPr>
        <w:pStyle w:val="Heading2"/>
      </w:pPr>
      <w:r w:rsidRPr="00A9296F">
        <w:t>2</w:t>
      </w:r>
      <w:r>
        <w:t>2</w:t>
      </w:r>
      <w:r w:rsidRPr="00A9296F">
        <w:t xml:space="preserve">. </w:t>
      </w:r>
      <w:r w:rsidR="000F19DC">
        <w:tab/>
      </w:r>
      <w:r w:rsidRPr="00A9296F">
        <w:t>Mental Health</w:t>
      </w:r>
    </w:p>
    <w:p w14:paraId="6AE4C5C8" w14:textId="77777777" w:rsidR="00181913" w:rsidRDefault="00181913" w:rsidP="00181913">
      <w:pPr>
        <w:pStyle w:val="Default"/>
        <w:rPr>
          <w:color w:val="auto"/>
        </w:rPr>
      </w:pPr>
    </w:p>
    <w:p w14:paraId="658479D2" w14:textId="77777777" w:rsidR="00181913" w:rsidRPr="00A9296F" w:rsidRDefault="00181913" w:rsidP="00656419">
      <w:pPr>
        <w:pStyle w:val="Default"/>
        <w:numPr>
          <w:ilvl w:val="0"/>
          <w:numId w:val="22"/>
        </w:numPr>
        <w:ind w:left="714" w:hanging="357"/>
        <w:rPr>
          <w:color w:val="auto"/>
        </w:rPr>
      </w:pPr>
      <w:r w:rsidRPr="00A9296F">
        <w:rPr>
          <w:color w:val="auto"/>
        </w:rPr>
        <w:t xml:space="preserve">All staff </w:t>
      </w:r>
      <w:r>
        <w:rPr>
          <w:color w:val="auto"/>
        </w:rPr>
        <w:t xml:space="preserve">are </w:t>
      </w:r>
      <w:r w:rsidRPr="00A9296F">
        <w:rPr>
          <w:color w:val="auto"/>
        </w:rPr>
        <w:t>aware that mental health problems can, in some cases, be an indicator that a child</w:t>
      </w:r>
      <w:r>
        <w:rPr>
          <w:color w:val="auto"/>
        </w:rPr>
        <w:t xml:space="preserve">/young person </w:t>
      </w:r>
      <w:r w:rsidRPr="00A9296F">
        <w:rPr>
          <w:color w:val="auto"/>
        </w:rPr>
        <w:t>has suffered or is at risk of suffering abuse, neglect or exploitation.</w:t>
      </w:r>
      <w:r w:rsidRPr="00A9296F">
        <w:rPr>
          <w:color w:val="auto"/>
        </w:rPr>
        <w:br/>
      </w:r>
    </w:p>
    <w:p w14:paraId="26426A59" w14:textId="77777777" w:rsidR="00181913" w:rsidRPr="00A9296F" w:rsidRDefault="00181913" w:rsidP="00656419">
      <w:pPr>
        <w:pStyle w:val="Default"/>
        <w:numPr>
          <w:ilvl w:val="0"/>
          <w:numId w:val="22"/>
        </w:numPr>
        <w:ind w:left="714" w:hanging="357"/>
        <w:rPr>
          <w:color w:val="auto"/>
        </w:rPr>
      </w:pPr>
      <w:r w:rsidRPr="00A9296F">
        <w:rPr>
          <w:color w:val="auto"/>
        </w:rPr>
        <w:t>Only appropriately trained pr</w:t>
      </w:r>
      <w:r>
        <w:rPr>
          <w:color w:val="auto"/>
        </w:rPr>
        <w:t>actitioners</w:t>
      </w:r>
      <w:r w:rsidRPr="00A9296F">
        <w:rPr>
          <w:color w:val="auto"/>
        </w:rPr>
        <w:t xml:space="preserve"> should attempt to make diagnosis of a mental health problem. However, staff </w:t>
      </w:r>
      <w:r>
        <w:rPr>
          <w:color w:val="auto"/>
        </w:rPr>
        <w:t xml:space="preserve">will </w:t>
      </w:r>
      <w:r w:rsidRPr="00A9296F">
        <w:rPr>
          <w:color w:val="auto"/>
        </w:rPr>
        <w:t>observe children</w:t>
      </w:r>
      <w:r>
        <w:rPr>
          <w:color w:val="auto"/>
        </w:rPr>
        <w:t>/young people</w:t>
      </w:r>
      <w:r w:rsidRPr="00A9296F">
        <w:rPr>
          <w:color w:val="auto"/>
        </w:rPr>
        <w:t xml:space="preserve"> day-to-day and identify those whose behaviour suggests that they may be experiencing a mental health problem or be at risk of developing one. </w:t>
      </w:r>
      <w:r w:rsidRPr="00A9296F">
        <w:rPr>
          <w:color w:val="auto"/>
        </w:rPr>
        <w:br/>
      </w:r>
    </w:p>
    <w:p w14:paraId="5CF691E0" w14:textId="77777777" w:rsidR="00181913" w:rsidRPr="00A9296F" w:rsidRDefault="00181913" w:rsidP="00656419">
      <w:pPr>
        <w:pStyle w:val="Default"/>
        <w:numPr>
          <w:ilvl w:val="0"/>
          <w:numId w:val="22"/>
        </w:numPr>
        <w:rPr>
          <w:color w:val="auto"/>
        </w:rPr>
      </w:pPr>
      <w:r w:rsidRPr="00A9296F">
        <w:rPr>
          <w:color w:val="auto"/>
        </w:rPr>
        <w:t>Where children</w:t>
      </w:r>
      <w:r>
        <w:rPr>
          <w:color w:val="auto"/>
        </w:rPr>
        <w:t xml:space="preserve">/young people </w:t>
      </w:r>
      <w:r w:rsidRPr="00A9296F">
        <w:rPr>
          <w:color w:val="auto"/>
        </w:rPr>
        <w:t xml:space="preserve">have suffered abuse and neglect, or other potentially traumatic adverse childhood experiences, this can have a lasting impact throughout childhood, adolescence and into adulthood. </w:t>
      </w:r>
      <w:r>
        <w:rPr>
          <w:color w:val="auto"/>
        </w:rPr>
        <w:t>S</w:t>
      </w:r>
      <w:r w:rsidRPr="00A9296F">
        <w:rPr>
          <w:color w:val="auto"/>
        </w:rPr>
        <w:t>taff are aware of how these experiences, can impact on children</w:t>
      </w:r>
      <w:r>
        <w:rPr>
          <w:color w:val="auto"/>
        </w:rPr>
        <w:t>/young people</w:t>
      </w:r>
      <w:r w:rsidRPr="00A9296F">
        <w:rPr>
          <w:color w:val="auto"/>
        </w:rPr>
        <w:t>’s mental health, behaviour and education.</w:t>
      </w:r>
      <w:r w:rsidRPr="00A9296F">
        <w:rPr>
          <w:color w:val="auto"/>
        </w:rPr>
        <w:br/>
      </w:r>
    </w:p>
    <w:p w14:paraId="7A472B64" w14:textId="77777777" w:rsidR="00181913" w:rsidRPr="00A9296F" w:rsidRDefault="00181913" w:rsidP="00656419">
      <w:pPr>
        <w:pStyle w:val="Default"/>
        <w:numPr>
          <w:ilvl w:val="0"/>
          <w:numId w:val="22"/>
        </w:numPr>
        <w:rPr>
          <w:color w:val="auto"/>
        </w:rPr>
      </w:pPr>
      <w:r w:rsidRPr="00A9296F">
        <w:rPr>
          <w:color w:val="auto"/>
        </w:rPr>
        <w:t>If staff have a mental health concern about a child</w:t>
      </w:r>
      <w:r>
        <w:rPr>
          <w:color w:val="auto"/>
        </w:rPr>
        <w:t>/young person</w:t>
      </w:r>
      <w:r w:rsidRPr="00A9296F">
        <w:rPr>
          <w:color w:val="auto"/>
        </w:rPr>
        <w:t xml:space="preserve"> that is also a safeguarding concern, immediate action </w:t>
      </w:r>
      <w:r>
        <w:rPr>
          <w:color w:val="auto"/>
        </w:rPr>
        <w:t>will</w:t>
      </w:r>
      <w:r w:rsidRPr="00A9296F">
        <w:rPr>
          <w:color w:val="auto"/>
        </w:rPr>
        <w:t xml:space="preserve"> be taken following the child protection policy including discussion with the D</w:t>
      </w:r>
      <w:r>
        <w:rPr>
          <w:color w:val="auto"/>
        </w:rPr>
        <w:t>SL</w:t>
      </w:r>
      <w:r w:rsidRPr="00A9296F">
        <w:rPr>
          <w:color w:val="auto"/>
        </w:rPr>
        <w:t xml:space="preserve"> or </w:t>
      </w:r>
      <w:r>
        <w:rPr>
          <w:color w:val="auto"/>
        </w:rPr>
        <w:t>D</w:t>
      </w:r>
      <w:r w:rsidRPr="00A9296F">
        <w:rPr>
          <w:color w:val="auto"/>
        </w:rPr>
        <w:t xml:space="preserve">eputy. </w:t>
      </w:r>
      <w:r w:rsidRPr="00AD1151">
        <w:rPr>
          <w:color w:val="auto"/>
        </w:rPr>
        <w:t>The D</w:t>
      </w:r>
      <w:r>
        <w:rPr>
          <w:color w:val="auto"/>
        </w:rPr>
        <w:t xml:space="preserve">SL </w:t>
      </w:r>
      <w:r w:rsidRPr="00AD1151">
        <w:rPr>
          <w:color w:val="auto"/>
        </w:rPr>
        <w:t>will liaise with the Senior Mental Health Lead, or Mental Health Support Team, where the safeguarding concern is linked to mental health.</w:t>
      </w:r>
      <w:r w:rsidRPr="00A9296F">
        <w:rPr>
          <w:color w:val="auto"/>
        </w:rPr>
        <w:br/>
      </w:r>
    </w:p>
    <w:p w14:paraId="1758A68C" w14:textId="77777777" w:rsidR="00181913" w:rsidRPr="00720CB6" w:rsidRDefault="00181913" w:rsidP="00656419">
      <w:pPr>
        <w:pStyle w:val="Default"/>
        <w:numPr>
          <w:ilvl w:val="0"/>
          <w:numId w:val="22"/>
        </w:numPr>
        <w:rPr>
          <w:rStyle w:val="Hyperlink"/>
        </w:rPr>
      </w:pPr>
      <w:r w:rsidRPr="0011238C">
        <w:rPr>
          <w:color w:val="auto"/>
        </w:rPr>
        <w:t xml:space="preserve">The </w:t>
      </w:r>
      <w:r w:rsidRPr="00720CB6">
        <w:rPr>
          <w:color w:val="auto"/>
        </w:rPr>
        <w:t>school will access a range of advice to help them identify children</w:t>
      </w:r>
      <w:r>
        <w:rPr>
          <w:color w:val="auto"/>
        </w:rPr>
        <w:t xml:space="preserve">/young people </w:t>
      </w:r>
      <w:r w:rsidRPr="00720CB6">
        <w:rPr>
          <w:color w:val="auto"/>
        </w:rPr>
        <w:t xml:space="preserve">in need of extra mental health support. This includes working with external agencies as described in </w:t>
      </w:r>
      <w:r w:rsidRPr="00720CB6">
        <w:rPr>
          <w:color w:val="auto"/>
        </w:rPr>
        <w:fldChar w:fldCharType="begin"/>
      </w:r>
      <w:r w:rsidRPr="00720CB6">
        <w:rPr>
          <w:color w:val="auto"/>
        </w:rPr>
        <w:instrText xml:space="preserve"> HYPERLINK "https://www.gov.uk/guidance/mental-health-and-wellbeing-support-in-schools-and-colleges" </w:instrText>
      </w:r>
      <w:r w:rsidRPr="00720CB6">
        <w:rPr>
          <w:color w:val="auto"/>
        </w:rPr>
        <w:fldChar w:fldCharType="separate"/>
      </w:r>
      <w:r w:rsidRPr="00720CB6">
        <w:rPr>
          <w:rStyle w:val="Hyperlink"/>
        </w:rPr>
        <w:t>Promoting and Supporting mental health and wellbeing in schools and colleges</w:t>
      </w:r>
    </w:p>
    <w:bookmarkStart w:id="21" w:name="_20._Children_with"/>
    <w:bookmarkEnd w:id="21"/>
    <w:p w14:paraId="18B3A71D" w14:textId="77777777" w:rsidR="002D67DE" w:rsidRDefault="00181913" w:rsidP="00181913">
      <w:pPr>
        <w:spacing w:before="100" w:beforeAutospacing="1" w:after="100" w:afterAutospacing="1"/>
        <w:rPr>
          <w:rFonts w:cs="Arial"/>
          <w:szCs w:val="24"/>
        </w:rPr>
      </w:pPr>
      <w:r w:rsidRPr="00720CB6">
        <w:rPr>
          <w:rFonts w:cs="Arial"/>
          <w:szCs w:val="24"/>
        </w:rPr>
        <w:fldChar w:fldCharType="end"/>
      </w:r>
    </w:p>
    <w:p w14:paraId="1A26A054" w14:textId="4B581FEF" w:rsidR="00181913" w:rsidRPr="008428A7" w:rsidRDefault="00181913" w:rsidP="00181913">
      <w:pPr>
        <w:spacing w:before="100" w:beforeAutospacing="1" w:after="100" w:afterAutospacing="1"/>
        <w:rPr>
          <w:rFonts w:ascii="Calibri" w:hAnsi="Calibri"/>
          <w:color w:val="000000"/>
          <w:sz w:val="22"/>
          <w:szCs w:val="22"/>
        </w:rPr>
      </w:pPr>
      <w:r w:rsidRPr="008428A7">
        <w:rPr>
          <w:b/>
          <w:bCs/>
          <w:color w:val="000000"/>
          <w:sz w:val="22"/>
          <w:szCs w:val="22"/>
        </w:rPr>
        <w:t xml:space="preserve">23. </w:t>
      </w:r>
      <w:r w:rsidR="000F19DC">
        <w:rPr>
          <w:b/>
          <w:bCs/>
          <w:color w:val="000000"/>
          <w:sz w:val="22"/>
          <w:szCs w:val="22"/>
        </w:rPr>
        <w:tab/>
      </w:r>
      <w:r w:rsidRPr="008428A7">
        <w:rPr>
          <w:b/>
          <w:bCs/>
          <w:color w:val="000000"/>
          <w:szCs w:val="24"/>
        </w:rPr>
        <w:t>Homelessness</w:t>
      </w:r>
      <w:r w:rsidRPr="008428A7">
        <w:rPr>
          <w:b/>
          <w:bCs/>
          <w:color w:val="000000"/>
          <w:sz w:val="22"/>
          <w:szCs w:val="22"/>
        </w:rPr>
        <w:t xml:space="preserve"> </w:t>
      </w:r>
    </w:p>
    <w:p w14:paraId="56E166D8" w14:textId="3B5035FD" w:rsidR="00181913" w:rsidRPr="008428A7" w:rsidRDefault="00D500C6" w:rsidP="00656419">
      <w:pPr>
        <w:pStyle w:val="ListParagraph"/>
        <w:numPr>
          <w:ilvl w:val="0"/>
          <w:numId w:val="72"/>
        </w:numPr>
        <w:spacing w:before="100" w:beforeAutospacing="1" w:after="100" w:afterAutospacing="1" w:line="240" w:lineRule="auto"/>
        <w:ind w:left="714" w:hanging="357"/>
        <w:contextualSpacing/>
        <w:rPr>
          <w:szCs w:val="24"/>
        </w:rPr>
      </w:pPr>
      <w:r w:rsidRPr="00D500C6">
        <w:rPr>
          <w:rFonts w:cs="Arial"/>
          <w:szCs w:val="24"/>
        </w:rPr>
        <w:t>Clifton All Saints Academy</w:t>
      </w:r>
      <w:r>
        <w:rPr>
          <w:rFonts w:cs="Arial"/>
          <w:szCs w:val="24"/>
        </w:rPr>
        <w:t xml:space="preserve"> </w:t>
      </w:r>
      <w:r w:rsidR="00181913" w:rsidRPr="008428A7">
        <w:rPr>
          <w:szCs w:val="24"/>
        </w:rPr>
        <w:t>recognises that being homeless or being at risk of becoming homeless presents a real risk to a child</w:t>
      </w:r>
      <w:r w:rsidR="00181913">
        <w:rPr>
          <w:szCs w:val="24"/>
        </w:rPr>
        <w:t>/young person</w:t>
      </w:r>
      <w:r w:rsidR="00181913" w:rsidRPr="008428A7">
        <w:rPr>
          <w:szCs w:val="24"/>
        </w:rPr>
        <w:t xml:space="preserve">’s welfare. </w:t>
      </w:r>
    </w:p>
    <w:p w14:paraId="20334C61" w14:textId="77777777" w:rsidR="00181913" w:rsidRPr="00E53E1E" w:rsidRDefault="00181913" w:rsidP="00181913">
      <w:pPr>
        <w:pStyle w:val="ListParagraph"/>
        <w:spacing w:before="100" w:beforeAutospacing="1" w:after="100" w:afterAutospacing="1" w:line="240" w:lineRule="auto"/>
        <w:ind w:left="714"/>
        <w:contextualSpacing/>
        <w:rPr>
          <w:szCs w:val="24"/>
          <w:highlight w:val="green"/>
        </w:rPr>
      </w:pPr>
    </w:p>
    <w:p w14:paraId="6B05EBE5" w14:textId="77777777" w:rsidR="00181913" w:rsidRPr="008428A7" w:rsidRDefault="00181913" w:rsidP="00656419">
      <w:pPr>
        <w:pStyle w:val="ListParagraph"/>
        <w:numPr>
          <w:ilvl w:val="0"/>
          <w:numId w:val="72"/>
        </w:numPr>
        <w:spacing w:before="100" w:beforeAutospacing="1" w:after="100" w:afterAutospacing="1" w:line="240" w:lineRule="auto"/>
        <w:ind w:left="714" w:hanging="357"/>
        <w:contextualSpacing/>
        <w:rPr>
          <w:szCs w:val="24"/>
        </w:rPr>
      </w:pPr>
      <w:r w:rsidRPr="008428A7">
        <w:rPr>
          <w:szCs w:val="24"/>
        </w:rPr>
        <w:t xml:space="preserve">The </w:t>
      </w:r>
      <w:r>
        <w:rPr>
          <w:szCs w:val="24"/>
        </w:rPr>
        <w:t xml:space="preserve">DSL </w:t>
      </w:r>
      <w:r w:rsidRPr="008428A7">
        <w:rPr>
          <w:szCs w:val="24"/>
        </w:rPr>
        <w:t xml:space="preserve">(and any </w:t>
      </w:r>
      <w:r>
        <w:rPr>
          <w:szCs w:val="24"/>
        </w:rPr>
        <w:t>D</w:t>
      </w:r>
      <w:r w:rsidRPr="008428A7">
        <w:rPr>
          <w:szCs w:val="24"/>
        </w:rPr>
        <w:t xml:space="preserve">eputies) are aware of contact details and referral routes into the Local Housing Authority so they can raise/progress concerns at the earliest opportunity. </w:t>
      </w:r>
    </w:p>
    <w:p w14:paraId="5D37950B" w14:textId="77777777" w:rsidR="00181913" w:rsidRPr="00E53E1E" w:rsidRDefault="00181913" w:rsidP="00181913">
      <w:pPr>
        <w:pStyle w:val="ListParagraph"/>
        <w:spacing w:before="100" w:beforeAutospacing="1" w:after="100" w:afterAutospacing="1" w:line="240" w:lineRule="auto"/>
        <w:ind w:left="714"/>
        <w:contextualSpacing/>
        <w:rPr>
          <w:szCs w:val="24"/>
          <w:highlight w:val="green"/>
        </w:rPr>
      </w:pPr>
    </w:p>
    <w:p w14:paraId="385DB3B8" w14:textId="5AC39E9E" w:rsidR="00181913" w:rsidRPr="008428A7" w:rsidRDefault="00D500C6" w:rsidP="00656419">
      <w:pPr>
        <w:pStyle w:val="ListParagraph"/>
        <w:numPr>
          <w:ilvl w:val="0"/>
          <w:numId w:val="72"/>
        </w:numPr>
        <w:spacing w:before="100" w:beforeAutospacing="1" w:after="100" w:afterAutospacing="1" w:line="240" w:lineRule="auto"/>
        <w:ind w:left="714" w:hanging="357"/>
        <w:contextualSpacing/>
        <w:rPr>
          <w:szCs w:val="24"/>
        </w:rPr>
      </w:pPr>
      <w:r w:rsidRPr="00D500C6">
        <w:rPr>
          <w:rFonts w:cs="Arial"/>
          <w:szCs w:val="24"/>
        </w:rPr>
        <w:t>Clifton All Saints Academy</w:t>
      </w:r>
      <w:r>
        <w:rPr>
          <w:rFonts w:cs="Arial"/>
          <w:szCs w:val="24"/>
        </w:rPr>
        <w:t xml:space="preserve"> </w:t>
      </w:r>
      <w:r w:rsidR="00181913" w:rsidRPr="008428A7">
        <w:rPr>
          <w:szCs w:val="24"/>
        </w:rPr>
        <w:t>recognises that whilst in most cases school and college staff will be considering homelessness in the context of children</w:t>
      </w:r>
      <w:r w:rsidR="00181913">
        <w:rPr>
          <w:szCs w:val="24"/>
        </w:rPr>
        <w:t xml:space="preserve">/young people </w:t>
      </w:r>
      <w:r w:rsidR="00181913" w:rsidRPr="008428A7">
        <w:rPr>
          <w:szCs w:val="24"/>
        </w:rPr>
        <w:t xml:space="preserve">who live with their families, it should also be recognised in some cases </w:t>
      </w:r>
      <w:r w:rsidR="00C25EB8" w:rsidRPr="008428A7">
        <w:rPr>
          <w:szCs w:val="24"/>
        </w:rPr>
        <w:t>16- and 17-year-olds</w:t>
      </w:r>
      <w:r w:rsidR="00181913" w:rsidRPr="008428A7">
        <w:rPr>
          <w:szCs w:val="24"/>
        </w:rPr>
        <w:t xml:space="preserve"> could be living independently from their parents or guardians, for example through their exclusion from the family home, and will require a different level of intervention and support. Children’s </w:t>
      </w:r>
      <w:r w:rsidR="00181913">
        <w:rPr>
          <w:szCs w:val="24"/>
        </w:rPr>
        <w:t xml:space="preserve">Social Care </w:t>
      </w:r>
      <w:r w:rsidR="00181913" w:rsidRPr="008428A7">
        <w:rPr>
          <w:szCs w:val="24"/>
        </w:rPr>
        <w:t xml:space="preserve">will be the lead agency for these young people and the </w:t>
      </w:r>
      <w:r w:rsidR="00181913">
        <w:rPr>
          <w:szCs w:val="24"/>
        </w:rPr>
        <w:t xml:space="preserve">DSL </w:t>
      </w:r>
      <w:r w:rsidR="00181913" w:rsidRPr="008428A7">
        <w:rPr>
          <w:szCs w:val="24"/>
        </w:rPr>
        <w:t xml:space="preserve">(or a </w:t>
      </w:r>
      <w:r w:rsidR="00181913">
        <w:rPr>
          <w:szCs w:val="24"/>
        </w:rPr>
        <w:t>D</w:t>
      </w:r>
      <w:r w:rsidR="00181913" w:rsidRPr="008428A7">
        <w:rPr>
          <w:szCs w:val="24"/>
        </w:rPr>
        <w:t>eputy) should ensure appropriate referrals are made based on the</w:t>
      </w:r>
      <w:r w:rsidR="00181913">
        <w:rPr>
          <w:szCs w:val="24"/>
        </w:rPr>
        <w:t>ir</w:t>
      </w:r>
      <w:r w:rsidR="00181913" w:rsidRPr="008428A7">
        <w:rPr>
          <w:szCs w:val="24"/>
        </w:rPr>
        <w:t xml:space="preserve"> circumstances.</w:t>
      </w:r>
    </w:p>
    <w:p w14:paraId="7DC462D2" w14:textId="77777777" w:rsidR="00181913" w:rsidRPr="008428A7" w:rsidRDefault="00181913" w:rsidP="00181913">
      <w:pPr>
        <w:pStyle w:val="ListParagraph"/>
        <w:spacing w:before="100" w:beforeAutospacing="1" w:after="100" w:afterAutospacing="1" w:line="240" w:lineRule="auto"/>
        <w:ind w:left="714"/>
        <w:contextualSpacing/>
        <w:rPr>
          <w:szCs w:val="24"/>
        </w:rPr>
      </w:pPr>
    </w:p>
    <w:p w14:paraId="72100F57" w14:textId="77777777" w:rsidR="00181913" w:rsidRPr="008428A7" w:rsidRDefault="00181913" w:rsidP="00656419">
      <w:pPr>
        <w:pStyle w:val="ListParagraph"/>
        <w:numPr>
          <w:ilvl w:val="0"/>
          <w:numId w:val="72"/>
        </w:numPr>
        <w:spacing w:before="100" w:beforeAutospacing="1" w:after="100" w:afterAutospacing="1" w:line="240" w:lineRule="auto"/>
        <w:ind w:left="714" w:hanging="357"/>
        <w:contextualSpacing/>
        <w:rPr>
          <w:szCs w:val="24"/>
        </w:rPr>
      </w:pPr>
      <w:r w:rsidRPr="008428A7">
        <w:rPr>
          <w:szCs w:val="24"/>
        </w:rPr>
        <w:t xml:space="preserve">Staff are aware of the indicators that a family may be at risk of homelessness, to include: household debt, rent arrears, domestic abuse and anti-social behaviour, as well as the family being asked to leave a property. </w:t>
      </w:r>
    </w:p>
    <w:p w14:paraId="6D2982F3" w14:textId="77777777" w:rsidR="00181913" w:rsidRPr="008428A7" w:rsidRDefault="00181913" w:rsidP="00181913">
      <w:pPr>
        <w:pStyle w:val="ListParagraph"/>
        <w:spacing w:before="100" w:beforeAutospacing="1" w:after="100" w:afterAutospacing="1" w:line="240" w:lineRule="auto"/>
        <w:ind w:left="714"/>
        <w:contextualSpacing/>
        <w:rPr>
          <w:szCs w:val="24"/>
        </w:rPr>
      </w:pPr>
    </w:p>
    <w:p w14:paraId="6C919857" w14:textId="77777777" w:rsidR="00181913" w:rsidRPr="008428A7" w:rsidRDefault="00181913" w:rsidP="00656419">
      <w:pPr>
        <w:pStyle w:val="ListParagraph"/>
        <w:numPr>
          <w:ilvl w:val="0"/>
          <w:numId w:val="72"/>
        </w:numPr>
        <w:spacing w:before="100" w:beforeAutospacing="1" w:after="100" w:afterAutospacing="1" w:line="240" w:lineRule="auto"/>
        <w:ind w:left="714" w:hanging="357"/>
        <w:contextualSpacing/>
        <w:rPr>
          <w:szCs w:val="24"/>
        </w:rPr>
      </w:pPr>
      <w:r w:rsidRPr="008428A7">
        <w:rPr>
          <w:szCs w:val="24"/>
        </w:rPr>
        <w:lastRenderedPageBreak/>
        <w:t xml:space="preserve">Referrals and/or discussion with the Local Housing Authority will be progressed as appropriate but will not replace a referral into </w:t>
      </w:r>
      <w:r>
        <w:rPr>
          <w:szCs w:val="24"/>
        </w:rPr>
        <w:t>C</w:t>
      </w:r>
      <w:r w:rsidRPr="008428A7">
        <w:rPr>
          <w:szCs w:val="24"/>
        </w:rPr>
        <w:t xml:space="preserve">hildren’s </w:t>
      </w:r>
      <w:r>
        <w:rPr>
          <w:szCs w:val="24"/>
        </w:rPr>
        <w:t>S</w:t>
      </w:r>
      <w:r w:rsidRPr="008428A7">
        <w:rPr>
          <w:szCs w:val="24"/>
        </w:rPr>
        <w:t xml:space="preserve">ocial </w:t>
      </w:r>
      <w:r>
        <w:rPr>
          <w:szCs w:val="24"/>
        </w:rPr>
        <w:t>C</w:t>
      </w:r>
      <w:r w:rsidRPr="008428A7">
        <w:rPr>
          <w:szCs w:val="24"/>
        </w:rPr>
        <w:t>are where a child</w:t>
      </w:r>
      <w:r>
        <w:rPr>
          <w:szCs w:val="24"/>
        </w:rPr>
        <w:t>/young person</w:t>
      </w:r>
      <w:r w:rsidRPr="008428A7">
        <w:rPr>
          <w:szCs w:val="24"/>
        </w:rPr>
        <w:t xml:space="preserve"> has been harmed or is at risk of harm.</w:t>
      </w:r>
    </w:p>
    <w:p w14:paraId="288E2962" w14:textId="77777777" w:rsidR="00181913" w:rsidRPr="008428A7" w:rsidRDefault="00181913" w:rsidP="00181913">
      <w:pPr>
        <w:pStyle w:val="ListParagraph"/>
        <w:spacing w:before="100" w:beforeAutospacing="1" w:after="100" w:afterAutospacing="1" w:line="240" w:lineRule="auto"/>
        <w:ind w:left="714"/>
        <w:contextualSpacing/>
        <w:rPr>
          <w:szCs w:val="24"/>
        </w:rPr>
      </w:pPr>
    </w:p>
    <w:p w14:paraId="70D65E1B" w14:textId="77777777" w:rsidR="00181913" w:rsidRDefault="00181913" w:rsidP="00656419">
      <w:pPr>
        <w:pStyle w:val="ListParagraph"/>
        <w:numPr>
          <w:ilvl w:val="0"/>
          <w:numId w:val="72"/>
        </w:numPr>
        <w:spacing w:before="100" w:beforeAutospacing="1" w:after="100" w:afterAutospacing="1" w:line="240" w:lineRule="auto"/>
        <w:ind w:left="714" w:hanging="357"/>
        <w:contextualSpacing/>
        <w:rPr>
          <w:szCs w:val="24"/>
        </w:rPr>
      </w:pPr>
      <w:r w:rsidRPr="008428A7">
        <w:rPr>
          <w:szCs w:val="24"/>
        </w:rPr>
        <w:t xml:space="preserve">The Local Authority has a legal duty to address concerns under the Homelessness Reduction Act 2017. The focus is early intervention and to encourage those at risk to seek support as soon as possible, before they are facing a homelessness crisis. </w:t>
      </w:r>
    </w:p>
    <w:p w14:paraId="7113846E" w14:textId="0ECDFB4E" w:rsidR="00181913" w:rsidRPr="008428A7" w:rsidRDefault="00181913" w:rsidP="00181913">
      <w:pPr>
        <w:tabs>
          <w:tab w:val="left" w:pos="426"/>
        </w:tabs>
        <w:spacing w:before="100" w:beforeAutospacing="1" w:after="100" w:afterAutospacing="1" w:line="240" w:lineRule="auto"/>
        <w:rPr>
          <w:b/>
          <w:bCs/>
          <w:szCs w:val="24"/>
        </w:rPr>
      </w:pPr>
      <w:r w:rsidRPr="008428A7">
        <w:rPr>
          <w:b/>
          <w:bCs/>
          <w:szCs w:val="24"/>
        </w:rPr>
        <w:t xml:space="preserve">24. </w:t>
      </w:r>
      <w:r w:rsidR="000F19DC">
        <w:rPr>
          <w:b/>
          <w:bCs/>
          <w:szCs w:val="24"/>
        </w:rPr>
        <w:tab/>
      </w:r>
      <w:r>
        <w:rPr>
          <w:b/>
          <w:bCs/>
          <w:szCs w:val="24"/>
        </w:rPr>
        <w:tab/>
      </w:r>
      <w:r w:rsidRPr="008428A7">
        <w:rPr>
          <w:b/>
          <w:bCs/>
          <w:szCs w:val="24"/>
        </w:rPr>
        <w:t>Domestic Abuse</w:t>
      </w:r>
    </w:p>
    <w:p w14:paraId="14CC5FAF" w14:textId="77777777" w:rsidR="00181913" w:rsidRPr="00720CB6" w:rsidRDefault="00181913" w:rsidP="00656419">
      <w:pPr>
        <w:pStyle w:val="ListParagraph"/>
        <w:numPr>
          <w:ilvl w:val="0"/>
          <w:numId w:val="76"/>
        </w:numPr>
        <w:autoSpaceDE w:val="0"/>
        <w:autoSpaceDN w:val="0"/>
        <w:adjustRightInd w:val="0"/>
        <w:spacing w:after="0" w:line="240" w:lineRule="auto"/>
        <w:ind w:left="360"/>
        <w:rPr>
          <w:rFonts w:ascii="ArialMT" w:eastAsia="ArialMT" w:hAnsiTheme="minorHAnsi" w:cs="ArialMT"/>
          <w:szCs w:val="24"/>
          <w:lang w:eastAsia="en-US"/>
        </w:rPr>
      </w:pPr>
      <w:r w:rsidRPr="00AD1151">
        <w:rPr>
          <w:rFonts w:ascii="ArialMT" w:eastAsia="ArialMT" w:hAnsiTheme="minorHAnsi" w:cs="ArialMT"/>
          <w:szCs w:val="24"/>
          <w:lang w:eastAsia="en-US"/>
        </w:rPr>
        <w:t xml:space="preserve">All staff are aware of The </w:t>
      </w:r>
      <w:r w:rsidRPr="00720CB6">
        <w:rPr>
          <w:rFonts w:ascii="ArialMT" w:eastAsia="ArialMT" w:hAnsiTheme="minorHAnsi" w:cs="ArialMT"/>
          <w:szCs w:val="24"/>
          <w:lang w:eastAsia="en-US"/>
        </w:rPr>
        <w:t>Domestic Abuse Act 2021 which introduced the first statutory definition of domestic abuse and recognises that children</w:t>
      </w:r>
      <w:r>
        <w:rPr>
          <w:rFonts w:ascii="ArialMT" w:eastAsia="ArialMT" w:hAnsiTheme="minorHAnsi" w:cs="ArialMT"/>
          <w:szCs w:val="24"/>
          <w:lang w:eastAsia="en-US"/>
        </w:rPr>
        <w:t>/young people</w:t>
      </w:r>
      <w:r w:rsidRPr="00720CB6">
        <w:rPr>
          <w:rFonts w:ascii="ArialMT" w:eastAsia="ArialMT" w:hAnsiTheme="minorHAnsi" w:cs="ArialMT"/>
          <w:szCs w:val="24"/>
          <w:lang w:eastAsia="en-US"/>
        </w:rPr>
        <w:t xml:space="preserve"> can be victims of domestic abuse; they may see, hear, or experience the effects of abuse at home and/or suffer domestic abuse in their own intimate relationships (as below). All of which can have a detrimental and long-term impact on their health, well-being, development, and ability to learn.</w:t>
      </w:r>
    </w:p>
    <w:p w14:paraId="7F7F6974" w14:textId="77777777" w:rsidR="00181913" w:rsidRPr="00AD1151" w:rsidRDefault="00181913" w:rsidP="00181913">
      <w:pPr>
        <w:pStyle w:val="ListParagraph"/>
        <w:spacing w:after="0" w:line="240" w:lineRule="auto"/>
        <w:ind w:left="360"/>
        <w:rPr>
          <w:rFonts w:ascii="Calibri" w:hAnsi="Calibri"/>
          <w:szCs w:val="24"/>
        </w:rPr>
      </w:pPr>
    </w:p>
    <w:p w14:paraId="55FD7FC6" w14:textId="77777777" w:rsidR="00181913" w:rsidRPr="00AD1151" w:rsidRDefault="00181913" w:rsidP="00656419">
      <w:pPr>
        <w:pStyle w:val="ListParagraph"/>
        <w:numPr>
          <w:ilvl w:val="0"/>
          <w:numId w:val="76"/>
        </w:numPr>
        <w:spacing w:after="0" w:line="240" w:lineRule="auto"/>
        <w:ind w:left="360"/>
        <w:rPr>
          <w:rFonts w:ascii="Calibri" w:hAnsi="Calibri"/>
          <w:szCs w:val="24"/>
        </w:rPr>
      </w:pPr>
      <w:r w:rsidRPr="00AD1151">
        <w:rPr>
          <w:szCs w:val="24"/>
        </w:rPr>
        <w:t>Staff will continue to develop their understanding of domestic abuse, and how all children</w:t>
      </w:r>
      <w:r>
        <w:rPr>
          <w:szCs w:val="24"/>
        </w:rPr>
        <w:t>/young people</w:t>
      </w:r>
      <w:r w:rsidRPr="00AD1151">
        <w:rPr>
          <w:szCs w:val="24"/>
        </w:rPr>
        <w:t xml:space="preserve"> can witness and be adversely affected by domestic abuse in the context of their home life where domestic abuse occurs between family members.</w:t>
      </w:r>
    </w:p>
    <w:p w14:paraId="791BB9D9" w14:textId="77777777" w:rsidR="00181913" w:rsidRPr="003A4E28" w:rsidRDefault="00181913" w:rsidP="00181913">
      <w:pPr>
        <w:pStyle w:val="ListParagraph"/>
        <w:spacing w:after="0" w:line="240" w:lineRule="auto"/>
        <w:ind w:left="851"/>
        <w:rPr>
          <w:rFonts w:ascii="Calibri" w:hAnsi="Calibri"/>
          <w:szCs w:val="24"/>
          <w:highlight w:val="green"/>
        </w:rPr>
      </w:pPr>
    </w:p>
    <w:p w14:paraId="37B5C1C1" w14:textId="77777777" w:rsidR="00181913" w:rsidRPr="00AD1151" w:rsidRDefault="00181913" w:rsidP="00656419">
      <w:pPr>
        <w:pStyle w:val="ListParagraph"/>
        <w:numPr>
          <w:ilvl w:val="0"/>
          <w:numId w:val="74"/>
        </w:numPr>
        <w:spacing w:after="0" w:line="240" w:lineRule="auto"/>
        <w:ind w:left="357"/>
        <w:rPr>
          <w:szCs w:val="24"/>
        </w:rPr>
      </w:pPr>
      <w:r w:rsidRPr="00AD1151">
        <w:rPr>
          <w:szCs w:val="24"/>
        </w:rPr>
        <w:t>Staff are aware exposure to domestic abuse and/or violence can have a serious, long lasting emotional and psychological impact on children</w:t>
      </w:r>
      <w:r>
        <w:rPr>
          <w:szCs w:val="24"/>
        </w:rPr>
        <w:t>/young people</w:t>
      </w:r>
      <w:r w:rsidRPr="00AD1151">
        <w:rPr>
          <w:szCs w:val="24"/>
        </w:rPr>
        <w:t>. In some cases, a child</w:t>
      </w:r>
      <w:r>
        <w:rPr>
          <w:szCs w:val="24"/>
        </w:rPr>
        <w:t xml:space="preserve">/young person </w:t>
      </w:r>
      <w:r w:rsidRPr="00AD1151">
        <w:rPr>
          <w:szCs w:val="24"/>
        </w:rPr>
        <w:t xml:space="preserve">may blame themselves for the abuse or may have had to leave the family home as a result. </w:t>
      </w:r>
    </w:p>
    <w:p w14:paraId="52D6CFC5" w14:textId="77777777" w:rsidR="00181913" w:rsidRPr="00AD1151" w:rsidRDefault="00181913" w:rsidP="00181913">
      <w:pPr>
        <w:spacing w:after="0" w:line="240" w:lineRule="auto"/>
        <w:ind w:left="357" w:firstLine="449"/>
        <w:rPr>
          <w:szCs w:val="24"/>
        </w:rPr>
      </w:pPr>
    </w:p>
    <w:p w14:paraId="15ED9D6C" w14:textId="76AA576C" w:rsidR="00181913" w:rsidRPr="00AD1151" w:rsidRDefault="00D500C6" w:rsidP="00656419">
      <w:pPr>
        <w:pStyle w:val="ListParagraph"/>
        <w:numPr>
          <w:ilvl w:val="0"/>
          <w:numId w:val="74"/>
        </w:numPr>
        <w:shd w:val="clear" w:color="auto" w:fill="FFFFFF"/>
        <w:spacing w:after="0" w:line="240" w:lineRule="auto"/>
        <w:ind w:left="357"/>
        <w:rPr>
          <w:szCs w:val="24"/>
        </w:rPr>
      </w:pPr>
      <w:r w:rsidRPr="00D500C6">
        <w:rPr>
          <w:rFonts w:cs="Arial"/>
          <w:szCs w:val="24"/>
        </w:rPr>
        <w:t>Clifton All Saints Academy</w:t>
      </w:r>
      <w:r>
        <w:rPr>
          <w:rFonts w:cs="Arial"/>
          <w:szCs w:val="24"/>
        </w:rPr>
        <w:t xml:space="preserve"> </w:t>
      </w:r>
      <w:r w:rsidR="00181913" w:rsidRPr="00AD1151">
        <w:rPr>
          <w:color w:val="000000"/>
          <w:szCs w:val="24"/>
        </w:rPr>
        <w:t xml:space="preserve">recognises that domestic abuse 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w:t>
      </w:r>
    </w:p>
    <w:p w14:paraId="57BCFE71" w14:textId="77777777" w:rsidR="00181913" w:rsidRPr="000B64DD" w:rsidRDefault="00181913" w:rsidP="00181913">
      <w:pPr>
        <w:pStyle w:val="ListParagraph"/>
        <w:shd w:val="clear" w:color="auto" w:fill="FFFFFF"/>
        <w:spacing w:after="0" w:line="240" w:lineRule="auto"/>
        <w:ind w:left="357"/>
        <w:rPr>
          <w:szCs w:val="24"/>
        </w:rPr>
      </w:pPr>
    </w:p>
    <w:p w14:paraId="087A1676" w14:textId="77777777" w:rsidR="00181913" w:rsidRPr="00AD1151" w:rsidRDefault="00181913" w:rsidP="00656419">
      <w:pPr>
        <w:pStyle w:val="ListParagraph"/>
        <w:numPr>
          <w:ilvl w:val="0"/>
          <w:numId w:val="74"/>
        </w:numPr>
        <w:shd w:val="clear" w:color="auto" w:fill="FFFFFF"/>
        <w:spacing w:after="0" w:line="240" w:lineRule="auto"/>
        <w:ind w:left="357"/>
        <w:rPr>
          <w:szCs w:val="24"/>
        </w:rPr>
      </w:pPr>
      <w:r w:rsidRPr="00AD1151">
        <w:rPr>
          <w:color w:val="000000"/>
          <w:szCs w:val="24"/>
        </w:rPr>
        <w:t xml:space="preserve">Staff understand that anyone can be a victim of domestic abuse, regardless of gender, age, ethnicity, socio-economic status, sexuality or background and domestic abuse can take place inside or outside of the home. </w:t>
      </w:r>
    </w:p>
    <w:p w14:paraId="4EBC6570" w14:textId="77777777" w:rsidR="00181913" w:rsidRPr="00AD1151" w:rsidRDefault="00181913" w:rsidP="00181913">
      <w:pPr>
        <w:shd w:val="clear" w:color="auto" w:fill="FFFFFF"/>
        <w:spacing w:after="0" w:line="240" w:lineRule="auto"/>
        <w:ind w:left="357" w:firstLine="449"/>
        <w:rPr>
          <w:szCs w:val="24"/>
        </w:rPr>
      </w:pPr>
    </w:p>
    <w:p w14:paraId="2C8C58D9" w14:textId="77777777" w:rsidR="00181913" w:rsidRPr="00AD1151" w:rsidRDefault="00181913" w:rsidP="00656419">
      <w:pPr>
        <w:numPr>
          <w:ilvl w:val="0"/>
          <w:numId w:val="71"/>
        </w:numPr>
        <w:shd w:val="clear" w:color="auto" w:fill="FFFFFF"/>
        <w:spacing w:after="0" w:line="240" w:lineRule="auto"/>
        <w:ind w:left="357" w:hanging="357"/>
        <w:rPr>
          <w:szCs w:val="24"/>
        </w:rPr>
      </w:pPr>
      <w:r w:rsidRPr="00AD1151">
        <w:rPr>
          <w:color w:val="000000"/>
          <w:szCs w:val="24"/>
        </w:rPr>
        <w:t xml:space="preserve">Types of domestic abuse include intimate partner violence, abuse by ex-partners, family. </w:t>
      </w:r>
    </w:p>
    <w:p w14:paraId="1F394A89" w14:textId="77777777" w:rsidR="00181913" w:rsidRPr="00AD1151" w:rsidRDefault="00181913" w:rsidP="00181913">
      <w:pPr>
        <w:shd w:val="clear" w:color="auto" w:fill="FFFFFF"/>
        <w:spacing w:after="0" w:line="240" w:lineRule="auto"/>
        <w:ind w:firstLine="357"/>
        <w:rPr>
          <w:color w:val="000000"/>
          <w:szCs w:val="24"/>
        </w:rPr>
      </w:pPr>
      <w:r w:rsidRPr="00AD1151">
        <w:rPr>
          <w:color w:val="000000"/>
          <w:szCs w:val="24"/>
        </w:rPr>
        <w:t xml:space="preserve">members, teenage relationship abuse and adolescent to parent violence. </w:t>
      </w:r>
    </w:p>
    <w:p w14:paraId="73ED2B1B" w14:textId="77777777" w:rsidR="00181913" w:rsidRPr="00AD1151" w:rsidRDefault="00181913" w:rsidP="00181913">
      <w:pPr>
        <w:shd w:val="clear" w:color="auto" w:fill="FFFFFF"/>
        <w:spacing w:after="0" w:line="240" w:lineRule="auto"/>
        <w:ind w:left="357" w:firstLine="294"/>
        <w:rPr>
          <w:color w:val="000000"/>
          <w:szCs w:val="24"/>
        </w:rPr>
      </w:pPr>
    </w:p>
    <w:p w14:paraId="6C9B93A2" w14:textId="7C92BEF5" w:rsidR="00181913" w:rsidRPr="00AD1151" w:rsidRDefault="00181913" w:rsidP="00656419">
      <w:pPr>
        <w:pStyle w:val="ListParagraph"/>
        <w:numPr>
          <w:ilvl w:val="0"/>
          <w:numId w:val="77"/>
        </w:numPr>
        <w:shd w:val="clear" w:color="auto" w:fill="FFFFFF"/>
        <w:spacing w:after="0" w:line="240" w:lineRule="auto"/>
        <w:ind w:left="284" w:hanging="284"/>
        <w:rPr>
          <w:sz w:val="28"/>
          <w:szCs w:val="28"/>
        </w:rPr>
      </w:pPr>
      <w:r w:rsidRPr="00AD1151">
        <w:rPr>
          <w:szCs w:val="24"/>
        </w:rPr>
        <w:t xml:space="preserve">Young people can </w:t>
      </w:r>
      <w:r w:rsidRPr="00720CB6">
        <w:rPr>
          <w:szCs w:val="24"/>
        </w:rPr>
        <w:t xml:space="preserve">also experience domestic abuse within their own intimate relationships. This   form of </w:t>
      </w:r>
      <w:r w:rsidR="00C25EB8" w:rsidRPr="00720CB6">
        <w:rPr>
          <w:szCs w:val="24"/>
        </w:rPr>
        <w:t>child-on-child</w:t>
      </w:r>
      <w:r w:rsidRPr="00720CB6">
        <w:rPr>
          <w:szCs w:val="24"/>
        </w:rPr>
        <w:t xml:space="preserve"> abuse is sometimes referred to as ‘teenage relationship abuse’. Depending on the age</w:t>
      </w:r>
      <w:r w:rsidRPr="00AD1151">
        <w:rPr>
          <w:szCs w:val="24"/>
        </w:rPr>
        <w:t xml:space="preserve"> of the young people, this may not be recognised in law under the statutory definition of ‘domestic abuse’ (if one or both parties are under 16). However, as with any child</w:t>
      </w:r>
      <w:r>
        <w:rPr>
          <w:szCs w:val="24"/>
        </w:rPr>
        <w:t>/young person</w:t>
      </w:r>
      <w:r w:rsidRPr="00AD1151">
        <w:rPr>
          <w:szCs w:val="24"/>
        </w:rPr>
        <w:t xml:space="preserve"> under 18, where there are concerns about safety or welfare, child safeguarding procedures should be followed and both young victims and young perpetrators should be offered support.</w:t>
      </w:r>
    </w:p>
    <w:p w14:paraId="0765178C" w14:textId="77777777" w:rsidR="00181913" w:rsidRPr="00D500C6" w:rsidRDefault="00181913" w:rsidP="00D500C6">
      <w:pPr>
        <w:pStyle w:val="ListParagraph"/>
        <w:shd w:val="clear" w:color="auto" w:fill="FFFFFF"/>
        <w:spacing w:after="0" w:line="240" w:lineRule="auto"/>
        <w:ind w:left="360"/>
        <w:rPr>
          <w:szCs w:val="24"/>
        </w:rPr>
      </w:pPr>
    </w:p>
    <w:p w14:paraId="4C45159F" w14:textId="77777777" w:rsidR="00181913" w:rsidRPr="00AD1151" w:rsidRDefault="00181913" w:rsidP="00656419">
      <w:pPr>
        <w:pStyle w:val="ListParagraph"/>
        <w:numPr>
          <w:ilvl w:val="0"/>
          <w:numId w:val="75"/>
        </w:numPr>
        <w:shd w:val="clear" w:color="auto" w:fill="FFFFFF"/>
        <w:spacing w:after="0" w:line="240" w:lineRule="auto"/>
        <w:ind w:left="284" w:hanging="284"/>
        <w:rPr>
          <w:sz w:val="28"/>
          <w:szCs w:val="28"/>
        </w:rPr>
      </w:pPr>
      <w:r w:rsidRPr="00AD1151">
        <w:rPr>
          <w:szCs w:val="24"/>
        </w:rPr>
        <w:t xml:space="preserve">Refuge runs the National Domestic Abuse Helpline, which can be called free of charge and in confidence, 24 hours a day on 0808 2000 247. </w:t>
      </w:r>
    </w:p>
    <w:p w14:paraId="1996FB89" w14:textId="77777777" w:rsidR="00181913" w:rsidRDefault="00181913" w:rsidP="00181913">
      <w:pPr>
        <w:pStyle w:val="Default"/>
        <w:rPr>
          <w:b/>
          <w:bCs/>
        </w:rPr>
      </w:pPr>
    </w:p>
    <w:p w14:paraId="3C179E47" w14:textId="0F2E8CE5" w:rsidR="00181913" w:rsidRPr="00AD1151" w:rsidRDefault="00181913" w:rsidP="00181913">
      <w:pPr>
        <w:pStyle w:val="Default"/>
        <w:rPr>
          <w:rFonts w:eastAsiaTheme="minorHAnsi"/>
          <w:b/>
          <w:bCs/>
          <w:lang w:eastAsia="en-US"/>
        </w:rPr>
      </w:pPr>
      <w:r w:rsidRPr="00AD1151">
        <w:rPr>
          <w:b/>
          <w:bCs/>
        </w:rPr>
        <w:t>25</w:t>
      </w:r>
      <w:r w:rsidRPr="00AD1151">
        <w:t xml:space="preserve">. </w:t>
      </w:r>
      <w:r w:rsidR="000F19DC">
        <w:tab/>
      </w:r>
      <w:r w:rsidRPr="00AD1151">
        <w:rPr>
          <w:rFonts w:eastAsiaTheme="minorHAnsi"/>
          <w:b/>
          <w:bCs/>
          <w:lang w:eastAsia="en-US"/>
        </w:rPr>
        <w:t xml:space="preserve">Cybercrime </w:t>
      </w:r>
    </w:p>
    <w:p w14:paraId="711FEAF9" w14:textId="77777777" w:rsidR="00181913" w:rsidRPr="00AD1151" w:rsidRDefault="00181913" w:rsidP="00181913">
      <w:pPr>
        <w:pStyle w:val="Default"/>
        <w:rPr>
          <w:rFonts w:eastAsiaTheme="minorHAnsi"/>
          <w:lang w:eastAsia="en-US"/>
        </w:rPr>
      </w:pPr>
    </w:p>
    <w:p w14:paraId="708642D9" w14:textId="77777777" w:rsidR="00181913" w:rsidRPr="003166B3" w:rsidRDefault="00181913" w:rsidP="00181913">
      <w:pPr>
        <w:autoSpaceDE w:val="0"/>
        <w:autoSpaceDN w:val="0"/>
        <w:adjustRightInd w:val="0"/>
        <w:spacing w:after="0" w:line="240" w:lineRule="auto"/>
        <w:rPr>
          <w:rFonts w:eastAsiaTheme="minorHAnsi" w:cs="Arial"/>
          <w:color w:val="000000"/>
          <w:szCs w:val="24"/>
          <w:lang w:eastAsia="en-US"/>
        </w:rPr>
      </w:pPr>
      <w:r w:rsidRPr="003166B3">
        <w:rPr>
          <w:rFonts w:eastAsiaTheme="minorHAnsi" w:cs="Arial"/>
          <w:color w:val="000000"/>
          <w:szCs w:val="24"/>
          <w:lang w:eastAsia="en-US"/>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w:t>
      </w:r>
    </w:p>
    <w:p w14:paraId="69BF6A5A" w14:textId="77777777" w:rsidR="00181913" w:rsidRPr="00AD1151" w:rsidRDefault="00181913" w:rsidP="00181913">
      <w:pPr>
        <w:pStyle w:val="ListParagraph"/>
        <w:autoSpaceDE w:val="0"/>
        <w:autoSpaceDN w:val="0"/>
        <w:adjustRightInd w:val="0"/>
        <w:spacing w:after="0" w:line="240" w:lineRule="auto"/>
        <w:rPr>
          <w:rFonts w:eastAsiaTheme="minorHAnsi" w:cs="Arial"/>
          <w:color w:val="000000"/>
          <w:szCs w:val="24"/>
          <w:lang w:eastAsia="en-US"/>
        </w:rPr>
      </w:pPr>
    </w:p>
    <w:p w14:paraId="6F5FF1B5" w14:textId="77777777" w:rsidR="00181913" w:rsidRPr="003166B3" w:rsidRDefault="00181913" w:rsidP="00181913">
      <w:pPr>
        <w:autoSpaceDE w:val="0"/>
        <w:autoSpaceDN w:val="0"/>
        <w:adjustRightInd w:val="0"/>
        <w:spacing w:after="0" w:line="240" w:lineRule="auto"/>
        <w:rPr>
          <w:rFonts w:eastAsiaTheme="minorHAnsi" w:cs="Arial"/>
          <w:color w:val="000000"/>
          <w:szCs w:val="24"/>
          <w:lang w:eastAsia="en-US"/>
        </w:rPr>
      </w:pPr>
      <w:r w:rsidRPr="003166B3">
        <w:rPr>
          <w:rFonts w:eastAsiaTheme="minorHAnsi" w:cs="Arial"/>
          <w:color w:val="000000"/>
          <w:szCs w:val="24"/>
          <w:lang w:eastAsia="en-US"/>
        </w:rPr>
        <w:lastRenderedPageBreak/>
        <w:t xml:space="preserve">Cyber-dependent crimes include; </w:t>
      </w:r>
    </w:p>
    <w:p w14:paraId="4EC8A5FD" w14:textId="77777777" w:rsidR="00181913" w:rsidRPr="00A560B3" w:rsidRDefault="00181913" w:rsidP="00656419">
      <w:pPr>
        <w:pStyle w:val="ListParagraph"/>
        <w:numPr>
          <w:ilvl w:val="0"/>
          <w:numId w:val="93"/>
        </w:numPr>
        <w:autoSpaceDE w:val="0"/>
        <w:autoSpaceDN w:val="0"/>
        <w:adjustRightInd w:val="0"/>
        <w:spacing w:after="109" w:line="240" w:lineRule="auto"/>
        <w:rPr>
          <w:rFonts w:eastAsiaTheme="minorHAnsi" w:cs="Arial"/>
          <w:color w:val="000000"/>
          <w:szCs w:val="24"/>
          <w:lang w:eastAsia="en-US"/>
        </w:rPr>
      </w:pPr>
      <w:r w:rsidRPr="00A560B3">
        <w:rPr>
          <w:rFonts w:eastAsiaTheme="minorHAnsi" w:cs="Arial"/>
          <w:color w:val="000000"/>
          <w:szCs w:val="24"/>
          <w:lang w:eastAsia="en-US"/>
        </w:rPr>
        <w:t xml:space="preserve">unauthorised access to computers (illegal ‘hacking’), for example accessing a school’s computer network to look for test paper answers or change grades awarded; Denial of Service (Dos or DDoS) attacks or ‘booting’- attempts to make a computer, network or website unavailable by overwhelming it with internet traffic from multiple sources; making, supplying or obtaining malware such as viruses, with the intent to commit further offences. </w:t>
      </w:r>
    </w:p>
    <w:p w14:paraId="0294B0DB" w14:textId="77777777" w:rsidR="00181913" w:rsidRPr="00AD1151" w:rsidRDefault="00181913" w:rsidP="00181913">
      <w:pPr>
        <w:pStyle w:val="ListParagraph"/>
        <w:autoSpaceDE w:val="0"/>
        <w:autoSpaceDN w:val="0"/>
        <w:adjustRightInd w:val="0"/>
        <w:spacing w:after="0" w:line="240" w:lineRule="auto"/>
        <w:ind w:left="1080"/>
        <w:rPr>
          <w:rFonts w:eastAsiaTheme="minorHAnsi" w:cs="Arial"/>
          <w:color w:val="000000"/>
          <w:szCs w:val="24"/>
          <w:lang w:eastAsia="en-US"/>
        </w:rPr>
      </w:pPr>
    </w:p>
    <w:p w14:paraId="1D518226" w14:textId="77777777" w:rsidR="00181913" w:rsidRPr="003166B3" w:rsidRDefault="00181913" w:rsidP="00181913">
      <w:pPr>
        <w:autoSpaceDE w:val="0"/>
        <w:autoSpaceDN w:val="0"/>
        <w:adjustRightInd w:val="0"/>
        <w:spacing w:after="0" w:line="240" w:lineRule="auto"/>
        <w:rPr>
          <w:rFonts w:eastAsiaTheme="minorHAnsi" w:cs="Arial"/>
          <w:color w:val="000000"/>
          <w:szCs w:val="24"/>
          <w:lang w:eastAsia="en-US"/>
        </w:rPr>
      </w:pPr>
      <w:r w:rsidRPr="003166B3">
        <w:rPr>
          <w:rFonts w:eastAsiaTheme="minorHAnsi" w:cs="Arial"/>
          <w:color w:val="000000"/>
          <w:szCs w:val="24"/>
          <w:lang w:eastAsia="en-US"/>
        </w:rPr>
        <w:t>Children</w:t>
      </w:r>
      <w:r>
        <w:rPr>
          <w:rFonts w:eastAsiaTheme="minorHAnsi" w:cs="Arial"/>
          <w:color w:val="000000"/>
          <w:szCs w:val="24"/>
          <w:lang w:eastAsia="en-US"/>
        </w:rPr>
        <w:t>/young people</w:t>
      </w:r>
      <w:r w:rsidRPr="003166B3">
        <w:rPr>
          <w:rFonts w:eastAsiaTheme="minorHAnsi" w:cs="Arial"/>
          <w:color w:val="000000"/>
          <w:szCs w:val="24"/>
          <w:lang w:eastAsia="en-US"/>
        </w:rPr>
        <w:t xml:space="preserve"> with a particular skill and interest in computing and technology may inadvertently or deliberately stray into cyber-dependent crime. </w:t>
      </w:r>
    </w:p>
    <w:p w14:paraId="5AFAB54F" w14:textId="77777777" w:rsidR="00181913" w:rsidRPr="00AD1151" w:rsidRDefault="00181913" w:rsidP="00181913">
      <w:pPr>
        <w:pStyle w:val="ListParagraph"/>
        <w:autoSpaceDE w:val="0"/>
        <w:autoSpaceDN w:val="0"/>
        <w:adjustRightInd w:val="0"/>
        <w:spacing w:after="0" w:line="240" w:lineRule="auto"/>
        <w:ind w:left="1080"/>
        <w:rPr>
          <w:rFonts w:eastAsiaTheme="minorHAnsi" w:cs="Arial"/>
          <w:color w:val="000000"/>
          <w:szCs w:val="24"/>
          <w:lang w:eastAsia="en-US"/>
        </w:rPr>
      </w:pPr>
    </w:p>
    <w:p w14:paraId="5F0A8FCF" w14:textId="77777777" w:rsidR="00181913" w:rsidRPr="003166B3" w:rsidRDefault="00181913" w:rsidP="00181913">
      <w:pPr>
        <w:autoSpaceDE w:val="0"/>
        <w:autoSpaceDN w:val="0"/>
        <w:adjustRightInd w:val="0"/>
        <w:spacing w:after="0" w:line="240" w:lineRule="auto"/>
        <w:rPr>
          <w:rFonts w:eastAsiaTheme="minorHAnsi" w:cs="Arial"/>
          <w:color w:val="000000"/>
          <w:szCs w:val="24"/>
          <w:lang w:eastAsia="en-US"/>
        </w:rPr>
      </w:pPr>
      <w:r w:rsidRPr="003166B3">
        <w:rPr>
          <w:rFonts w:eastAsiaTheme="minorHAnsi" w:cs="Arial"/>
          <w:color w:val="000000"/>
          <w:szCs w:val="24"/>
          <w:lang w:eastAsia="en-US"/>
        </w:rPr>
        <w:t>If there are concerns about a child</w:t>
      </w:r>
      <w:r>
        <w:rPr>
          <w:rFonts w:eastAsiaTheme="minorHAnsi" w:cs="Arial"/>
          <w:color w:val="000000"/>
          <w:szCs w:val="24"/>
          <w:lang w:eastAsia="en-US"/>
        </w:rPr>
        <w:t xml:space="preserve">/young person </w:t>
      </w:r>
      <w:r w:rsidRPr="003166B3">
        <w:rPr>
          <w:rFonts w:eastAsiaTheme="minorHAnsi" w:cs="Arial"/>
          <w:color w:val="000000"/>
          <w:szCs w:val="24"/>
          <w:lang w:eastAsia="en-US"/>
        </w:rPr>
        <w:t>in this area, the D</w:t>
      </w:r>
      <w:r>
        <w:rPr>
          <w:rFonts w:eastAsiaTheme="minorHAnsi" w:cs="Arial"/>
          <w:color w:val="000000"/>
          <w:szCs w:val="24"/>
          <w:lang w:eastAsia="en-US"/>
        </w:rPr>
        <w:t xml:space="preserve">SL </w:t>
      </w:r>
      <w:r w:rsidRPr="003166B3">
        <w:rPr>
          <w:rFonts w:eastAsiaTheme="minorHAnsi" w:cs="Arial"/>
          <w:color w:val="000000"/>
          <w:szCs w:val="24"/>
          <w:lang w:eastAsia="en-US"/>
        </w:rPr>
        <w:t xml:space="preserve">(or </w:t>
      </w:r>
      <w:r>
        <w:rPr>
          <w:rFonts w:eastAsiaTheme="minorHAnsi" w:cs="Arial"/>
          <w:color w:val="000000"/>
          <w:szCs w:val="24"/>
          <w:lang w:eastAsia="en-US"/>
        </w:rPr>
        <w:t>D</w:t>
      </w:r>
      <w:r w:rsidRPr="003166B3">
        <w:rPr>
          <w:rFonts w:eastAsiaTheme="minorHAnsi" w:cs="Arial"/>
          <w:color w:val="000000"/>
          <w:szCs w:val="24"/>
          <w:lang w:eastAsia="en-US"/>
        </w:rPr>
        <w:t xml:space="preserve">eputy), should consider referring into the </w:t>
      </w:r>
      <w:r w:rsidRPr="003166B3">
        <w:rPr>
          <w:rFonts w:eastAsiaTheme="minorHAnsi" w:cs="Arial"/>
          <w:b/>
          <w:bCs/>
          <w:color w:val="000000"/>
          <w:szCs w:val="24"/>
          <w:lang w:eastAsia="en-US"/>
        </w:rPr>
        <w:t xml:space="preserve">Cyber Choices </w:t>
      </w:r>
      <w:r w:rsidRPr="003166B3">
        <w:rPr>
          <w:rFonts w:eastAsiaTheme="minorHAnsi" w:cs="Arial"/>
          <w:color w:val="000000"/>
          <w:szCs w:val="24"/>
          <w:lang w:eastAsia="en-US"/>
        </w:rPr>
        <w:t xml:space="preserve">programme. </w:t>
      </w:r>
    </w:p>
    <w:p w14:paraId="333BD88F" w14:textId="77777777" w:rsidR="00181913" w:rsidRPr="00560237" w:rsidRDefault="00181913" w:rsidP="00181913">
      <w:pPr>
        <w:pStyle w:val="ListParagraph"/>
        <w:spacing w:line="240" w:lineRule="auto"/>
        <w:rPr>
          <w:rFonts w:eastAsiaTheme="minorHAnsi" w:cs="Arial"/>
          <w:color w:val="000000"/>
          <w:szCs w:val="24"/>
          <w:highlight w:val="green"/>
          <w:lang w:eastAsia="en-US"/>
        </w:rPr>
      </w:pPr>
    </w:p>
    <w:p w14:paraId="19EFB00E" w14:textId="77777777" w:rsidR="00181913" w:rsidRPr="003166B3" w:rsidRDefault="00181913" w:rsidP="00656419">
      <w:pPr>
        <w:pStyle w:val="ListParagraph"/>
        <w:numPr>
          <w:ilvl w:val="0"/>
          <w:numId w:val="78"/>
        </w:numPr>
        <w:autoSpaceDE w:val="0"/>
        <w:autoSpaceDN w:val="0"/>
        <w:adjustRightInd w:val="0"/>
        <w:spacing w:after="0" w:line="240" w:lineRule="auto"/>
        <w:ind w:left="360"/>
        <w:rPr>
          <w:rFonts w:eastAsiaTheme="minorHAnsi" w:cs="Arial"/>
          <w:color w:val="000000"/>
          <w:szCs w:val="24"/>
          <w:lang w:eastAsia="en-US"/>
        </w:rPr>
      </w:pPr>
      <w:r w:rsidRPr="003166B3">
        <w:rPr>
          <w:rFonts w:eastAsiaTheme="minorHAnsi" w:cs="Arial"/>
          <w:color w:val="000000"/>
          <w:szCs w:val="24"/>
          <w:lang w:eastAsia="en-US"/>
        </w:rPr>
        <w:t xml:space="preserve">Cyber Choices is a nationwide police programme supported by the Home Office and led by the National Crime Agency which aims to intervene where </w:t>
      </w:r>
      <w:r>
        <w:rPr>
          <w:rFonts w:eastAsiaTheme="minorHAnsi" w:cs="Arial"/>
          <w:color w:val="000000"/>
          <w:szCs w:val="24"/>
          <w:lang w:eastAsia="en-US"/>
        </w:rPr>
        <w:t>children/</w:t>
      </w:r>
      <w:r w:rsidRPr="003166B3">
        <w:rPr>
          <w:rFonts w:eastAsiaTheme="minorHAnsi" w:cs="Arial"/>
          <w:color w:val="000000"/>
          <w:szCs w:val="24"/>
          <w:lang w:eastAsia="en-US"/>
        </w:rPr>
        <w:t>young people are at risk of committing, or being drawn into, low level cyber-dependent offences.</w:t>
      </w:r>
    </w:p>
    <w:p w14:paraId="1B41D537" w14:textId="77777777" w:rsidR="00181913" w:rsidRPr="003166B3" w:rsidRDefault="00181913" w:rsidP="00181913">
      <w:pPr>
        <w:autoSpaceDE w:val="0"/>
        <w:autoSpaceDN w:val="0"/>
        <w:adjustRightInd w:val="0"/>
        <w:spacing w:after="0" w:line="240" w:lineRule="auto"/>
        <w:rPr>
          <w:rFonts w:eastAsiaTheme="minorHAnsi" w:cs="Arial"/>
          <w:color w:val="000000"/>
          <w:szCs w:val="24"/>
          <w:lang w:eastAsia="en-US"/>
        </w:rPr>
      </w:pPr>
    </w:p>
    <w:p w14:paraId="479D6770" w14:textId="77777777" w:rsidR="00181913" w:rsidRPr="003166B3" w:rsidRDefault="00181913" w:rsidP="00656419">
      <w:pPr>
        <w:pStyle w:val="ListParagraph"/>
        <w:numPr>
          <w:ilvl w:val="0"/>
          <w:numId w:val="78"/>
        </w:numPr>
        <w:shd w:val="clear" w:color="auto" w:fill="FFFFFF"/>
        <w:autoSpaceDE w:val="0"/>
        <w:autoSpaceDN w:val="0"/>
        <w:adjustRightInd w:val="0"/>
        <w:spacing w:after="0" w:line="240" w:lineRule="auto"/>
        <w:ind w:left="360"/>
        <w:rPr>
          <w:sz w:val="28"/>
          <w:szCs w:val="28"/>
        </w:rPr>
      </w:pPr>
      <w:r w:rsidRPr="003166B3">
        <w:rPr>
          <w:rFonts w:eastAsiaTheme="minorHAnsi" w:cs="Arial"/>
          <w:color w:val="000000"/>
          <w:szCs w:val="24"/>
          <w:lang w:eastAsia="en-US"/>
        </w:rPr>
        <w:t xml:space="preserve">Additional advice can be found at: </w:t>
      </w:r>
      <w:hyperlink r:id="rId69" w:history="1">
        <w:r w:rsidRPr="003166B3">
          <w:rPr>
            <w:rStyle w:val="Hyperlink"/>
            <w:rFonts w:eastAsiaTheme="minorHAnsi" w:cs="Arial"/>
            <w:szCs w:val="24"/>
            <w:lang w:eastAsia="en-US"/>
          </w:rPr>
          <w:t>Cyber Choices</w:t>
        </w:r>
      </w:hyperlink>
    </w:p>
    <w:p w14:paraId="4A121D79" w14:textId="77777777" w:rsidR="00820DD8" w:rsidRDefault="00820DD8" w:rsidP="00181913">
      <w:pPr>
        <w:pStyle w:val="Heading2"/>
      </w:pPr>
    </w:p>
    <w:p w14:paraId="3291F8BC" w14:textId="07DFF174" w:rsidR="00181913" w:rsidRPr="00880D10" w:rsidRDefault="00181913" w:rsidP="00181913">
      <w:pPr>
        <w:pStyle w:val="Heading2"/>
      </w:pPr>
      <w:r>
        <w:t>26</w:t>
      </w:r>
      <w:r w:rsidRPr="00880D10">
        <w:t>.</w:t>
      </w:r>
      <w:r w:rsidR="002D67DE">
        <w:t xml:space="preserve"> </w:t>
      </w:r>
      <w:r w:rsidR="000F19DC">
        <w:tab/>
      </w:r>
      <w:r w:rsidRPr="00880D10">
        <w:t>Children with additional needs</w:t>
      </w:r>
    </w:p>
    <w:p w14:paraId="25002269" w14:textId="21B8D252" w:rsidR="00181913" w:rsidRPr="003166B3" w:rsidRDefault="00D500C6" w:rsidP="00656419">
      <w:pPr>
        <w:pStyle w:val="ListParagraph"/>
        <w:numPr>
          <w:ilvl w:val="0"/>
          <w:numId w:val="53"/>
        </w:numPr>
        <w:rPr>
          <w:rFonts w:cs="Arial"/>
          <w:szCs w:val="24"/>
        </w:rPr>
      </w:pPr>
      <w:r w:rsidRPr="00D500C6">
        <w:rPr>
          <w:rFonts w:cs="Arial"/>
          <w:szCs w:val="24"/>
        </w:rPr>
        <w:t>Clifton All Saints Academy</w:t>
      </w:r>
      <w:r>
        <w:rPr>
          <w:rFonts w:cs="Arial"/>
          <w:szCs w:val="24"/>
        </w:rPr>
        <w:t xml:space="preserve"> </w:t>
      </w:r>
      <w:r w:rsidR="00181913" w:rsidRPr="00880D10">
        <w:rPr>
          <w:rFonts w:cs="Arial"/>
          <w:szCs w:val="24"/>
        </w:rPr>
        <w:t>recognises that while all children</w:t>
      </w:r>
      <w:r w:rsidR="00181913">
        <w:rPr>
          <w:rFonts w:cs="Arial"/>
          <w:szCs w:val="24"/>
        </w:rPr>
        <w:t xml:space="preserve">/young people </w:t>
      </w:r>
      <w:r w:rsidR="00181913" w:rsidRPr="00880D10">
        <w:rPr>
          <w:rFonts w:cs="Arial"/>
          <w:szCs w:val="24"/>
        </w:rPr>
        <w:t>have a right to be safe, some children</w:t>
      </w:r>
      <w:r w:rsidR="00181913">
        <w:rPr>
          <w:rFonts w:cs="Arial"/>
          <w:szCs w:val="24"/>
        </w:rPr>
        <w:t>/young people</w:t>
      </w:r>
      <w:r w:rsidR="00181913" w:rsidRPr="00880D10">
        <w:rPr>
          <w:rFonts w:cs="Arial"/>
          <w:i/>
          <w:szCs w:val="24"/>
        </w:rPr>
        <w:t xml:space="preserve"> </w:t>
      </w:r>
      <w:r w:rsidR="00181913" w:rsidRPr="00880D10">
        <w:rPr>
          <w:rFonts w:cs="Arial"/>
          <w:szCs w:val="24"/>
        </w:rPr>
        <w:t>may be more vulnerable to abuse, for example a young carer, a child</w:t>
      </w:r>
      <w:r w:rsidR="00181913">
        <w:rPr>
          <w:rFonts w:cs="Arial"/>
          <w:szCs w:val="24"/>
        </w:rPr>
        <w:t>/young person</w:t>
      </w:r>
      <w:r w:rsidR="00181913" w:rsidRPr="00880D10">
        <w:rPr>
          <w:rFonts w:cs="Arial"/>
          <w:szCs w:val="24"/>
        </w:rPr>
        <w:t xml:space="preserve"> frequently missing from home/care, </w:t>
      </w:r>
      <w:r w:rsidR="00181913">
        <w:rPr>
          <w:rFonts w:cs="Arial"/>
          <w:szCs w:val="24"/>
        </w:rPr>
        <w:t>c</w:t>
      </w:r>
      <w:r w:rsidR="00181913" w:rsidRPr="00880D10">
        <w:rPr>
          <w:rFonts w:cs="Arial"/>
          <w:szCs w:val="24"/>
        </w:rPr>
        <w:t>hildren</w:t>
      </w:r>
      <w:r w:rsidR="00181913">
        <w:rPr>
          <w:rFonts w:cs="Arial"/>
          <w:szCs w:val="24"/>
        </w:rPr>
        <w:t>/young people</w:t>
      </w:r>
      <w:r w:rsidR="00181913" w:rsidRPr="00880D10">
        <w:rPr>
          <w:rFonts w:cs="Arial"/>
          <w:szCs w:val="24"/>
        </w:rPr>
        <w:t xml:space="preserve"> with disabilities or special educational needs, a child</w:t>
      </w:r>
      <w:r w:rsidR="00181913">
        <w:rPr>
          <w:rFonts w:cs="Arial"/>
          <w:szCs w:val="24"/>
        </w:rPr>
        <w:t>/young person</w:t>
      </w:r>
      <w:r w:rsidR="00181913" w:rsidRPr="00880D10">
        <w:rPr>
          <w:rFonts w:cs="Arial"/>
          <w:szCs w:val="24"/>
        </w:rPr>
        <w:t xml:space="preserve"> living with domestic ab</w:t>
      </w:r>
      <w:r w:rsidR="00181913">
        <w:rPr>
          <w:rFonts w:cs="Arial"/>
          <w:szCs w:val="24"/>
        </w:rPr>
        <w:t>use, parental mental ill health</w:t>
      </w:r>
      <w:r w:rsidR="00181913" w:rsidRPr="00880D10">
        <w:rPr>
          <w:rFonts w:cs="Arial"/>
          <w:szCs w:val="24"/>
        </w:rPr>
        <w:t xml:space="preserve"> or substance abuse</w:t>
      </w:r>
      <w:r w:rsidR="00181913">
        <w:rPr>
          <w:rFonts w:cs="Arial"/>
          <w:szCs w:val="24"/>
        </w:rPr>
        <w:t>,</w:t>
      </w:r>
      <w:r w:rsidR="00181913" w:rsidRPr="00880D10">
        <w:rPr>
          <w:rFonts w:cs="Arial"/>
          <w:szCs w:val="24"/>
        </w:rPr>
        <w:t xml:space="preserve"> or </w:t>
      </w:r>
      <w:r w:rsidR="00181913">
        <w:rPr>
          <w:rFonts w:cs="Arial"/>
          <w:szCs w:val="24"/>
        </w:rPr>
        <w:t xml:space="preserve">a child/young person who </w:t>
      </w:r>
      <w:r w:rsidR="00181913" w:rsidRPr="00880D10">
        <w:rPr>
          <w:rFonts w:cs="Arial"/>
          <w:szCs w:val="24"/>
        </w:rPr>
        <w:t>has returned</w:t>
      </w:r>
      <w:r w:rsidR="00181913">
        <w:rPr>
          <w:rFonts w:cs="Arial"/>
          <w:szCs w:val="24"/>
        </w:rPr>
        <w:t xml:space="preserve"> </w:t>
      </w:r>
      <w:r w:rsidR="00181913" w:rsidRPr="003166B3">
        <w:rPr>
          <w:rFonts w:cs="Arial"/>
          <w:szCs w:val="24"/>
        </w:rPr>
        <w:t>home to their family from care.</w:t>
      </w:r>
    </w:p>
    <w:p w14:paraId="1134CF05" w14:textId="77777777" w:rsidR="00181913" w:rsidRPr="00720CB6" w:rsidRDefault="00181913" w:rsidP="00656419">
      <w:pPr>
        <w:pStyle w:val="ListParagraph"/>
        <w:numPr>
          <w:ilvl w:val="0"/>
          <w:numId w:val="53"/>
        </w:numPr>
        <w:autoSpaceDE w:val="0"/>
        <w:autoSpaceDN w:val="0"/>
        <w:adjustRightInd w:val="0"/>
        <w:spacing w:after="109" w:line="240" w:lineRule="auto"/>
        <w:rPr>
          <w:rFonts w:eastAsiaTheme="minorHAnsi" w:cs="Arial"/>
          <w:color w:val="000000"/>
          <w:szCs w:val="24"/>
          <w:lang w:eastAsia="en-US"/>
        </w:rPr>
      </w:pPr>
      <w:r w:rsidRPr="003166B3">
        <w:rPr>
          <w:rFonts w:eastAsiaTheme="minorHAnsi" w:cs="Arial"/>
          <w:color w:val="000000"/>
          <w:szCs w:val="24"/>
          <w:lang w:eastAsia="en-US"/>
        </w:rPr>
        <w:t>We recognise that additional barriers can exist when recognising abuse and neglect in children</w:t>
      </w:r>
      <w:r>
        <w:rPr>
          <w:rFonts w:eastAsiaTheme="minorHAnsi" w:cs="Arial"/>
          <w:color w:val="000000"/>
          <w:szCs w:val="24"/>
          <w:lang w:eastAsia="en-US"/>
        </w:rPr>
        <w:t>/young people</w:t>
      </w:r>
      <w:r w:rsidRPr="003166B3">
        <w:rPr>
          <w:rFonts w:eastAsiaTheme="minorHAnsi" w:cs="Arial"/>
          <w:color w:val="000000"/>
          <w:szCs w:val="24"/>
          <w:lang w:eastAsia="en-US"/>
        </w:rPr>
        <w:t xml:space="preserve"> with special educational </w:t>
      </w:r>
      <w:r w:rsidRPr="00720CB6">
        <w:rPr>
          <w:rFonts w:eastAsiaTheme="minorHAnsi" w:cs="Arial"/>
          <w:color w:val="000000"/>
          <w:szCs w:val="24"/>
          <w:lang w:eastAsia="en-US"/>
        </w:rPr>
        <w:t xml:space="preserve">needs or disabilities, medical or physical health conditions. </w:t>
      </w:r>
    </w:p>
    <w:p w14:paraId="31F6A120" w14:textId="77777777" w:rsidR="00181913" w:rsidRPr="00720CB6" w:rsidRDefault="00181913" w:rsidP="00656419">
      <w:pPr>
        <w:pStyle w:val="ListParagraph"/>
        <w:numPr>
          <w:ilvl w:val="0"/>
          <w:numId w:val="53"/>
        </w:numPr>
        <w:autoSpaceDE w:val="0"/>
        <w:autoSpaceDN w:val="0"/>
        <w:adjustRightInd w:val="0"/>
        <w:spacing w:after="109" w:line="240" w:lineRule="auto"/>
        <w:rPr>
          <w:rFonts w:eastAsiaTheme="minorHAnsi" w:cs="Arial"/>
          <w:color w:val="000000"/>
          <w:szCs w:val="24"/>
          <w:lang w:eastAsia="en-US"/>
        </w:rPr>
      </w:pPr>
      <w:r w:rsidRPr="00720CB6">
        <w:rPr>
          <w:rFonts w:eastAsiaTheme="minorHAnsi" w:cs="Arial"/>
          <w:color w:val="000000"/>
          <w:szCs w:val="24"/>
          <w:lang w:eastAsia="en-US"/>
        </w:rPr>
        <w:t>These can include:</w:t>
      </w:r>
    </w:p>
    <w:p w14:paraId="5D9005D7" w14:textId="77777777" w:rsidR="00181913" w:rsidRPr="00720CB6" w:rsidRDefault="00181913" w:rsidP="00656419">
      <w:pPr>
        <w:pStyle w:val="ListParagraph"/>
        <w:numPr>
          <w:ilvl w:val="1"/>
          <w:numId w:val="53"/>
        </w:numPr>
        <w:autoSpaceDE w:val="0"/>
        <w:autoSpaceDN w:val="0"/>
        <w:adjustRightInd w:val="0"/>
        <w:spacing w:after="109" w:line="240" w:lineRule="auto"/>
        <w:rPr>
          <w:rFonts w:eastAsiaTheme="minorHAnsi" w:cs="Arial"/>
          <w:color w:val="000000"/>
          <w:szCs w:val="24"/>
          <w:lang w:eastAsia="en-US"/>
        </w:rPr>
      </w:pPr>
      <w:r w:rsidRPr="00720CB6">
        <w:rPr>
          <w:rFonts w:eastAsiaTheme="minorHAnsi" w:cs="Arial"/>
          <w:color w:val="000000"/>
          <w:szCs w:val="24"/>
          <w:lang w:eastAsia="en-US"/>
        </w:rPr>
        <w:t>assumptions that indicators of possible abuse such as behaviour, mood and injury relate to the child</w:t>
      </w:r>
      <w:r>
        <w:rPr>
          <w:rFonts w:eastAsiaTheme="minorHAnsi" w:cs="Arial"/>
          <w:color w:val="000000"/>
          <w:szCs w:val="24"/>
          <w:lang w:eastAsia="en-US"/>
        </w:rPr>
        <w:t>/young person</w:t>
      </w:r>
      <w:r w:rsidRPr="00720CB6">
        <w:rPr>
          <w:rFonts w:eastAsiaTheme="minorHAnsi" w:cs="Arial"/>
          <w:color w:val="000000"/>
          <w:szCs w:val="24"/>
          <w:lang w:eastAsia="en-US"/>
        </w:rPr>
        <w:t>’s condition without further exploration;</w:t>
      </w:r>
    </w:p>
    <w:p w14:paraId="793CF24D" w14:textId="77777777" w:rsidR="00181913" w:rsidRPr="00720CB6" w:rsidRDefault="00181913" w:rsidP="00656419">
      <w:pPr>
        <w:pStyle w:val="ListParagraph"/>
        <w:numPr>
          <w:ilvl w:val="1"/>
          <w:numId w:val="53"/>
        </w:numPr>
        <w:autoSpaceDE w:val="0"/>
        <w:autoSpaceDN w:val="0"/>
        <w:adjustRightInd w:val="0"/>
        <w:spacing w:after="109" w:line="240" w:lineRule="auto"/>
        <w:rPr>
          <w:rFonts w:eastAsiaTheme="minorHAnsi" w:cs="Arial"/>
          <w:color w:val="000000"/>
          <w:szCs w:val="24"/>
          <w:lang w:eastAsia="en-US"/>
        </w:rPr>
      </w:pPr>
      <w:r w:rsidRPr="00720CB6">
        <w:rPr>
          <w:rFonts w:eastAsiaTheme="minorHAnsi" w:cs="Arial"/>
          <w:color w:val="000000"/>
          <w:szCs w:val="24"/>
          <w:lang w:eastAsia="en-US"/>
        </w:rPr>
        <w:t>these children</w:t>
      </w:r>
      <w:r>
        <w:rPr>
          <w:rFonts w:eastAsiaTheme="minorHAnsi" w:cs="Arial"/>
          <w:color w:val="000000"/>
          <w:szCs w:val="24"/>
          <w:lang w:eastAsia="en-US"/>
        </w:rPr>
        <w:t xml:space="preserve">/young people </w:t>
      </w:r>
      <w:r w:rsidRPr="00720CB6">
        <w:rPr>
          <w:rFonts w:eastAsiaTheme="minorHAnsi" w:cs="Arial"/>
          <w:color w:val="000000"/>
          <w:szCs w:val="24"/>
          <w:lang w:eastAsia="en-US"/>
        </w:rPr>
        <w:t>being more prone to peer group isolation or bullying (including prejudice-based bullying) than other children</w:t>
      </w:r>
      <w:r>
        <w:rPr>
          <w:rFonts w:eastAsiaTheme="minorHAnsi" w:cs="Arial"/>
          <w:color w:val="000000"/>
          <w:szCs w:val="24"/>
          <w:lang w:eastAsia="en-US"/>
        </w:rPr>
        <w:t>/young people</w:t>
      </w:r>
      <w:r w:rsidRPr="00720CB6">
        <w:rPr>
          <w:rFonts w:eastAsiaTheme="minorHAnsi" w:cs="Arial"/>
          <w:color w:val="000000"/>
          <w:szCs w:val="24"/>
          <w:lang w:eastAsia="en-US"/>
        </w:rPr>
        <w:t>;</w:t>
      </w:r>
    </w:p>
    <w:p w14:paraId="32287513" w14:textId="77777777" w:rsidR="00181913" w:rsidRPr="00720CB6" w:rsidRDefault="00181913" w:rsidP="00656419">
      <w:pPr>
        <w:pStyle w:val="ListParagraph"/>
        <w:numPr>
          <w:ilvl w:val="1"/>
          <w:numId w:val="53"/>
        </w:numPr>
        <w:autoSpaceDE w:val="0"/>
        <w:autoSpaceDN w:val="0"/>
        <w:adjustRightInd w:val="0"/>
        <w:spacing w:after="109" w:line="240" w:lineRule="auto"/>
        <w:rPr>
          <w:rFonts w:eastAsiaTheme="minorHAnsi" w:cs="Arial"/>
          <w:color w:val="000000"/>
          <w:szCs w:val="24"/>
          <w:lang w:eastAsia="en-US"/>
        </w:rPr>
      </w:pPr>
      <w:r w:rsidRPr="00720CB6">
        <w:rPr>
          <w:rFonts w:eastAsiaTheme="minorHAnsi" w:cs="Arial"/>
          <w:color w:val="000000"/>
          <w:szCs w:val="24"/>
          <w:lang w:eastAsia="en-US"/>
        </w:rPr>
        <w:t>the potential for children</w:t>
      </w:r>
      <w:r>
        <w:rPr>
          <w:rFonts w:eastAsiaTheme="minorHAnsi" w:cs="Arial"/>
          <w:color w:val="000000"/>
          <w:szCs w:val="24"/>
          <w:lang w:eastAsia="en-US"/>
        </w:rPr>
        <w:t>/young people</w:t>
      </w:r>
      <w:r w:rsidRPr="00720CB6">
        <w:rPr>
          <w:rFonts w:eastAsiaTheme="minorHAnsi" w:cs="Arial"/>
          <w:color w:val="000000"/>
          <w:szCs w:val="24"/>
          <w:lang w:eastAsia="en-US"/>
        </w:rPr>
        <w:t xml:space="preserve"> with SEND or certain medical conditions being disproportionally impacted by behaviours such as bullying, without outwardly showing any signs;</w:t>
      </w:r>
    </w:p>
    <w:p w14:paraId="5520328B" w14:textId="77777777" w:rsidR="00181913" w:rsidRPr="00720CB6" w:rsidRDefault="00181913" w:rsidP="00656419">
      <w:pPr>
        <w:pStyle w:val="ListParagraph"/>
        <w:numPr>
          <w:ilvl w:val="1"/>
          <w:numId w:val="53"/>
        </w:numPr>
        <w:autoSpaceDE w:val="0"/>
        <w:autoSpaceDN w:val="0"/>
        <w:adjustRightInd w:val="0"/>
        <w:spacing w:after="0" w:line="240" w:lineRule="auto"/>
        <w:rPr>
          <w:rFonts w:eastAsiaTheme="minorHAnsi" w:cs="Arial"/>
          <w:color w:val="000000"/>
          <w:sz w:val="23"/>
          <w:szCs w:val="23"/>
          <w:lang w:eastAsia="en-US"/>
        </w:rPr>
      </w:pPr>
      <w:r w:rsidRPr="00720CB6">
        <w:rPr>
          <w:rFonts w:eastAsiaTheme="minorHAnsi" w:cs="Arial"/>
          <w:color w:val="000000"/>
          <w:szCs w:val="24"/>
          <w:lang w:eastAsia="en-US"/>
        </w:rPr>
        <w:t>communication barriers and difficulties in managing or reporting these challenges</w:t>
      </w:r>
    </w:p>
    <w:p w14:paraId="4F3FD3C4" w14:textId="77777777" w:rsidR="00181913" w:rsidRPr="00720CB6" w:rsidRDefault="00181913" w:rsidP="00181913">
      <w:pPr>
        <w:pStyle w:val="ListParagraph"/>
        <w:autoSpaceDE w:val="0"/>
        <w:autoSpaceDN w:val="0"/>
        <w:adjustRightInd w:val="0"/>
        <w:spacing w:after="0" w:line="240" w:lineRule="auto"/>
        <w:ind w:left="1440"/>
        <w:rPr>
          <w:rFonts w:eastAsiaTheme="minorHAnsi" w:cs="Arial"/>
          <w:color w:val="000000"/>
          <w:sz w:val="23"/>
          <w:szCs w:val="23"/>
          <w:lang w:eastAsia="en-US"/>
        </w:rPr>
      </w:pPr>
    </w:p>
    <w:p w14:paraId="5EABD4CD" w14:textId="77777777" w:rsidR="00181913" w:rsidRPr="00720CB6" w:rsidRDefault="00181913" w:rsidP="00656419">
      <w:pPr>
        <w:pStyle w:val="ListParagraph"/>
        <w:numPr>
          <w:ilvl w:val="1"/>
          <w:numId w:val="53"/>
        </w:numPr>
        <w:autoSpaceDE w:val="0"/>
        <w:autoSpaceDN w:val="0"/>
        <w:adjustRightInd w:val="0"/>
        <w:spacing w:after="0" w:line="240" w:lineRule="auto"/>
        <w:rPr>
          <w:rFonts w:eastAsiaTheme="minorHAnsi" w:cs="Arial"/>
          <w:color w:val="000000"/>
          <w:szCs w:val="24"/>
          <w:lang w:eastAsia="en-US"/>
        </w:rPr>
      </w:pPr>
      <w:r w:rsidRPr="00720CB6">
        <w:rPr>
          <w:rFonts w:eastAsiaTheme="minorHAnsi" w:cs="Arial"/>
          <w:color w:val="000000"/>
          <w:szCs w:val="24"/>
          <w:lang w:eastAsia="en-US"/>
        </w:rPr>
        <w:t xml:space="preserve">cognitive understanding – being unable to understand the difference between fact and fiction in online content and then repeating the content/behaviours in schools or colleges or the consequences of doing so. </w:t>
      </w:r>
    </w:p>
    <w:p w14:paraId="010FAB12" w14:textId="77777777" w:rsidR="00181913" w:rsidRPr="00720CB6" w:rsidRDefault="00181913" w:rsidP="00181913">
      <w:pPr>
        <w:pStyle w:val="ListParagraph"/>
        <w:autoSpaceDE w:val="0"/>
        <w:autoSpaceDN w:val="0"/>
        <w:adjustRightInd w:val="0"/>
        <w:spacing w:after="0" w:line="240" w:lineRule="auto"/>
        <w:ind w:left="1440"/>
        <w:rPr>
          <w:rFonts w:eastAsiaTheme="minorHAnsi" w:cs="Arial"/>
          <w:color w:val="000000"/>
          <w:szCs w:val="24"/>
          <w:lang w:eastAsia="en-US"/>
        </w:rPr>
      </w:pPr>
    </w:p>
    <w:p w14:paraId="512288E9" w14:textId="77777777" w:rsidR="00181913" w:rsidRPr="00720CB6" w:rsidRDefault="00181913" w:rsidP="00181913">
      <w:pPr>
        <w:autoSpaceDE w:val="0"/>
        <w:autoSpaceDN w:val="0"/>
        <w:adjustRightInd w:val="0"/>
        <w:spacing w:after="0" w:line="240" w:lineRule="auto"/>
        <w:rPr>
          <w:rFonts w:eastAsiaTheme="minorHAnsi" w:cs="Arial"/>
          <w:color w:val="000000"/>
          <w:szCs w:val="24"/>
          <w:lang w:eastAsia="en-US"/>
        </w:rPr>
      </w:pPr>
    </w:p>
    <w:p w14:paraId="34EB3567" w14:textId="77777777" w:rsidR="00181913" w:rsidRPr="00720CB6" w:rsidRDefault="00181913" w:rsidP="00656419">
      <w:pPr>
        <w:pStyle w:val="ListParagraph"/>
        <w:numPr>
          <w:ilvl w:val="0"/>
          <w:numId w:val="91"/>
        </w:numPr>
        <w:autoSpaceDE w:val="0"/>
        <w:autoSpaceDN w:val="0"/>
        <w:adjustRightInd w:val="0"/>
        <w:spacing w:after="93" w:line="240" w:lineRule="auto"/>
        <w:rPr>
          <w:rFonts w:eastAsiaTheme="minorHAnsi" w:cs="Arial"/>
          <w:color w:val="000000"/>
          <w:szCs w:val="24"/>
          <w:lang w:eastAsia="en-US"/>
        </w:rPr>
      </w:pPr>
      <w:r w:rsidRPr="00720CB6">
        <w:rPr>
          <w:rFonts w:eastAsiaTheme="minorHAnsi" w:cs="Arial"/>
          <w:color w:val="000000"/>
          <w:szCs w:val="24"/>
          <w:lang w:eastAsia="en-US"/>
        </w:rPr>
        <w:t>Any reports of abuse involving children</w:t>
      </w:r>
      <w:r>
        <w:rPr>
          <w:rFonts w:eastAsiaTheme="minorHAnsi" w:cs="Arial"/>
          <w:color w:val="000000"/>
          <w:szCs w:val="24"/>
          <w:lang w:eastAsia="en-US"/>
        </w:rPr>
        <w:t>/young people</w:t>
      </w:r>
      <w:r w:rsidRPr="00720CB6">
        <w:rPr>
          <w:rFonts w:eastAsiaTheme="minorHAnsi" w:cs="Arial"/>
          <w:color w:val="000000"/>
          <w:szCs w:val="24"/>
          <w:lang w:eastAsia="en-US"/>
        </w:rPr>
        <w:t xml:space="preserve"> with SEND will therefore require close liaison with the </w:t>
      </w:r>
      <w:r>
        <w:rPr>
          <w:rFonts w:eastAsiaTheme="minorHAnsi" w:cs="Arial"/>
          <w:color w:val="000000"/>
          <w:szCs w:val="24"/>
          <w:lang w:eastAsia="en-US"/>
        </w:rPr>
        <w:t>DSL</w:t>
      </w:r>
      <w:r w:rsidRPr="00720CB6">
        <w:rPr>
          <w:rFonts w:eastAsiaTheme="minorHAnsi" w:cs="Arial"/>
          <w:color w:val="000000"/>
          <w:szCs w:val="24"/>
          <w:lang w:eastAsia="en-US"/>
        </w:rPr>
        <w:t xml:space="preserve"> (or </w:t>
      </w:r>
      <w:r>
        <w:rPr>
          <w:rFonts w:eastAsiaTheme="minorHAnsi" w:cs="Arial"/>
          <w:color w:val="000000"/>
          <w:szCs w:val="24"/>
          <w:lang w:eastAsia="en-US"/>
        </w:rPr>
        <w:t>D</w:t>
      </w:r>
      <w:r w:rsidRPr="00720CB6">
        <w:rPr>
          <w:rFonts w:eastAsiaTheme="minorHAnsi" w:cs="Arial"/>
          <w:color w:val="000000"/>
          <w:szCs w:val="24"/>
          <w:lang w:eastAsia="en-US"/>
        </w:rPr>
        <w:t>eputy) and the SENCO or the named person with oversight for SEND.</w:t>
      </w:r>
    </w:p>
    <w:p w14:paraId="3E6C7ECB" w14:textId="77777777" w:rsidR="00181913" w:rsidRPr="00CD3391" w:rsidRDefault="00181913" w:rsidP="00181913">
      <w:pPr>
        <w:pStyle w:val="ListParagraph"/>
        <w:autoSpaceDE w:val="0"/>
        <w:autoSpaceDN w:val="0"/>
        <w:adjustRightInd w:val="0"/>
        <w:spacing w:after="93" w:line="240" w:lineRule="auto"/>
        <w:rPr>
          <w:rFonts w:eastAsiaTheme="minorHAnsi" w:cs="Arial"/>
          <w:color w:val="000000"/>
          <w:szCs w:val="24"/>
          <w:highlight w:val="green"/>
          <w:lang w:eastAsia="en-US"/>
        </w:rPr>
      </w:pPr>
      <w:r w:rsidRPr="00CD3391">
        <w:rPr>
          <w:rFonts w:eastAsiaTheme="minorHAnsi" w:cs="Arial"/>
          <w:color w:val="000000"/>
          <w:szCs w:val="24"/>
          <w:highlight w:val="green"/>
          <w:lang w:eastAsia="en-US"/>
        </w:rPr>
        <w:lastRenderedPageBreak/>
        <w:t xml:space="preserve"> </w:t>
      </w:r>
    </w:p>
    <w:p w14:paraId="63490B6F" w14:textId="458C1A1B" w:rsidR="00181913" w:rsidRPr="00720CB6" w:rsidRDefault="00D500C6" w:rsidP="00656419">
      <w:pPr>
        <w:pStyle w:val="ListParagraph"/>
        <w:numPr>
          <w:ilvl w:val="0"/>
          <w:numId w:val="91"/>
        </w:numPr>
        <w:autoSpaceDE w:val="0"/>
        <w:autoSpaceDN w:val="0"/>
        <w:adjustRightInd w:val="0"/>
        <w:spacing w:after="0" w:line="240" w:lineRule="auto"/>
        <w:rPr>
          <w:rFonts w:eastAsiaTheme="minorHAnsi" w:cs="Arial"/>
          <w:color w:val="000000"/>
          <w:szCs w:val="24"/>
          <w:lang w:eastAsia="en-US"/>
        </w:rPr>
      </w:pPr>
      <w:r w:rsidRPr="00D500C6">
        <w:rPr>
          <w:rFonts w:cs="Arial"/>
          <w:szCs w:val="24"/>
        </w:rPr>
        <w:t>Clifton All Saints Academy</w:t>
      </w:r>
      <w:r>
        <w:rPr>
          <w:rFonts w:cs="Arial"/>
          <w:szCs w:val="24"/>
        </w:rPr>
        <w:t xml:space="preserve"> </w:t>
      </w:r>
      <w:r w:rsidR="00181913" w:rsidRPr="00720CB6">
        <w:rPr>
          <w:rFonts w:eastAsiaTheme="minorHAnsi" w:cs="Arial"/>
          <w:color w:val="000000"/>
          <w:szCs w:val="24"/>
          <w:lang w:eastAsia="en-US"/>
        </w:rPr>
        <w:t>will consider extra pastoral support and attention for these children</w:t>
      </w:r>
      <w:r w:rsidR="00181913">
        <w:rPr>
          <w:rFonts w:eastAsiaTheme="minorHAnsi" w:cs="Arial"/>
          <w:color w:val="000000"/>
          <w:szCs w:val="24"/>
          <w:lang w:eastAsia="en-US"/>
        </w:rPr>
        <w:t>/young people</w:t>
      </w:r>
      <w:r w:rsidR="00181913" w:rsidRPr="00720CB6">
        <w:rPr>
          <w:rFonts w:eastAsiaTheme="minorHAnsi" w:cs="Arial"/>
          <w:color w:val="000000"/>
          <w:szCs w:val="24"/>
          <w:lang w:eastAsia="en-US"/>
        </w:rPr>
        <w:t xml:space="preserve">, along with ensuring any appropriate support for communication is in place. </w:t>
      </w:r>
    </w:p>
    <w:p w14:paraId="04488B6D" w14:textId="77777777" w:rsidR="00181913" w:rsidRPr="00BB0311" w:rsidRDefault="00181913" w:rsidP="00181913">
      <w:pPr>
        <w:pStyle w:val="ListParagraph"/>
        <w:autoSpaceDE w:val="0"/>
        <w:autoSpaceDN w:val="0"/>
        <w:adjustRightInd w:val="0"/>
        <w:spacing w:after="0" w:line="240" w:lineRule="auto"/>
        <w:ind w:left="1440"/>
        <w:rPr>
          <w:rFonts w:eastAsiaTheme="minorHAnsi" w:cs="Arial"/>
          <w:color w:val="000000"/>
          <w:szCs w:val="24"/>
          <w:lang w:eastAsia="en-US"/>
        </w:rPr>
      </w:pPr>
    </w:p>
    <w:p w14:paraId="6E198FDD" w14:textId="625F6E24" w:rsidR="00181913" w:rsidRDefault="00181913" w:rsidP="00656419">
      <w:pPr>
        <w:pStyle w:val="ListParagraph"/>
        <w:numPr>
          <w:ilvl w:val="0"/>
          <w:numId w:val="53"/>
        </w:numPr>
        <w:rPr>
          <w:rFonts w:cs="Arial"/>
          <w:szCs w:val="24"/>
        </w:rPr>
      </w:pPr>
      <w:r>
        <w:rPr>
          <w:rFonts w:cs="Arial"/>
          <w:szCs w:val="24"/>
        </w:rPr>
        <w:t xml:space="preserve">If </w:t>
      </w:r>
      <w:r w:rsidR="00D500C6" w:rsidRPr="00D500C6">
        <w:rPr>
          <w:rFonts w:cs="Arial"/>
          <w:szCs w:val="24"/>
        </w:rPr>
        <w:t>Clifton All Saints Academy</w:t>
      </w:r>
      <w:r w:rsidR="00D500C6">
        <w:rPr>
          <w:rFonts w:cs="Arial"/>
          <w:szCs w:val="24"/>
        </w:rPr>
        <w:t xml:space="preserve"> </w:t>
      </w:r>
      <w:r w:rsidRPr="00880D10">
        <w:rPr>
          <w:rFonts w:cs="Arial"/>
          <w:szCs w:val="24"/>
        </w:rPr>
        <w:t>is considering excluding, either fixed term or permanent</w:t>
      </w:r>
      <w:r>
        <w:rPr>
          <w:rFonts w:cs="Arial"/>
          <w:szCs w:val="24"/>
        </w:rPr>
        <w:t>ly, a vulnerable child/young person and</w:t>
      </w:r>
      <w:r w:rsidRPr="00880D10">
        <w:rPr>
          <w:rFonts w:cs="Arial"/>
          <w:szCs w:val="24"/>
        </w:rPr>
        <w:t>/or a child</w:t>
      </w:r>
      <w:r>
        <w:rPr>
          <w:rFonts w:cs="Arial"/>
          <w:szCs w:val="24"/>
        </w:rPr>
        <w:t>/young person</w:t>
      </w:r>
      <w:r w:rsidRPr="00880D10">
        <w:rPr>
          <w:rFonts w:cs="Arial"/>
          <w:szCs w:val="24"/>
        </w:rPr>
        <w:t xml:space="preserve"> who is the subject of a child protection plan or where there is an existing child protection file, we will call a multi-agency risk-assessment meeting prior to ma</w:t>
      </w:r>
      <w:r>
        <w:rPr>
          <w:rFonts w:cs="Arial"/>
          <w:szCs w:val="24"/>
        </w:rPr>
        <w:t>king the decision to exclude.</w:t>
      </w:r>
    </w:p>
    <w:p w14:paraId="65B1051F" w14:textId="77777777" w:rsidR="00181913" w:rsidRPr="003166B3" w:rsidRDefault="00181913" w:rsidP="00656419">
      <w:pPr>
        <w:pStyle w:val="ListParagraph"/>
        <w:numPr>
          <w:ilvl w:val="0"/>
          <w:numId w:val="53"/>
        </w:numPr>
        <w:autoSpaceDE w:val="0"/>
        <w:autoSpaceDN w:val="0"/>
        <w:adjustRightInd w:val="0"/>
        <w:spacing w:after="0" w:line="240" w:lineRule="auto"/>
        <w:rPr>
          <w:rFonts w:cs="Arial"/>
          <w:szCs w:val="24"/>
        </w:rPr>
      </w:pPr>
      <w:r w:rsidRPr="003166B3">
        <w:rPr>
          <w:rFonts w:ascii="ArialMT" w:eastAsia="ArialMT" w:hAnsiTheme="minorHAnsi" w:cs="ArialMT"/>
          <w:szCs w:val="24"/>
          <w:lang w:eastAsia="en-US"/>
        </w:rPr>
        <w:t>Where a parent/carer has expressed their intention to remove a child</w:t>
      </w:r>
      <w:r>
        <w:rPr>
          <w:rFonts w:ascii="ArialMT" w:eastAsia="ArialMT" w:hAnsiTheme="minorHAnsi" w:cs="ArialMT"/>
          <w:szCs w:val="24"/>
          <w:lang w:eastAsia="en-US"/>
        </w:rPr>
        <w:t>/young person</w:t>
      </w:r>
      <w:r w:rsidRPr="003166B3">
        <w:rPr>
          <w:rFonts w:ascii="ArialMT" w:eastAsia="ArialMT" w:hAnsiTheme="minorHAnsi" w:cs="ArialMT"/>
          <w:szCs w:val="24"/>
          <w:lang w:eastAsia="en-US"/>
        </w:rPr>
        <w:t xml:space="preserve"> from school with a view to educating at home, we work together with Local Authority and other key pr</w:t>
      </w:r>
      <w:r>
        <w:rPr>
          <w:rFonts w:ascii="ArialMT" w:eastAsia="ArialMT" w:hAnsiTheme="minorHAnsi" w:cs="ArialMT"/>
          <w:szCs w:val="24"/>
          <w:lang w:eastAsia="en-US"/>
        </w:rPr>
        <w:t>actitioners</w:t>
      </w:r>
      <w:r w:rsidRPr="003166B3">
        <w:rPr>
          <w:rFonts w:ascii="ArialMT" w:eastAsia="ArialMT" w:hAnsiTheme="minorHAnsi" w:cs="ArialMT"/>
          <w:szCs w:val="24"/>
          <w:lang w:eastAsia="en-US"/>
        </w:rPr>
        <w:t xml:space="preserve"> to coordinate a meeting with parents/carers where possible. We will do this before a final decision has been made, to ensure the parents/carers have considered what is in the best interests of each child</w:t>
      </w:r>
      <w:r>
        <w:rPr>
          <w:rFonts w:ascii="ArialMT" w:eastAsia="ArialMT" w:hAnsiTheme="minorHAnsi" w:cs="ArialMT"/>
          <w:szCs w:val="24"/>
          <w:lang w:eastAsia="en-US"/>
        </w:rPr>
        <w:t>/young person</w:t>
      </w:r>
      <w:r w:rsidRPr="003166B3">
        <w:rPr>
          <w:rFonts w:ascii="ArialMT" w:eastAsia="ArialMT" w:hAnsiTheme="minorHAnsi" w:cs="ArialMT"/>
          <w:szCs w:val="24"/>
          <w:lang w:eastAsia="en-US"/>
        </w:rPr>
        <w:t>. This is particularly important where a child has SEND, is vulnerable, and/or has a social worker.</w:t>
      </w:r>
    </w:p>
    <w:p w14:paraId="531E6F92" w14:textId="77777777" w:rsidR="00181913" w:rsidRPr="00ED3A80" w:rsidRDefault="00181913" w:rsidP="00181913">
      <w:pPr>
        <w:pStyle w:val="ListParagraph"/>
        <w:autoSpaceDE w:val="0"/>
        <w:autoSpaceDN w:val="0"/>
        <w:adjustRightInd w:val="0"/>
        <w:spacing w:after="0" w:line="240" w:lineRule="auto"/>
        <w:rPr>
          <w:rFonts w:cs="Arial"/>
          <w:szCs w:val="24"/>
        </w:rPr>
      </w:pPr>
    </w:p>
    <w:p w14:paraId="51AB10CD" w14:textId="77777777" w:rsidR="00181913" w:rsidRDefault="00181913" w:rsidP="00656419">
      <w:pPr>
        <w:pStyle w:val="ListParagraph"/>
        <w:numPr>
          <w:ilvl w:val="0"/>
          <w:numId w:val="53"/>
        </w:numPr>
        <w:rPr>
          <w:rFonts w:cs="Arial"/>
          <w:szCs w:val="24"/>
        </w:rPr>
      </w:pPr>
      <w:r>
        <w:rPr>
          <w:rFonts w:cs="Arial"/>
          <w:szCs w:val="24"/>
        </w:rPr>
        <w:t>I</w:t>
      </w:r>
      <w:r w:rsidRPr="00880D10">
        <w:rPr>
          <w:rFonts w:cs="Arial"/>
          <w:szCs w:val="24"/>
        </w:rPr>
        <w:t xml:space="preserve">n the event of a one-off serious incident resulting in an immediate decision to exclude, </w:t>
      </w:r>
      <w:r>
        <w:rPr>
          <w:rFonts w:cs="Arial"/>
          <w:szCs w:val="24"/>
        </w:rPr>
        <w:t>a</w:t>
      </w:r>
      <w:r w:rsidRPr="00880D10">
        <w:rPr>
          <w:rFonts w:cs="Arial"/>
          <w:szCs w:val="24"/>
        </w:rPr>
        <w:t xml:space="preserve"> risk assessment </w:t>
      </w:r>
      <w:r w:rsidRPr="00880D10">
        <w:rPr>
          <w:rFonts w:cs="Arial"/>
          <w:i/>
          <w:szCs w:val="24"/>
        </w:rPr>
        <w:t>must</w:t>
      </w:r>
      <w:r w:rsidRPr="00880D10">
        <w:rPr>
          <w:rFonts w:cs="Arial"/>
          <w:szCs w:val="24"/>
        </w:rPr>
        <w:t xml:space="preserve"> be completed prior to convening a meeting of the Governing Body</w:t>
      </w:r>
      <w:r>
        <w:rPr>
          <w:rFonts w:cs="Arial"/>
          <w:szCs w:val="24"/>
        </w:rPr>
        <w:t>.</w:t>
      </w:r>
    </w:p>
    <w:p w14:paraId="2AB05D5E" w14:textId="77777777" w:rsidR="00181913" w:rsidRPr="00880D10" w:rsidRDefault="00181913" w:rsidP="00181913">
      <w:pPr>
        <w:pStyle w:val="ListParagraph"/>
        <w:rPr>
          <w:rFonts w:cs="Arial"/>
          <w:szCs w:val="24"/>
        </w:rPr>
      </w:pPr>
    </w:p>
    <w:p w14:paraId="4AFAB145" w14:textId="77777777" w:rsidR="00181913" w:rsidRPr="00347626" w:rsidRDefault="00181913" w:rsidP="00181913">
      <w:pPr>
        <w:pStyle w:val="Heading2"/>
      </w:pPr>
      <w:bookmarkStart w:id="22" w:name="_21.__What"/>
      <w:bookmarkEnd w:id="22"/>
      <w:r>
        <w:t>27</w:t>
      </w:r>
      <w:r w:rsidRPr="00880D10">
        <w:t xml:space="preserve">. </w:t>
      </w:r>
      <w:r w:rsidRPr="00880D10">
        <w:tab/>
      </w:r>
      <w:bookmarkStart w:id="23" w:name="_Hlk175048105"/>
      <w:r w:rsidRPr="00347626">
        <w:t>Children/Young People who are lesbian, gay, bi or trans (LGBT)</w:t>
      </w:r>
    </w:p>
    <w:bookmarkEnd w:id="23"/>
    <w:p w14:paraId="0E6F80E8" w14:textId="44C49721" w:rsidR="00181913" w:rsidRPr="00347626" w:rsidRDefault="00347626" w:rsidP="00181913">
      <w:pPr>
        <w:pStyle w:val="Default"/>
        <w:ind w:left="720"/>
        <w:rPr>
          <w:rFonts w:eastAsiaTheme="minorHAnsi"/>
          <w:color w:val="auto"/>
          <w:sz w:val="23"/>
          <w:szCs w:val="23"/>
          <w:lang w:eastAsia="en-US"/>
        </w:rPr>
      </w:pPr>
      <w:r w:rsidRPr="00347626">
        <w:rPr>
          <w:rFonts w:eastAsiaTheme="minorHAnsi"/>
          <w:color w:val="auto"/>
          <w:lang w:eastAsia="en-US"/>
        </w:rPr>
        <w:t>Clifton All Saints Academy</w:t>
      </w:r>
      <w:r w:rsidR="00181913" w:rsidRPr="00347626">
        <w:rPr>
          <w:rFonts w:eastAsiaTheme="minorHAnsi"/>
          <w:color w:val="auto"/>
          <w:lang w:eastAsia="en-US"/>
        </w:rPr>
        <w:t xml:space="preserve"> recognise that whilst t</w:t>
      </w:r>
      <w:r w:rsidR="00181913" w:rsidRPr="00347626">
        <w:rPr>
          <w:rFonts w:eastAsiaTheme="minorHAnsi"/>
          <w:color w:val="auto"/>
          <w:sz w:val="23"/>
          <w:szCs w:val="23"/>
          <w:lang w:eastAsia="en-US"/>
        </w:rPr>
        <w:t xml:space="preserve">he fact that a child/young person may be LGBT is not in itself an inherent risk factor for harm, children/young people who are LGBT can be targeted by other children/young people. </w:t>
      </w:r>
    </w:p>
    <w:p w14:paraId="66B0F9C7" w14:textId="77777777" w:rsidR="00181913" w:rsidRPr="00347626" w:rsidRDefault="00181913" w:rsidP="00181913">
      <w:pPr>
        <w:autoSpaceDE w:val="0"/>
        <w:autoSpaceDN w:val="0"/>
        <w:adjustRightInd w:val="0"/>
        <w:spacing w:after="0" w:line="240" w:lineRule="auto"/>
        <w:rPr>
          <w:rFonts w:eastAsiaTheme="minorHAnsi" w:cs="Arial"/>
          <w:szCs w:val="24"/>
          <w:lang w:eastAsia="en-US"/>
        </w:rPr>
      </w:pPr>
    </w:p>
    <w:p w14:paraId="2E6B3BA8" w14:textId="77777777" w:rsidR="00181913" w:rsidRPr="00347626" w:rsidRDefault="00181913" w:rsidP="00181913">
      <w:pPr>
        <w:autoSpaceDE w:val="0"/>
        <w:autoSpaceDN w:val="0"/>
        <w:adjustRightInd w:val="0"/>
        <w:spacing w:after="0" w:line="240" w:lineRule="auto"/>
        <w:ind w:left="720"/>
        <w:rPr>
          <w:rFonts w:eastAsiaTheme="minorHAnsi" w:cs="Arial"/>
          <w:sz w:val="23"/>
          <w:szCs w:val="23"/>
          <w:lang w:eastAsia="en-US"/>
        </w:rPr>
      </w:pPr>
      <w:r w:rsidRPr="00347626">
        <w:rPr>
          <w:rFonts w:eastAsiaTheme="minorHAnsi" w:cs="Arial"/>
          <w:sz w:val="23"/>
          <w:szCs w:val="23"/>
          <w:lang w:eastAsia="en-US"/>
        </w:rPr>
        <w:t xml:space="preserve">A child/young person who is perceived by other children/young people to be LGBT (whether they are or not) can be just as vulnerable as those who identify as LGBT. </w:t>
      </w:r>
    </w:p>
    <w:p w14:paraId="62DC793E" w14:textId="77777777" w:rsidR="00181913" w:rsidRPr="00347626" w:rsidRDefault="00181913" w:rsidP="00181913">
      <w:pPr>
        <w:autoSpaceDE w:val="0"/>
        <w:autoSpaceDN w:val="0"/>
        <w:adjustRightInd w:val="0"/>
        <w:spacing w:after="0" w:line="240" w:lineRule="auto"/>
        <w:ind w:left="720"/>
        <w:rPr>
          <w:rFonts w:eastAsiaTheme="minorHAnsi" w:cs="Arial"/>
          <w:sz w:val="23"/>
          <w:szCs w:val="23"/>
          <w:lang w:eastAsia="en-US"/>
        </w:rPr>
      </w:pPr>
    </w:p>
    <w:p w14:paraId="3F2417DD" w14:textId="30E5466E" w:rsidR="00181913" w:rsidRPr="00347626" w:rsidRDefault="00347626" w:rsidP="00181913">
      <w:pPr>
        <w:autoSpaceDE w:val="0"/>
        <w:autoSpaceDN w:val="0"/>
        <w:adjustRightInd w:val="0"/>
        <w:spacing w:after="0" w:line="240" w:lineRule="auto"/>
        <w:ind w:left="720"/>
        <w:rPr>
          <w:rFonts w:eastAsiaTheme="minorHAnsi" w:cs="Arial"/>
          <w:sz w:val="23"/>
          <w:szCs w:val="23"/>
          <w:u w:val="single"/>
          <w:lang w:eastAsia="en-US"/>
        </w:rPr>
      </w:pPr>
      <w:r w:rsidRPr="00347626">
        <w:rPr>
          <w:rFonts w:eastAsiaTheme="minorHAnsi"/>
          <w:lang w:eastAsia="en-US"/>
        </w:rPr>
        <w:t xml:space="preserve">Clifton All Saints Academy </w:t>
      </w:r>
      <w:r w:rsidR="00181913" w:rsidRPr="00347626">
        <w:rPr>
          <w:rFonts w:eastAsiaTheme="minorHAnsi"/>
          <w:lang w:eastAsia="en-US"/>
        </w:rPr>
        <w:t xml:space="preserve">will endeavour to reduce barriers faced by children/young people who are LGBT and will provide a safe space for them to speak out or share their concerns with members of staff. </w:t>
      </w:r>
      <w:r w:rsidRPr="00347626">
        <w:rPr>
          <w:rFonts w:eastAsiaTheme="minorHAnsi"/>
          <w:i/>
          <w:iCs/>
          <w:lang w:eastAsia="en-US"/>
        </w:rPr>
        <w:t>This space will be the intervention room.</w:t>
      </w:r>
    </w:p>
    <w:p w14:paraId="66B4590B" w14:textId="77777777" w:rsidR="00181913" w:rsidRPr="00DC1799" w:rsidRDefault="00181913" w:rsidP="00181913">
      <w:pPr>
        <w:pStyle w:val="Default"/>
        <w:ind w:left="720"/>
        <w:rPr>
          <w:rFonts w:eastAsiaTheme="minorHAnsi"/>
          <w:sz w:val="23"/>
          <w:szCs w:val="23"/>
          <w:lang w:eastAsia="en-US"/>
        </w:rPr>
      </w:pPr>
    </w:p>
    <w:p w14:paraId="47631E5C" w14:textId="77777777" w:rsidR="00181913" w:rsidRPr="00880D10" w:rsidRDefault="00181913" w:rsidP="00181913">
      <w:pPr>
        <w:pStyle w:val="Heading2"/>
      </w:pPr>
      <w:r>
        <w:t xml:space="preserve">28. </w:t>
      </w:r>
      <w:r>
        <w:tab/>
        <w:t>Wh</w:t>
      </w:r>
      <w:r w:rsidRPr="00880D10">
        <w:t>at we do when we are concerned about a child</w:t>
      </w:r>
      <w:r>
        <w:t xml:space="preserve">/young person. </w:t>
      </w:r>
    </w:p>
    <w:p w14:paraId="40909B3E" w14:textId="07852F2A" w:rsidR="00181913" w:rsidRDefault="00181913" w:rsidP="00656419">
      <w:pPr>
        <w:pStyle w:val="NoSpacing"/>
        <w:numPr>
          <w:ilvl w:val="0"/>
          <w:numId w:val="53"/>
        </w:numPr>
        <w:rPr>
          <w:rFonts w:ascii="Arial" w:eastAsia="Times New Roman" w:hAnsi="Arial" w:cs="Arial"/>
          <w:sz w:val="24"/>
          <w:szCs w:val="24"/>
        </w:rPr>
      </w:pPr>
      <w:r>
        <w:rPr>
          <w:rFonts w:ascii="Arial" w:eastAsia="Times New Roman" w:hAnsi="Arial" w:cs="Arial"/>
          <w:sz w:val="24"/>
          <w:szCs w:val="24"/>
        </w:rPr>
        <w:t>A</w:t>
      </w:r>
      <w:r w:rsidRPr="00880D10">
        <w:rPr>
          <w:rFonts w:ascii="Arial" w:eastAsia="Times New Roman" w:hAnsi="Arial" w:cs="Arial"/>
          <w:sz w:val="24"/>
          <w:szCs w:val="24"/>
        </w:rPr>
        <w:t>ll concerns will be viewed alongside</w:t>
      </w:r>
      <w:r w:rsidRPr="00D10D71">
        <w:rPr>
          <w:rFonts w:ascii="Arial" w:eastAsia="Times New Roman" w:hAnsi="Arial" w:cs="Arial"/>
          <w:sz w:val="28"/>
          <w:szCs w:val="28"/>
        </w:rPr>
        <w:t xml:space="preserve"> </w:t>
      </w:r>
      <w:hyperlink r:id="rId70" w:history="1">
        <w:r w:rsidR="00D10D71" w:rsidRPr="00D10D71">
          <w:rPr>
            <w:rStyle w:val="Hyperlink"/>
            <w:rFonts w:ascii="Arial" w:hAnsi="Arial" w:cs="Arial"/>
            <w:sz w:val="24"/>
            <w:szCs w:val="24"/>
          </w:rPr>
          <w:t xml:space="preserve">Threshold Document </w:t>
        </w:r>
      </w:hyperlink>
      <w:r w:rsidR="00D10D71">
        <w:t xml:space="preserve"> </w:t>
      </w:r>
      <w:r w:rsidRPr="00880D10">
        <w:rPr>
          <w:rFonts w:ascii="Arial" w:eastAsia="Times New Roman" w:hAnsi="Arial" w:cs="Arial"/>
          <w:sz w:val="24"/>
          <w:szCs w:val="24"/>
        </w:rPr>
        <w:t>in order to ensure the appropriate support or intervention is provided at the earliest opportu</w:t>
      </w:r>
      <w:r>
        <w:rPr>
          <w:rFonts w:ascii="Arial" w:eastAsia="Times New Roman" w:hAnsi="Arial" w:cs="Arial"/>
          <w:sz w:val="24"/>
          <w:szCs w:val="24"/>
        </w:rPr>
        <w:t>nity in the least intrusive way.</w:t>
      </w:r>
      <w:r>
        <w:rPr>
          <w:rFonts w:ascii="Arial" w:eastAsia="Times New Roman" w:hAnsi="Arial" w:cs="Arial"/>
          <w:sz w:val="24"/>
          <w:szCs w:val="24"/>
        </w:rPr>
        <w:br/>
      </w:r>
    </w:p>
    <w:p w14:paraId="06A081FA" w14:textId="77777777" w:rsidR="00181913" w:rsidRPr="00880D10" w:rsidRDefault="00181913" w:rsidP="00656419">
      <w:pPr>
        <w:pStyle w:val="NoSpacing"/>
        <w:numPr>
          <w:ilvl w:val="0"/>
          <w:numId w:val="53"/>
        </w:numPr>
        <w:rPr>
          <w:rFonts w:ascii="Arial" w:eastAsia="Times New Roman" w:hAnsi="Arial" w:cs="Arial"/>
          <w:sz w:val="24"/>
          <w:szCs w:val="24"/>
        </w:rPr>
      </w:pPr>
      <w:r>
        <w:rPr>
          <w:rFonts w:ascii="Arial" w:eastAsia="Times New Roman" w:hAnsi="Arial" w:cs="Arial"/>
          <w:sz w:val="24"/>
          <w:szCs w:val="24"/>
        </w:rPr>
        <w:t>T</w:t>
      </w:r>
      <w:r w:rsidRPr="00880D10">
        <w:rPr>
          <w:rFonts w:ascii="Arial" w:eastAsia="Times New Roman" w:hAnsi="Arial" w:cs="Arial"/>
          <w:sz w:val="24"/>
          <w:szCs w:val="24"/>
        </w:rPr>
        <w:t xml:space="preserve">he school also places due regard to the guidance contained in </w:t>
      </w:r>
      <w:r>
        <w:rPr>
          <w:rFonts w:ascii="Arial" w:eastAsia="Times New Roman" w:hAnsi="Arial" w:cs="Arial"/>
          <w:sz w:val="24"/>
          <w:szCs w:val="24"/>
        </w:rPr>
        <w:t>‘</w:t>
      </w:r>
      <w:hyperlink r:id="rId71" w:history="1">
        <w:r w:rsidRPr="00EF7B60">
          <w:rPr>
            <w:rStyle w:val="Hyperlink"/>
            <w:rFonts w:ascii="Arial" w:eastAsia="Times New Roman" w:hAnsi="Arial" w:cs="Arial"/>
            <w:sz w:val="24"/>
            <w:szCs w:val="24"/>
          </w:rPr>
          <w:t>What to do if you are worried a child is being abused’</w:t>
        </w:r>
      </w:hyperlink>
      <w:r w:rsidRPr="00880D10">
        <w:rPr>
          <w:rFonts w:ascii="Arial" w:eastAsia="Times New Roman" w:hAnsi="Arial" w:cs="Arial"/>
          <w:sz w:val="24"/>
          <w:szCs w:val="24"/>
        </w:rPr>
        <w:t>, 2015</w:t>
      </w:r>
      <w:r>
        <w:rPr>
          <w:rFonts w:ascii="Arial" w:eastAsia="Times New Roman" w:hAnsi="Arial" w:cs="Arial"/>
          <w:sz w:val="24"/>
          <w:szCs w:val="24"/>
        </w:rPr>
        <w:t>.</w:t>
      </w:r>
    </w:p>
    <w:p w14:paraId="56A70F3D" w14:textId="77777777" w:rsidR="00181913" w:rsidRPr="00880D10" w:rsidRDefault="00181913" w:rsidP="00181913">
      <w:pPr>
        <w:pStyle w:val="NoSpacing"/>
        <w:ind w:left="720" w:hanging="720"/>
        <w:rPr>
          <w:rFonts w:ascii="Arial" w:eastAsia="Times New Roman" w:hAnsi="Arial" w:cs="Arial"/>
          <w:sz w:val="24"/>
          <w:szCs w:val="24"/>
        </w:rPr>
      </w:pPr>
    </w:p>
    <w:p w14:paraId="62007292" w14:textId="14D0F433" w:rsidR="00181913" w:rsidRPr="00F724DC" w:rsidRDefault="00181913" w:rsidP="00656419">
      <w:pPr>
        <w:pStyle w:val="NoSpacing"/>
        <w:numPr>
          <w:ilvl w:val="0"/>
          <w:numId w:val="53"/>
        </w:numPr>
        <w:rPr>
          <w:rFonts w:ascii="Arial" w:eastAsia="Times New Roman" w:hAnsi="Arial" w:cs="Arial"/>
          <w:sz w:val="24"/>
          <w:szCs w:val="24"/>
        </w:rPr>
      </w:pPr>
      <w:r w:rsidRPr="00F57400">
        <w:rPr>
          <w:rFonts w:ascii="Arial" w:eastAsia="Times New Roman" w:hAnsi="Arial" w:cs="Arial"/>
          <w:sz w:val="24"/>
          <w:szCs w:val="24"/>
        </w:rPr>
        <w:t>If, in consultation with the</w:t>
      </w:r>
      <w:r w:rsidR="00D10D71">
        <w:t xml:space="preserve"> </w:t>
      </w:r>
      <w:hyperlink r:id="rId72" w:history="1">
        <w:r w:rsidR="00D10D71" w:rsidRPr="00D10D71">
          <w:rPr>
            <w:rStyle w:val="Hyperlink"/>
            <w:rFonts w:ascii="Arial" w:hAnsi="Arial" w:cs="Arial"/>
            <w:sz w:val="24"/>
            <w:szCs w:val="24"/>
          </w:rPr>
          <w:t>Threshold Document</w:t>
        </w:r>
      </w:hyperlink>
      <w:r w:rsidRPr="00F57400">
        <w:rPr>
          <w:rFonts w:ascii="Arial" w:eastAsia="Times New Roman" w:hAnsi="Arial" w:cs="Arial"/>
          <w:sz w:val="24"/>
          <w:szCs w:val="24"/>
        </w:rPr>
        <w:t>, the level of concern sits at Level 2</w:t>
      </w:r>
      <w:r>
        <w:rPr>
          <w:rFonts w:ascii="Arial" w:eastAsia="Times New Roman" w:hAnsi="Arial" w:cs="Arial"/>
          <w:sz w:val="24"/>
          <w:szCs w:val="24"/>
        </w:rPr>
        <w:t xml:space="preserve"> then</w:t>
      </w:r>
      <w:r w:rsidRPr="00F57400">
        <w:rPr>
          <w:rFonts w:ascii="Arial" w:eastAsia="Times New Roman" w:hAnsi="Arial" w:cs="Arial"/>
          <w:sz w:val="24"/>
          <w:szCs w:val="24"/>
        </w:rPr>
        <w:t xml:space="preserve"> support will be provided by the school as the </w:t>
      </w:r>
      <w:r>
        <w:rPr>
          <w:rFonts w:ascii="Arial" w:eastAsia="Times New Roman" w:hAnsi="Arial" w:cs="Arial"/>
          <w:sz w:val="24"/>
          <w:szCs w:val="24"/>
        </w:rPr>
        <w:t>L</w:t>
      </w:r>
      <w:r w:rsidRPr="00F57400">
        <w:rPr>
          <w:rFonts w:ascii="Arial" w:eastAsia="Times New Roman" w:hAnsi="Arial" w:cs="Arial"/>
          <w:sz w:val="24"/>
          <w:szCs w:val="24"/>
        </w:rPr>
        <w:t xml:space="preserve">ead </w:t>
      </w:r>
      <w:r>
        <w:rPr>
          <w:rFonts w:ascii="Arial" w:eastAsia="Times New Roman" w:hAnsi="Arial" w:cs="Arial"/>
          <w:sz w:val="24"/>
          <w:szCs w:val="24"/>
        </w:rPr>
        <w:t>P</w:t>
      </w:r>
      <w:r w:rsidRPr="00F57400">
        <w:rPr>
          <w:rFonts w:ascii="Arial" w:eastAsia="Times New Roman" w:hAnsi="Arial" w:cs="Arial"/>
          <w:sz w:val="24"/>
          <w:szCs w:val="24"/>
        </w:rPr>
        <w:t>r</w:t>
      </w:r>
      <w:r>
        <w:rPr>
          <w:rFonts w:ascii="Arial" w:eastAsia="Times New Roman" w:hAnsi="Arial" w:cs="Arial"/>
          <w:sz w:val="24"/>
          <w:szCs w:val="24"/>
        </w:rPr>
        <w:t>actitioner</w:t>
      </w:r>
      <w:r w:rsidRPr="00F57400">
        <w:rPr>
          <w:rFonts w:ascii="Arial" w:eastAsia="Times New Roman" w:hAnsi="Arial" w:cs="Arial"/>
          <w:sz w:val="24"/>
          <w:szCs w:val="24"/>
        </w:rPr>
        <w:t>.</w:t>
      </w:r>
      <w:r w:rsidR="00297192">
        <w:rPr>
          <w:rFonts w:ascii="Arial" w:eastAsia="Times New Roman" w:hAnsi="Arial" w:cs="Arial"/>
          <w:sz w:val="24"/>
          <w:szCs w:val="24"/>
        </w:rPr>
        <w:t xml:space="preserve"> </w:t>
      </w:r>
      <w:r w:rsidRPr="00F57400">
        <w:rPr>
          <w:rFonts w:ascii="Arial" w:eastAsia="Times New Roman" w:hAnsi="Arial" w:cs="Arial"/>
          <w:sz w:val="24"/>
          <w:szCs w:val="24"/>
        </w:rPr>
        <w:t xml:space="preserve">If, in consultation with the </w:t>
      </w:r>
      <w:r>
        <w:rPr>
          <w:rFonts w:ascii="Arial" w:eastAsia="Times New Roman" w:hAnsi="Arial" w:cs="Arial"/>
          <w:sz w:val="24"/>
          <w:szCs w:val="24"/>
        </w:rPr>
        <w:t>Thresholds of Need Guide</w:t>
      </w:r>
      <w:r w:rsidRPr="00F57400">
        <w:rPr>
          <w:rFonts w:ascii="Arial" w:eastAsia="Times New Roman" w:hAnsi="Arial" w:cs="Arial"/>
          <w:sz w:val="24"/>
          <w:szCs w:val="24"/>
        </w:rPr>
        <w:t>, the concern sits at a Level 3, a referral will be made into the</w:t>
      </w:r>
      <w:r w:rsidR="000822CB">
        <w:rPr>
          <w:rFonts w:ascii="Arial" w:eastAsia="Times New Roman" w:hAnsi="Arial" w:cs="Arial"/>
          <w:sz w:val="24"/>
          <w:szCs w:val="24"/>
        </w:rPr>
        <w:t xml:space="preserve"> Access and Referral HUB</w:t>
      </w:r>
      <w:r w:rsidRPr="00F57400">
        <w:rPr>
          <w:rFonts w:ascii="Arial" w:eastAsia="Times New Roman" w:hAnsi="Arial" w:cs="Arial"/>
          <w:sz w:val="24"/>
          <w:szCs w:val="24"/>
        </w:rPr>
        <w:t xml:space="preserve">. Additional support or advice for this work may be sought from the </w:t>
      </w:r>
      <w:r>
        <w:rPr>
          <w:rFonts w:ascii="Arial" w:eastAsia="Times New Roman" w:hAnsi="Arial" w:cs="Arial"/>
          <w:sz w:val="24"/>
          <w:szCs w:val="24"/>
        </w:rPr>
        <w:t xml:space="preserve">Early Help </w:t>
      </w:r>
      <w:r w:rsidRPr="00F57400">
        <w:rPr>
          <w:rFonts w:ascii="Arial" w:eastAsia="Times New Roman" w:hAnsi="Arial" w:cs="Arial"/>
          <w:sz w:val="24"/>
          <w:szCs w:val="24"/>
        </w:rPr>
        <w:t>Service as a multi-agency response.</w:t>
      </w:r>
      <w:r>
        <w:rPr>
          <w:rFonts w:ascii="Arial" w:eastAsia="Times New Roman" w:hAnsi="Arial" w:cs="Arial"/>
          <w:sz w:val="24"/>
          <w:szCs w:val="24"/>
        </w:rPr>
        <w:br/>
      </w:r>
    </w:p>
    <w:p w14:paraId="46383BF5" w14:textId="697DC162" w:rsidR="00181913" w:rsidRPr="00F724DC" w:rsidRDefault="00181913" w:rsidP="00656419">
      <w:pPr>
        <w:pStyle w:val="NoSpacing"/>
        <w:numPr>
          <w:ilvl w:val="0"/>
          <w:numId w:val="53"/>
        </w:numPr>
        <w:rPr>
          <w:rFonts w:ascii="Arial" w:eastAsia="Times New Roman" w:hAnsi="Arial" w:cs="Arial"/>
          <w:sz w:val="24"/>
          <w:szCs w:val="24"/>
        </w:rPr>
      </w:pPr>
      <w:r>
        <w:rPr>
          <w:rFonts w:ascii="Arial" w:eastAsia="Times New Roman" w:hAnsi="Arial" w:cs="Arial"/>
          <w:sz w:val="24"/>
          <w:szCs w:val="24"/>
        </w:rPr>
        <w:t>In</w:t>
      </w:r>
      <w:r w:rsidRPr="00F724DC">
        <w:rPr>
          <w:rFonts w:ascii="Arial" w:eastAsia="Times New Roman" w:hAnsi="Arial" w:cs="Arial"/>
          <w:sz w:val="24"/>
          <w:szCs w:val="24"/>
        </w:rPr>
        <w:t xml:space="preserve"> cases where it is not possible to obtain consent from </w:t>
      </w:r>
      <w:r>
        <w:rPr>
          <w:rFonts w:ascii="Arial" w:eastAsia="Times New Roman" w:hAnsi="Arial" w:cs="Arial"/>
          <w:sz w:val="24"/>
          <w:szCs w:val="24"/>
        </w:rPr>
        <w:t>the parent/c</w:t>
      </w:r>
      <w:r w:rsidRPr="00F724DC">
        <w:rPr>
          <w:rFonts w:ascii="Arial" w:eastAsia="Times New Roman" w:hAnsi="Arial" w:cs="Arial"/>
          <w:sz w:val="24"/>
          <w:szCs w:val="24"/>
        </w:rPr>
        <w:t>arer</w:t>
      </w:r>
      <w:r>
        <w:rPr>
          <w:rFonts w:ascii="Arial" w:eastAsia="Times New Roman" w:hAnsi="Arial" w:cs="Arial"/>
          <w:sz w:val="24"/>
          <w:szCs w:val="24"/>
        </w:rPr>
        <w:t>,</w:t>
      </w:r>
      <w:r w:rsidRPr="00F724DC">
        <w:rPr>
          <w:rFonts w:ascii="Arial" w:eastAsia="Times New Roman" w:hAnsi="Arial" w:cs="Arial"/>
          <w:sz w:val="24"/>
          <w:szCs w:val="24"/>
        </w:rPr>
        <w:t xml:space="preserve"> the school will seek advice from the </w:t>
      </w:r>
      <w:r w:rsidR="000822CB">
        <w:rPr>
          <w:rFonts w:ascii="Arial" w:eastAsia="Times New Roman" w:hAnsi="Arial" w:cs="Arial"/>
          <w:sz w:val="24"/>
          <w:szCs w:val="24"/>
        </w:rPr>
        <w:t>Access and Referral HUB.</w:t>
      </w:r>
    </w:p>
    <w:p w14:paraId="7660F593" w14:textId="77777777" w:rsidR="00181913" w:rsidRPr="00880D10" w:rsidRDefault="00181913" w:rsidP="00181913">
      <w:pPr>
        <w:pStyle w:val="NoSpacing"/>
        <w:ind w:left="720" w:hanging="720"/>
        <w:rPr>
          <w:rFonts w:ascii="Arial" w:eastAsia="Times New Roman" w:hAnsi="Arial" w:cs="Arial"/>
          <w:sz w:val="24"/>
          <w:szCs w:val="24"/>
        </w:rPr>
      </w:pPr>
    </w:p>
    <w:p w14:paraId="00BA04DD" w14:textId="77777777" w:rsidR="00181913" w:rsidRPr="00880D10" w:rsidRDefault="00181913" w:rsidP="00656419">
      <w:pPr>
        <w:pStyle w:val="NoSpacing"/>
        <w:numPr>
          <w:ilvl w:val="0"/>
          <w:numId w:val="53"/>
        </w:numPr>
        <w:rPr>
          <w:rFonts w:ascii="Arial" w:eastAsia="Times New Roman" w:hAnsi="Arial" w:cs="Arial"/>
          <w:sz w:val="24"/>
          <w:szCs w:val="24"/>
        </w:rPr>
      </w:pPr>
      <w:r>
        <w:rPr>
          <w:rFonts w:ascii="Arial" w:eastAsia="Times New Roman" w:hAnsi="Arial" w:cs="Arial"/>
          <w:sz w:val="24"/>
          <w:szCs w:val="24"/>
        </w:rPr>
        <w:lastRenderedPageBreak/>
        <w:t>T</w:t>
      </w:r>
      <w:r w:rsidRPr="00880D10">
        <w:rPr>
          <w:rFonts w:ascii="Arial" w:eastAsia="Times New Roman" w:hAnsi="Arial" w:cs="Arial"/>
          <w:sz w:val="24"/>
          <w:szCs w:val="24"/>
        </w:rPr>
        <w:t>he school will review each case to ensure that any support or intervention provided has imp</w:t>
      </w:r>
      <w:r>
        <w:rPr>
          <w:rFonts w:ascii="Arial" w:eastAsia="Times New Roman" w:hAnsi="Arial" w:cs="Arial"/>
          <w:sz w:val="24"/>
          <w:szCs w:val="24"/>
        </w:rPr>
        <w:t>acted positively on the welfare</w:t>
      </w:r>
      <w:r w:rsidRPr="00880D10">
        <w:rPr>
          <w:rFonts w:ascii="Arial" w:eastAsia="Times New Roman" w:hAnsi="Arial" w:cs="Arial"/>
          <w:sz w:val="24"/>
          <w:szCs w:val="24"/>
        </w:rPr>
        <w:t>/safety of the child</w:t>
      </w:r>
      <w:r>
        <w:rPr>
          <w:rFonts w:ascii="Arial" w:eastAsia="Times New Roman" w:hAnsi="Arial" w:cs="Arial"/>
          <w:sz w:val="24"/>
          <w:szCs w:val="24"/>
        </w:rPr>
        <w:t>/</w:t>
      </w:r>
      <w:r w:rsidRPr="00880D10">
        <w:rPr>
          <w:rFonts w:ascii="Arial" w:eastAsia="Times New Roman" w:hAnsi="Arial" w:cs="Arial"/>
          <w:sz w:val="24"/>
          <w:szCs w:val="24"/>
        </w:rPr>
        <w:t>young person and</w:t>
      </w:r>
      <w:r>
        <w:rPr>
          <w:rFonts w:ascii="Arial" w:eastAsia="Times New Roman" w:hAnsi="Arial" w:cs="Arial"/>
          <w:sz w:val="24"/>
          <w:szCs w:val="24"/>
        </w:rPr>
        <w:t xml:space="preserve"> that improvement is sustained.</w:t>
      </w:r>
    </w:p>
    <w:p w14:paraId="7B593A85" w14:textId="77777777" w:rsidR="00181913" w:rsidRPr="00880D10" w:rsidRDefault="00181913" w:rsidP="00181913">
      <w:pPr>
        <w:pStyle w:val="NoSpacing"/>
        <w:ind w:left="720" w:hanging="720"/>
        <w:rPr>
          <w:rFonts w:ascii="Arial" w:eastAsia="Times New Roman" w:hAnsi="Arial" w:cs="Arial"/>
          <w:sz w:val="24"/>
          <w:szCs w:val="24"/>
        </w:rPr>
      </w:pPr>
    </w:p>
    <w:p w14:paraId="2926EEEA" w14:textId="1AC34FC2" w:rsidR="00181913" w:rsidRPr="00F57400" w:rsidRDefault="00181913" w:rsidP="00656419">
      <w:pPr>
        <w:pStyle w:val="NoSpacing"/>
        <w:numPr>
          <w:ilvl w:val="0"/>
          <w:numId w:val="54"/>
        </w:numPr>
        <w:spacing w:after="200" w:line="276" w:lineRule="auto"/>
        <w:rPr>
          <w:rFonts w:ascii="Arial" w:eastAsia="Times New Roman" w:hAnsi="Arial" w:cs="Arial"/>
          <w:sz w:val="24"/>
          <w:szCs w:val="24"/>
        </w:rPr>
      </w:pPr>
      <w:r w:rsidRPr="00F57400">
        <w:rPr>
          <w:rFonts w:ascii="Arial" w:eastAsia="Times New Roman" w:hAnsi="Arial" w:cs="Arial"/>
          <w:sz w:val="24"/>
          <w:szCs w:val="24"/>
        </w:rPr>
        <w:t xml:space="preserve">In the event that provision of </w:t>
      </w:r>
      <w:r>
        <w:rPr>
          <w:rFonts w:ascii="Arial" w:eastAsia="Times New Roman" w:hAnsi="Arial" w:cs="Arial"/>
          <w:sz w:val="24"/>
          <w:szCs w:val="24"/>
        </w:rPr>
        <w:t xml:space="preserve">support </w:t>
      </w:r>
      <w:r w:rsidRPr="00F57400">
        <w:rPr>
          <w:rFonts w:ascii="Arial" w:eastAsia="Times New Roman" w:hAnsi="Arial" w:cs="Arial"/>
          <w:sz w:val="24"/>
          <w:szCs w:val="24"/>
        </w:rPr>
        <w:t xml:space="preserve">has not led to improvements for the child/young person, or concerns escalate, the school will follow the step-up </w:t>
      </w:r>
      <w:hyperlink r:id="rId73" w:history="1">
        <w:r w:rsidRPr="00922B52">
          <w:rPr>
            <w:rStyle w:val="Hyperlink"/>
            <w:rFonts w:ascii="Arial" w:eastAsia="Times New Roman" w:hAnsi="Arial" w:cs="Arial"/>
            <w:sz w:val="24"/>
            <w:szCs w:val="24"/>
          </w:rPr>
          <w:t>Escalation procedures</w:t>
        </w:r>
      </w:hyperlink>
      <w:r w:rsidRPr="00F57400">
        <w:rPr>
          <w:rFonts w:ascii="Arial" w:eastAsia="Times New Roman" w:hAnsi="Arial" w:cs="Arial"/>
          <w:sz w:val="24"/>
          <w:szCs w:val="24"/>
        </w:rPr>
        <w:t xml:space="preserve"> published by the </w:t>
      </w:r>
      <w:r w:rsidR="000822CB">
        <w:rPr>
          <w:rFonts w:ascii="Arial" w:eastAsia="Times New Roman" w:hAnsi="Arial" w:cs="Arial"/>
          <w:sz w:val="24"/>
          <w:szCs w:val="24"/>
        </w:rPr>
        <w:t>CB</w:t>
      </w:r>
      <w:r>
        <w:rPr>
          <w:rFonts w:ascii="Arial" w:eastAsia="Times New Roman" w:hAnsi="Arial" w:cs="Arial"/>
          <w:sz w:val="24"/>
          <w:szCs w:val="24"/>
        </w:rPr>
        <w:t>SCP</w:t>
      </w:r>
      <w:r w:rsidRPr="00F57400">
        <w:rPr>
          <w:rFonts w:ascii="Arial" w:eastAsia="Times New Roman" w:hAnsi="Arial" w:cs="Arial"/>
          <w:sz w:val="24"/>
          <w:szCs w:val="24"/>
        </w:rPr>
        <w:t>.</w:t>
      </w:r>
    </w:p>
    <w:p w14:paraId="55A849EB" w14:textId="5D269D56" w:rsidR="00181913" w:rsidRPr="00F57400" w:rsidRDefault="00181913" w:rsidP="00656419">
      <w:pPr>
        <w:pStyle w:val="NoSpacing"/>
        <w:numPr>
          <w:ilvl w:val="0"/>
          <w:numId w:val="54"/>
        </w:numPr>
        <w:spacing w:after="200" w:line="276" w:lineRule="auto"/>
        <w:rPr>
          <w:rFonts w:ascii="Arial" w:eastAsia="Times New Roman" w:hAnsi="Arial" w:cs="Arial"/>
          <w:sz w:val="24"/>
          <w:szCs w:val="24"/>
        </w:rPr>
      </w:pPr>
      <w:r w:rsidRPr="00F57400">
        <w:rPr>
          <w:rFonts w:ascii="Arial" w:eastAsia="Times New Roman" w:hAnsi="Arial" w:cs="Arial"/>
          <w:sz w:val="24"/>
          <w:szCs w:val="24"/>
        </w:rPr>
        <w:t>In consultation with the</w:t>
      </w:r>
      <w:r w:rsidR="00D10D71">
        <w:rPr>
          <w:rFonts w:ascii="Arial" w:eastAsia="Times New Roman" w:hAnsi="Arial" w:cs="Arial"/>
          <w:sz w:val="24"/>
          <w:szCs w:val="24"/>
        </w:rPr>
        <w:t xml:space="preserve"> </w:t>
      </w:r>
      <w:hyperlink r:id="rId74" w:history="1">
        <w:r w:rsidR="00D10D71" w:rsidRPr="00D10D71">
          <w:rPr>
            <w:rStyle w:val="Hyperlink"/>
            <w:rFonts w:ascii="Arial" w:hAnsi="Arial" w:cs="Arial"/>
            <w:sz w:val="24"/>
            <w:szCs w:val="24"/>
          </w:rPr>
          <w:t>Threshold Document</w:t>
        </w:r>
      </w:hyperlink>
      <w:r w:rsidRPr="00F57400">
        <w:rPr>
          <w:rFonts w:ascii="Arial" w:eastAsia="Times New Roman" w:hAnsi="Arial" w:cs="Arial"/>
          <w:sz w:val="24"/>
          <w:szCs w:val="24"/>
        </w:rPr>
        <w:t>, if the concerns about the child</w:t>
      </w:r>
      <w:r>
        <w:rPr>
          <w:rFonts w:ascii="Arial" w:eastAsia="Times New Roman" w:hAnsi="Arial" w:cs="Arial"/>
          <w:sz w:val="24"/>
          <w:szCs w:val="24"/>
        </w:rPr>
        <w:t>/</w:t>
      </w:r>
      <w:r w:rsidRPr="00F57400">
        <w:rPr>
          <w:rFonts w:ascii="Arial" w:eastAsia="Times New Roman" w:hAnsi="Arial" w:cs="Arial"/>
          <w:sz w:val="24"/>
          <w:szCs w:val="24"/>
        </w:rPr>
        <w:t>young person indicate that they may be at risk of or suffering significant harm a referral will be made to the</w:t>
      </w:r>
      <w:r w:rsidR="000822CB">
        <w:rPr>
          <w:rFonts w:ascii="Arial" w:eastAsia="Times New Roman" w:hAnsi="Arial" w:cs="Arial"/>
          <w:sz w:val="24"/>
          <w:szCs w:val="24"/>
        </w:rPr>
        <w:t xml:space="preserve"> Access and Referral HUB</w:t>
      </w:r>
      <w:r w:rsidRPr="00F57400">
        <w:rPr>
          <w:rFonts w:ascii="Arial" w:eastAsia="Times New Roman" w:hAnsi="Arial" w:cs="Arial"/>
          <w:sz w:val="24"/>
          <w:szCs w:val="24"/>
        </w:rPr>
        <w:t xml:space="preserve">. </w:t>
      </w:r>
    </w:p>
    <w:p w14:paraId="34289E14" w14:textId="77777777" w:rsidR="00181913" w:rsidRPr="00880D10" w:rsidRDefault="00181913" w:rsidP="00656419">
      <w:pPr>
        <w:pStyle w:val="NoSpacing"/>
        <w:numPr>
          <w:ilvl w:val="0"/>
          <w:numId w:val="54"/>
        </w:numPr>
        <w:spacing w:before="240"/>
        <w:rPr>
          <w:rFonts w:ascii="Arial" w:eastAsia="Times New Roman" w:hAnsi="Arial" w:cs="Arial"/>
          <w:sz w:val="24"/>
          <w:szCs w:val="24"/>
        </w:rPr>
      </w:pPr>
      <w:r>
        <w:rPr>
          <w:rFonts w:ascii="Arial" w:eastAsia="Times New Roman" w:hAnsi="Arial" w:cs="Arial"/>
          <w:sz w:val="24"/>
          <w:szCs w:val="24"/>
        </w:rPr>
        <w:t>T</w:t>
      </w:r>
      <w:r w:rsidRPr="00880D10">
        <w:rPr>
          <w:rFonts w:ascii="Arial" w:eastAsia="Times New Roman" w:hAnsi="Arial" w:cs="Arial"/>
          <w:sz w:val="24"/>
          <w:szCs w:val="24"/>
        </w:rPr>
        <w:t>he parent</w:t>
      </w:r>
      <w:r>
        <w:rPr>
          <w:rFonts w:ascii="Arial" w:eastAsia="Times New Roman" w:hAnsi="Arial" w:cs="Arial"/>
          <w:sz w:val="24"/>
          <w:szCs w:val="24"/>
        </w:rPr>
        <w:t>/carer</w:t>
      </w:r>
      <w:r w:rsidRPr="00880D10">
        <w:rPr>
          <w:rFonts w:ascii="Arial" w:eastAsia="Times New Roman" w:hAnsi="Arial" w:cs="Arial"/>
          <w:sz w:val="24"/>
          <w:szCs w:val="24"/>
        </w:rPr>
        <w:t xml:space="preserve"> will be informed of the referral unless informing</w:t>
      </w:r>
      <w:r>
        <w:rPr>
          <w:rFonts w:ascii="Arial" w:eastAsia="Times New Roman" w:hAnsi="Arial" w:cs="Arial"/>
          <w:sz w:val="24"/>
          <w:szCs w:val="24"/>
        </w:rPr>
        <w:t xml:space="preserve"> the parent may place the child</w:t>
      </w:r>
      <w:r w:rsidRPr="00880D10">
        <w:rPr>
          <w:rFonts w:ascii="Arial" w:eastAsia="Times New Roman" w:hAnsi="Arial" w:cs="Arial"/>
          <w:sz w:val="24"/>
          <w:szCs w:val="24"/>
        </w:rPr>
        <w:t>/young per</w:t>
      </w:r>
      <w:r>
        <w:rPr>
          <w:rFonts w:ascii="Arial" w:eastAsia="Times New Roman" w:hAnsi="Arial" w:cs="Arial"/>
          <w:sz w:val="24"/>
          <w:szCs w:val="24"/>
        </w:rPr>
        <w:t>son at increased risk of harm.</w:t>
      </w:r>
    </w:p>
    <w:p w14:paraId="154539B6" w14:textId="77777777" w:rsidR="00181913" w:rsidRPr="00880D10" w:rsidRDefault="00181913" w:rsidP="00181913">
      <w:pPr>
        <w:pStyle w:val="NoSpacing"/>
        <w:ind w:left="720"/>
        <w:rPr>
          <w:rFonts w:ascii="Arial" w:eastAsia="Times New Roman" w:hAnsi="Arial" w:cs="Arial"/>
          <w:sz w:val="24"/>
          <w:szCs w:val="24"/>
        </w:rPr>
      </w:pPr>
    </w:p>
    <w:p w14:paraId="41213FF2" w14:textId="63BDC049" w:rsidR="00181913" w:rsidRDefault="00181913" w:rsidP="00656419">
      <w:pPr>
        <w:pStyle w:val="NoSpacing"/>
        <w:numPr>
          <w:ilvl w:val="0"/>
          <w:numId w:val="54"/>
        </w:numPr>
        <w:rPr>
          <w:rFonts w:ascii="Arial" w:eastAsia="Times New Roman" w:hAnsi="Arial" w:cs="Arial"/>
          <w:sz w:val="24"/>
          <w:szCs w:val="24"/>
        </w:rPr>
      </w:pPr>
      <w:r>
        <w:rPr>
          <w:rFonts w:ascii="Arial" w:eastAsia="Times New Roman" w:hAnsi="Arial" w:cs="Arial"/>
          <w:sz w:val="24"/>
          <w:szCs w:val="24"/>
        </w:rPr>
        <w:t>In</w:t>
      </w:r>
      <w:r w:rsidRPr="00880D10">
        <w:rPr>
          <w:rFonts w:ascii="Arial" w:eastAsia="Times New Roman" w:hAnsi="Arial" w:cs="Arial"/>
          <w:sz w:val="24"/>
          <w:szCs w:val="24"/>
        </w:rPr>
        <w:t xml:space="preserve"> the event of a professional disagreement in relation to a specific concern, the school will follow the </w:t>
      </w:r>
      <w:r>
        <w:rPr>
          <w:rFonts w:ascii="Arial" w:eastAsia="Times New Roman" w:hAnsi="Arial" w:cs="Arial"/>
          <w:sz w:val="24"/>
          <w:szCs w:val="24"/>
        </w:rPr>
        <w:t xml:space="preserve"> </w:t>
      </w:r>
      <w:hyperlink r:id="rId75" w:history="1">
        <w:r w:rsidRPr="00922B52">
          <w:rPr>
            <w:rStyle w:val="Hyperlink"/>
            <w:rFonts w:ascii="Arial" w:eastAsia="Times New Roman" w:hAnsi="Arial" w:cs="Arial"/>
            <w:sz w:val="24"/>
            <w:szCs w:val="24"/>
          </w:rPr>
          <w:t>Escalation procedures</w:t>
        </w:r>
      </w:hyperlink>
      <w:r>
        <w:rPr>
          <w:rFonts w:ascii="Arial" w:eastAsia="Times New Roman" w:hAnsi="Arial" w:cs="Arial"/>
          <w:sz w:val="24"/>
          <w:szCs w:val="24"/>
        </w:rPr>
        <w:t>.</w:t>
      </w:r>
    </w:p>
    <w:p w14:paraId="41ABD9A5" w14:textId="77777777" w:rsidR="000F19DC" w:rsidRPr="000822CB" w:rsidRDefault="000F19DC" w:rsidP="000F19DC">
      <w:pPr>
        <w:pStyle w:val="NoSpacing"/>
        <w:rPr>
          <w:rFonts w:ascii="Arial" w:eastAsia="Times New Roman" w:hAnsi="Arial" w:cs="Arial"/>
          <w:sz w:val="24"/>
          <w:szCs w:val="24"/>
        </w:rPr>
      </w:pPr>
    </w:p>
    <w:p w14:paraId="4B6663BD" w14:textId="77777777" w:rsidR="00181913" w:rsidRPr="00880D10" w:rsidRDefault="00181913" w:rsidP="00181913">
      <w:pPr>
        <w:pStyle w:val="Heading2"/>
        <w:rPr>
          <w:u w:val="single"/>
        </w:rPr>
      </w:pPr>
      <w:bookmarkStart w:id="24" w:name="_22.__Involving"/>
      <w:bookmarkEnd w:id="24"/>
      <w:r>
        <w:t>29</w:t>
      </w:r>
      <w:r w:rsidRPr="00880D10">
        <w:t>.</w:t>
      </w:r>
      <w:r w:rsidRPr="00880D10">
        <w:tab/>
        <w:t xml:space="preserve"> </w:t>
      </w:r>
      <w:r>
        <w:t>Involving parents</w:t>
      </w:r>
      <w:r w:rsidRPr="00880D10">
        <w:t>/carers</w:t>
      </w:r>
    </w:p>
    <w:p w14:paraId="320D16EA" w14:textId="0186ADE1" w:rsidR="00181913" w:rsidRDefault="00181913" w:rsidP="00181913">
      <w:pPr>
        <w:pStyle w:val="BodyText2"/>
        <w:rPr>
          <w:rFonts w:ascii="Arial" w:hAnsi="Arial" w:cs="Arial"/>
          <w:b w:val="0"/>
          <w:szCs w:val="24"/>
        </w:rPr>
      </w:pPr>
      <w:r w:rsidRPr="00880D10">
        <w:rPr>
          <w:rFonts w:ascii="Arial" w:hAnsi="Arial" w:cs="Arial"/>
          <w:b w:val="0"/>
          <w:szCs w:val="24"/>
        </w:rPr>
        <w:t>In general, we will discuss any safeguarding and child protection concerns with parents / carers before approaching other agencies and will seek their consent to making a referral to another agency. Appropriat</w:t>
      </w:r>
      <w:r>
        <w:rPr>
          <w:rFonts w:ascii="Arial" w:hAnsi="Arial" w:cs="Arial"/>
          <w:b w:val="0"/>
          <w:szCs w:val="24"/>
        </w:rPr>
        <w:t>e staff will approach parents</w:t>
      </w:r>
      <w:r w:rsidRPr="00880D10">
        <w:rPr>
          <w:rFonts w:ascii="Arial" w:hAnsi="Arial" w:cs="Arial"/>
          <w:b w:val="0"/>
          <w:szCs w:val="24"/>
        </w:rPr>
        <w:t>/carers after consultation with the D</w:t>
      </w:r>
      <w:r>
        <w:rPr>
          <w:rFonts w:ascii="Arial" w:hAnsi="Arial" w:cs="Arial"/>
          <w:b w:val="0"/>
          <w:szCs w:val="24"/>
        </w:rPr>
        <w:t>SL</w:t>
      </w:r>
      <w:r w:rsidRPr="00880D10">
        <w:rPr>
          <w:rFonts w:ascii="Arial" w:hAnsi="Arial" w:cs="Arial"/>
          <w:b w:val="0"/>
          <w:szCs w:val="24"/>
        </w:rPr>
        <w:t xml:space="preserve">. However, there may be occasions when the school will contact another agency </w:t>
      </w:r>
      <w:r w:rsidRPr="00880D10">
        <w:rPr>
          <w:rFonts w:ascii="Arial" w:hAnsi="Arial" w:cs="Arial"/>
          <w:szCs w:val="24"/>
        </w:rPr>
        <w:t>before</w:t>
      </w:r>
      <w:r w:rsidRPr="00880D10">
        <w:rPr>
          <w:rFonts w:ascii="Arial" w:hAnsi="Arial" w:cs="Arial"/>
          <w:b w:val="0"/>
          <w:szCs w:val="24"/>
        </w:rPr>
        <w:t xml:space="preserve"> informing parents/carers because it considers that contacting them may increase the risk of </w:t>
      </w:r>
      <w:r>
        <w:rPr>
          <w:rFonts w:ascii="Arial" w:hAnsi="Arial" w:cs="Arial"/>
          <w:b w:val="0"/>
          <w:szCs w:val="24"/>
        </w:rPr>
        <w:t>significant harm to the child/young person.</w:t>
      </w:r>
    </w:p>
    <w:p w14:paraId="3B34CCE6" w14:textId="40294F0C" w:rsidR="00181913" w:rsidRPr="00D500C6" w:rsidRDefault="00181913" w:rsidP="00181913">
      <w:pPr>
        <w:pStyle w:val="BodyText2"/>
        <w:rPr>
          <w:rFonts w:ascii="Arial" w:hAnsi="Arial" w:cs="Arial"/>
          <w:b w:val="0"/>
          <w:szCs w:val="24"/>
        </w:rPr>
      </w:pPr>
      <w:r w:rsidRPr="00880D10">
        <w:rPr>
          <w:rFonts w:ascii="Arial" w:hAnsi="Arial" w:cs="Arial"/>
          <w:b w:val="0"/>
          <w:szCs w:val="24"/>
        </w:rPr>
        <w:t xml:space="preserve">Parents / carers will be informed about </w:t>
      </w:r>
      <w:r>
        <w:rPr>
          <w:rFonts w:ascii="Arial" w:hAnsi="Arial" w:cs="Arial"/>
          <w:b w:val="0"/>
          <w:szCs w:val="24"/>
        </w:rPr>
        <w:t>the</w:t>
      </w:r>
      <w:r w:rsidRPr="00880D10">
        <w:rPr>
          <w:rFonts w:ascii="Arial" w:hAnsi="Arial" w:cs="Arial"/>
          <w:b w:val="0"/>
          <w:szCs w:val="24"/>
        </w:rPr>
        <w:t xml:space="preserve"> safeguarding policy through:</w:t>
      </w:r>
      <w:r w:rsidR="00D500C6">
        <w:rPr>
          <w:rFonts w:ascii="Arial" w:hAnsi="Arial" w:cs="Arial"/>
          <w:b w:val="0"/>
          <w:szCs w:val="24"/>
        </w:rPr>
        <w:t xml:space="preserve"> </w:t>
      </w:r>
      <w:r w:rsidR="00D500C6" w:rsidRPr="00D500C6">
        <w:rPr>
          <w:rFonts w:ascii="Arial" w:hAnsi="Arial" w:cs="Arial"/>
          <w:b w:val="0"/>
          <w:szCs w:val="24"/>
        </w:rPr>
        <w:t xml:space="preserve">the </w:t>
      </w:r>
      <w:r w:rsidRPr="00D500C6">
        <w:rPr>
          <w:rFonts w:ascii="Arial" w:hAnsi="Arial" w:cs="Arial"/>
          <w:b w:val="0"/>
          <w:szCs w:val="24"/>
        </w:rPr>
        <w:t xml:space="preserve">school prospectus, </w:t>
      </w:r>
      <w:r w:rsidR="00D500C6" w:rsidRPr="00D500C6">
        <w:rPr>
          <w:rFonts w:ascii="Arial" w:hAnsi="Arial" w:cs="Arial"/>
          <w:b w:val="0"/>
          <w:szCs w:val="24"/>
        </w:rPr>
        <w:t xml:space="preserve">the school </w:t>
      </w:r>
      <w:r w:rsidRPr="00D500C6">
        <w:rPr>
          <w:rFonts w:ascii="Arial" w:hAnsi="Arial" w:cs="Arial"/>
          <w:b w:val="0"/>
          <w:szCs w:val="24"/>
        </w:rPr>
        <w:t>website</w:t>
      </w:r>
      <w:r w:rsidR="00D500C6" w:rsidRPr="00D500C6">
        <w:rPr>
          <w:rFonts w:ascii="Arial" w:hAnsi="Arial" w:cs="Arial"/>
          <w:b w:val="0"/>
          <w:szCs w:val="24"/>
        </w:rPr>
        <w:t>, Class Dojo and weekly newsletters</w:t>
      </w:r>
      <w:r w:rsidRPr="00D500C6">
        <w:rPr>
          <w:rFonts w:ascii="Arial" w:hAnsi="Arial" w:cs="Arial"/>
          <w:b w:val="0"/>
          <w:szCs w:val="24"/>
        </w:rPr>
        <w:t>.</w:t>
      </w:r>
    </w:p>
    <w:p w14:paraId="2C964B09" w14:textId="77777777" w:rsidR="00181913" w:rsidRPr="00880D10" w:rsidRDefault="00181913" w:rsidP="00181913">
      <w:pPr>
        <w:pStyle w:val="Heading2"/>
      </w:pPr>
      <w:bookmarkStart w:id="25" w:name="_23._Multi-agency_work"/>
      <w:bookmarkEnd w:id="25"/>
      <w:r>
        <w:t>30</w:t>
      </w:r>
      <w:r w:rsidRPr="00880D10">
        <w:t>.</w:t>
      </w:r>
      <w:r w:rsidRPr="00880D10">
        <w:tab/>
      </w:r>
      <w:r>
        <w:t>M</w:t>
      </w:r>
      <w:r w:rsidRPr="00880D10">
        <w:t>ulti-agency work</w:t>
      </w:r>
    </w:p>
    <w:p w14:paraId="1CC97436" w14:textId="3DC87794" w:rsidR="00181913" w:rsidRPr="006C69E8" w:rsidRDefault="00181913" w:rsidP="00656419">
      <w:pPr>
        <w:pStyle w:val="ListParagraph"/>
        <w:numPr>
          <w:ilvl w:val="0"/>
          <w:numId w:val="55"/>
        </w:numPr>
      </w:pPr>
      <w:r w:rsidRPr="006C69E8">
        <w:t xml:space="preserve">The school understands its role in the </w:t>
      </w:r>
      <w:r>
        <w:t>Central Bedfordshire Safeguarding Children Partnership (CBSCP)</w:t>
      </w:r>
      <w:r w:rsidRPr="006C69E8">
        <w:t xml:space="preserve">. Governing bodies, proprietors and the senior leadership teams, especially the </w:t>
      </w:r>
      <w:r>
        <w:t>DSL</w:t>
      </w:r>
      <w:r w:rsidRPr="006C69E8">
        <w:t xml:space="preserve">s, will make themselves aware of and follow their local arrangements. </w:t>
      </w:r>
    </w:p>
    <w:p w14:paraId="777BEA38" w14:textId="6CDE0A6C" w:rsidR="00181913" w:rsidRPr="00880D10" w:rsidRDefault="00D500C6" w:rsidP="00656419">
      <w:pPr>
        <w:pStyle w:val="BodyText"/>
        <w:numPr>
          <w:ilvl w:val="0"/>
          <w:numId w:val="55"/>
        </w:numPr>
        <w:tabs>
          <w:tab w:val="clear" w:pos="0"/>
          <w:tab w:val="clear" w:pos="1440"/>
          <w:tab w:val="clear" w:pos="2160"/>
        </w:tabs>
        <w:jc w:val="left"/>
        <w:rPr>
          <w:rFonts w:cs="Arial"/>
          <w:b w:val="0"/>
          <w:sz w:val="24"/>
          <w:szCs w:val="24"/>
        </w:rPr>
      </w:pPr>
      <w:r w:rsidRPr="00D500C6">
        <w:rPr>
          <w:rFonts w:cs="Arial"/>
          <w:b w:val="0"/>
          <w:sz w:val="24"/>
          <w:szCs w:val="24"/>
        </w:rPr>
        <w:t>Clifton All Saints Academy</w:t>
      </w:r>
      <w:r>
        <w:rPr>
          <w:rFonts w:cs="Arial"/>
          <w:b w:val="0"/>
          <w:szCs w:val="24"/>
        </w:rPr>
        <w:t xml:space="preserve"> </w:t>
      </w:r>
      <w:r w:rsidR="00181913" w:rsidRPr="00880D10">
        <w:rPr>
          <w:rFonts w:cs="Arial"/>
          <w:b w:val="0"/>
          <w:sz w:val="24"/>
          <w:szCs w:val="24"/>
        </w:rPr>
        <w:t>work in partnership with other agenc</w:t>
      </w:r>
      <w:r w:rsidR="00181913">
        <w:rPr>
          <w:rFonts w:cs="Arial"/>
          <w:b w:val="0"/>
          <w:sz w:val="24"/>
          <w:szCs w:val="24"/>
        </w:rPr>
        <w:t>ies in the best interests of</w:t>
      </w:r>
      <w:r w:rsidR="00181913" w:rsidRPr="00880D10">
        <w:rPr>
          <w:rFonts w:cs="Arial"/>
          <w:b w:val="0"/>
          <w:sz w:val="24"/>
          <w:szCs w:val="24"/>
        </w:rPr>
        <w:t xml:space="preserve"> children</w:t>
      </w:r>
      <w:r w:rsidR="00181913">
        <w:rPr>
          <w:rFonts w:cs="Arial"/>
          <w:b w:val="0"/>
          <w:sz w:val="24"/>
          <w:szCs w:val="24"/>
        </w:rPr>
        <w:t>/young people</w:t>
      </w:r>
      <w:r w:rsidR="00181913" w:rsidRPr="00880D10">
        <w:rPr>
          <w:rFonts w:cs="Arial"/>
          <w:b w:val="0"/>
          <w:sz w:val="24"/>
          <w:szCs w:val="24"/>
        </w:rPr>
        <w:t xml:space="preserve">. The school will, where necessary, liaise with the school nurse, initiate an </w:t>
      </w:r>
      <w:r w:rsidR="00181913">
        <w:rPr>
          <w:rFonts w:cs="Arial"/>
          <w:b w:val="0"/>
          <w:sz w:val="24"/>
          <w:szCs w:val="24"/>
        </w:rPr>
        <w:t>effective support response</w:t>
      </w:r>
      <w:r w:rsidR="00181913" w:rsidRPr="00880D10">
        <w:rPr>
          <w:rFonts w:cs="Arial"/>
          <w:b w:val="0"/>
          <w:sz w:val="24"/>
          <w:szCs w:val="24"/>
        </w:rPr>
        <w:t>, and make re</w:t>
      </w:r>
      <w:r w:rsidR="00181913">
        <w:rPr>
          <w:rFonts w:cs="Arial"/>
          <w:b w:val="0"/>
          <w:sz w:val="24"/>
          <w:szCs w:val="24"/>
        </w:rPr>
        <w:t>ferrals to C</w:t>
      </w:r>
      <w:r w:rsidR="00181913" w:rsidRPr="00880D10">
        <w:rPr>
          <w:rFonts w:cs="Arial"/>
          <w:b w:val="0"/>
          <w:sz w:val="24"/>
          <w:szCs w:val="24"/>
        </w:rPr>
        <w:t xml:space="preserve">hildren’s </w:t>
      </w:r>
      <w:r w:rsidR="00181913">
        <w:rPr>
          <w:rFonts w:cs="Arial"/>
          <w:b w:val="0"/>
          <w:sz w:val="24"/>
          <w:szCs w:val="24"/>
        </w:rPr>
        <w:t>S</w:t>
      </w:r>
      <w:r w:rsidR="00181913" w:rsidRPr="00880D10">
        <w:rPr>
          <w:rFonts w:cs="Arial"/>
          <w:b w:val="0"/>
          <w:sz w:val="24"/>
          <w:szCs w:val="24"/>
        </w:rPr>
        <w:t xml:space="preserve">ocial </w:t>
      </w:r>
      <w:r w:rsidR="00181913">
        <w:rPr>
          <w:rFonts w:cs="Arial"/>
          <w:b w:val="0"/>
          <w:sz w:val="24"/>
          <w:szCs w:val="24"/>
        </w:rPr>
        <w:t>C</w:t>
      </w:r>
      <w:r w:rsidR="00181913" w:rsidRPr="00880D10">
        <w:rPr>
          <w:rFonts w:cs="Arial"/>
          <w:b w:val="0"/>
          <w:sz w:val="24"/>
          <w:szCs w:val="24"/>
        </w:rPr>
        <w:t>are.  Referrals and contacts should be made by the D</w:t>
      </w:r>
      <w:r w:rsidR="00181913">
        <w:rPr>
          <w:rFonts w:cs="Arial"/>
          <w:b w:val="0"/>
          <w:sz w:val="24"/>
          <w:szCs w:val="24"/>
        </w:rPr>
        <w:t xml:space="preserve">SL </w:t>
      </w:r>
      <w:r w:rsidR="00181913" w:rsidRPr="00880D10">
        <w:rPr>
          <w:rFonts w:cs="Arial"/>
          <w:b w:val="0"/>
          <w:sz w:val="24"/>
          <w:szCs w:val="24"/>
        </w:rPr>
        <w:t>or</w:t>
      </w:r>
      <w:r w:rsidR="00181913">
        <w:rPr>
          <w:rFonts w:cs="Arial"/>
          <w:b w:val="0"/>
          <w:sz w:val="24"/>
          <w:szCs w:val="24"/>
        </w:rPr>
        <w:t xml:space="preserve"> one of the Deputy Leads </w:t>
      </w:r>
      <w:r w:rsidR="00181913" w:rsidRPr="00880D10">
        <w:rPr>
          <w:rFonts w:cs="Arial"/>
          <w:b w:val="0"/>
          <w:sz w:val="24"/>
          <w:szCs w:val="24"/>
        </w:rPr>
        <w:t>to</w:t>
      </w:r>
      <w:r w:rsidR="00181913">
        <w:rPr>
          <w:rFonts w:cs="Arial"/>
          <w:b w:val="0"/>
          <w:sz w:val="24"/>
          <w:szCs w:val="24"/>
        </w:rPr>
        <w:t xml:space="preserve"> Early Help/Children’s Social Care.</w:t>
      </w:r>
      <w:r w:rsidR="00181913" w:rsidRPr="00880D10">
        <w:rPr>
          <w:rFonts w:cs="Arial"/>
          <w:b w:val="0"/>
          <w:sz w:val="24"/>
          <w:szCs w:val="24"/>
        </w:rPr>
        <w:t xml:space="preserve"> Where the child</w:t>
      </w:r>
      <w:r w:rsidR="00181913">
        <w:rPr>
          <w:rFonts w:cs="Arial"/>
          <w:b w:val="0"/>
          <w:sz w:val="24"/>
          <w:szCs w:val="24"/>
        </w:rPr>
        <w:t>/young person</w:t>
      </w:r>
      <w:r w:rsidR="00181913" w:rsidRPr="00880D10">
        <w:rPr>
          <w:rFonts w:cs="Arial"/>
          <w:b w:val="0"/>
          <w:sz w:val="24"/>
          <w:szCs w:val="24"/>
        </w:rPr>
        <w:t xml:space="preserve"> already has a social worker, the request for </w:t>
      </w:r>
      <w:r w:rsidR="00181913">
        <w:rPr>
          <w:rFonts w:cs="Arial"/>
          <w:b w:val="0"/>
          <w:sz w:val="24"/>
          <w:szCs w:val="24"/>
        </w:rPr>
        <w:t xml:space="preserve">a </w:t>
      </w:r>
      <w:r w:rsidR="00181913" w:rsidRPr="00880D10">
        <w:rPr>
          <w:rFonts w:cs="Arial"/>
          <w:b w:val="0"/>
          <w:sz w:val="24"/>
          <w:szCs w:val="24"/>
        </w:rPr>
        <w:t>service will go immediately to the social worker involved, or in their absence to t</w:t>
      </w:r>
      <w:r w:rsidR="00181913">
        <w:rPr>
          <w:rFonts w:cs="Arial"/>
          <w:b w:val="0"/>
          <w:sz w:val="24"/>
          <w:szCs w:val="24"/>
        </w:rPr>
        <w:t>heir team manager or duty social worker.</w:t>
      </w:r>
    </w:p>
    <w:p w14:paraId="67D565CB" w14:textId="0BC6B2A3" w:rsidR="00181913" w:rsidRPr="00880D10" w:rsidRDefault="00181913" w:rsidP="00656419">
      <w:pPr>
        <w:pStyle w:val="BodyText"/>
        <w:numPr>
          <w:ilvl w:val="0"/>
          <w:numId w:val="55"/>
        </w:numPr>
        <w:tabs>
          <w:tab w:val="clear" w:pos="0"/>
          <w:tab w:val="clear" w:pos="1440"/>
          <w:tab w:val="clear" w:pos="2160"/>
        </w:tabs>
        <w:jc w:val="left"/>
        <w:rPr>
          <w:rFonts w:cs="Arial"/>
          <w:b w:val="0"/>
          <w:sz w:val="24"/>
          <w:szCs w:val="24"/>
        </w:rPr>
      </w:pPr>
      <w:r>
        <w:rPr>
          <w:rFonts w:cs="Arial"/>
          <w:b w:val="0"/>
          <w:sz w:val="24"/>
          <w:szCs w:val="24"/>
        </w:rPr>
        <w:t>W</w:t>
      </w:r>
      <w:r w:rsidRPr="00880D10">
        <w:rPr>
          <w:rFonts w:cs="Arial"/>
          <w:b w:val="0"/>
          <w:sz w:val="24"/>
          <w:szCs w:val="24"/>
        </w:rPr>
        <w:t xml:space="preserve">e will co-operate with any child protection enquiries conducted by </w:t>
      </w:r>
      <w:r>
        <w:rPr>
          <w:rFonts w:cs="Arial"/>
          <w:b w:val="0"/>
          <w:sz w:val="24"/>
          <w:szCs w:val="24"/>
        </w:rPr>
        <w:t>Children’s Social Care</w:t>
      </w:r>
      <w:r w:rsidR="000822CB">
        <w:rPr>
          <w:rFonts w:cs="Arial"/>
          <w:b w:val="0"/>
          <w:sz w:val="24"/>
          <w:szCs w:val="24"/>
        </w:rPr>
        <w:t>.</w:t>
      </w:r>
      <w:r>
        <w:rPr>
          <w:rFonts w:cs="Arial"/>
          <w:b w:val="0"/>
          <w:sz w:val="24"/>
          <w:szCs w:val="24"/>
        </w:rPr>
        <w:t xml:space="preserve"> T</w:t>
      </w:r>
      <w:r w:rsidRPr="00880D10">
        <w:rPr>
          <w:rFonts w:cs="Arial"/>
          <w:b w:val="0"/>
          <w:sz w:val="24"/>
          <w:szCs w:val="24"/>
        </w:rPr>
        <w:t>he school will ensure representation at appropriate</w:t>
      </w:r>
      <w:r>
        <w:rPr>
          <w:rFonts w:cs="Arial"/>
          <w:b w:val="0"/>
          <w:sz w:val="24"/>
          <w:szCs w:val="24"/>
        </w:rPr>
        <w:t xml:space="preserve"> inter-agency meetings such as Team Around the Family/Strategy meetings, Initial and Review Child P</w:t>
      </w:r>
      <w:r w:rsidRPr="00880D10">
        <w:rPr>
          <w:rFonts w:cs="Arial"/>
          <w:b w:val="0"/>
          <w:sz w:val="24"/>
          <w:szCs w:val="24"/>
        </w:rPr>
        <w:t xml:space="preserve">rotection </w:t>
      </w:r>
      <w:r>
        <w:rPr>
          <w:rFonts w:cs="Arial"/>
          <w:b w:val="0"/>
          <w:sz w:val="24"/>
          <w:szCs w:val="24"/>
        </w:rPr>
        <w:t>C</w:t>
      </w:r>
      <w:r w:rsidRPr="00880D10">
        <w:rPr>
          <w:rFonts w:cs="Arial"/>
          <w:b w:val="0"/>
          <w:sz w:val="24"/>
          <w:szCs w:val="24"/>
        </w:rPr>
        <w:t>onferences, tog</w:t>
      </w:r>
      <w:r>
        <w:rPr>
          <w:rFonts w:cs="Arial"/>
          <w:b w:val="0"/>
          <w:sz w:val="24"/>
          <w:szCs w:val="24"/>
        </w:rPr>
        <w:t>ether with core group meetings.</w:t>
      </w:r>
    </w:p>
    <w:p w14:paraId="00AF1BE7" w14:textId="60BFDB06" w:rsidR="00181913" w:rsidRPr="00880D10" w:rsidRDefault="00181913" w:rsidP="00656419">
      <w:pPr>
        <w:pStyle w:val="BodyText"/>
        <w:numPr>
          <w:ilvl w:val="0"/>
          <w:numId w:val="55"/>
        </w:numPr>
        <w:tabs>
          <w:tab w:val="clear" w:pos="0"/>
          <w:tab w:val="clear" w:pos="1440"/>
          <w:tab w:val="clear" w:pos="2160"/>
        </w:tabs>
        <w:jc w:val="left"/>
        <w:rPr>
          <w:rFonts w:cs="Arial"/>
          <w:b w:val="0"/>
          <w:sz w:val="24"/>
          <w:szCs w:val="24"/>
        </w:rPr>
      </w:pPr>
      <w:r>
        <w:rPr>
          <w:rFonts w:cs="Arial"/>
          <w:b w:val="0"/>
          <w:sz w:val="24"/>
          <w:szCs w:val="24"/>
        </w:rPr>
        <w:t>W</w:t>
      </w:r>
      <w:r w:rsidRPr="00880D10">
        <w:rPr>
          <w:rFonts w:cs="Arial"/>
          <w:b w:val="0"/>
          <w:sz w:val="24"/>
          <w:szCs w:val="24"/>
        </w:rPr>
        <w:t xml:space="preserve">e will provide reports as required for these </w:t>
      </w:r>
      <w:r>
        <w:rPr>
          <w:rFonts w:cs="Arial"/>
          <w:b w:val="0"/>
          <w:sz w:val="24"/>
          <w:szCs w:val="24"/>
        </w:rPr>
        <w:t xml:space="preserve">meetings in accordance with the </w:t>
      </w:r>
      <w:r w:rsidR="00786F6A">
        <w:rPr>
          <w:rFonts w:cs="Arial"/>
          <w:b w:val="0"/>
          <w:sz w:val="24"/>
          <w:szCs w:val="24"/>
        </w:rPr>
        <w:t>CB</w:t>
      </w:r>
      <w:r>
        <w:rPr>
          <w:rFonts w:cs="Arial"/>
          <w:b w:val="0"/>
          <w:sz w:val="24"/>
          <w:szCs w:val="24"/>
        </w:rPr>
        <w:t xml:space="preserve">SCP interagency procedures. </w:t>
      </w:r>
      <w:r w:rsidRPr="00880D10">
        <w:rPr>
          <w:rFonts w:cs="Arial"/>
          <w:b w:val="0"/>
          <w:sz w:val="24"/>
          <w:szCs w:val="24"/>
        </w:rPr>
        <w:t xml:space="preserve">If the school is unable to attend, a written report will be sent.  The </w:t>
      </w:r>
      <w:r w:rsidRPr="00880D10">
        <w:rPr>
          <w:rFonts w:cs="Arial"/>
          <w:b w:val="0"/>
          <w:sz w:val="24"/>
          <w:szCs w:val="24"/>
        </w:rPr>
        <w:lastRenderedPageBreak/>
        <w:t>report will, wherever pos</w:t>
      </w:r>
      <w:r>
        <w:rPr>
          <w:rFonts w:cs="Arial"/>
          <w:b w:val="0"/>
          <w:sz w:val="24"/>
          <w:szCs w:val="24"/>
        </w:rPr>
        <w:t>sible, be shared with parents/</w:t>
      </w:r>
      <w:r w:rsidRPr="00880D10">
        <w:rPr>
          <w:rFonts w:cs="Arial"/>
          <w:b w:val="0"/>
          <w:sz w:val="24"/>
          <w:szCs w:val="24"/>
        </w:rPr>
        <w:t>carers at least 24 hours</w:t>
      </w:r>
      <w:r>
        <w:rPr>
          <w:rFonts w:cs="Arial"/>
          <w:b w:val="0"/>
          <w:sz w:val="24"/>
          <w:szCs w:val="24"/>
        </w:rPr>
        <w:t xml:space="preserve"> prior to the meeting.</w:t>
      </w:r>
    </w:p>
    <w:p w14:paraId="58CE29C2" w14:textId="77777777" w:rsidR="00181913" w:rsidRPr="00880D10" w:rsidRDefault="00181913" w:rsidP="00656419">
      <w:pPr>
        <w:pStyle w:val="BodyText"/>
        <w:numPr>
          <w:ilvl w:val="0"/>
          <w:numId w:val="55"/>
        </w:numPr>
        <w:tabs>
          <w:tab w:val="clear" w:pos="0"/>
          <w:tab w:val="clear" w:pos="1440"/>
          <w:tab w:val="clear" w:pos="2160"/>
        </w:tabs>
        <w:jc w:val="left"/>
        <w:rPr>
          <w:rFonts w:cs="Arial"/>
          <w:b w:val="0"/>
          <w:sz w:val="24"/>
          <w:szCs w:val="24"/>
        </w:rPr>
      </w:pPr>
      <w:r>
        <w:rPr>
          <w:rFonts w:cs="Arial"/>
          <w:b w:val="0"/>
          <w:sz w:val="24"/>
          <w:szCs w:val="24"/>
        </w:rPr>
        <w:t>Where a child is subject to an I</w:t>
      </w:r>
      <w:r w:rsidRPr="00880D10">
        <w:rPr>
          <w:rFonts w:cs="Arial"/>
          <w:b w:val="0"/>
          <w:sz w:val="24"/>
          <w:szCs w:val="24"/>
        </w:rPr>
        <w:t xml:space="preserve">nter-agency </w:t>
      </w:r>
      <w:r>
        <w:rPr>
          <w:rFonts w:cs="Arial"/>
          <w:b w:val="0"/>
          <w:sz w:val="24"/>
          <w:szCs w:val="24"/>
        </w:rPr>
        <w:t>Child P</w:t>
      </w:r>
      <w:r w:rsidRPr="00880D10">
        <w:rPr>
          <w:rFonts w:cs="Arial"/>
          <w:b w:val="0"/>
          <w:sz w:val="24"/>
          <w:szCs w:val="24"/>
        </w:rPr>
        <w:t xml:space="preserve">rotection </w:t>
      </w:r>
      <w:r>
        <w:rPr>
          <w:rFonts w:cs="Arial"/>
          <w:b w:val="0"/>
          <w:sz w:val="24"/>
          <w:szCs w:val="24"/>
        </w:rPr>
        <w:t>P</w:t>
      </w:r>
      <w:r w:rsidRPr="00880D10">
        <w:rPr>
          <w:rFonts w:cs="Arial"/>
          <w:b w:val="0"/>
          <w:sz w:val="24"/>
          <w:szCs w:val="24"/>
        </w:rPr>
        <w:t>la</w:t>
      </w:r>
      <w:r>
        <w:rPr>
          <w:rFonts w:cs="Arial"/>
          <w:b w:val="0"/>
          <w:sz w:val="24"/>
          <w:szCs w:val="24"/>
        </w:rPr>
        <w:t>n, Child in Need Plan or TAF Support Plan,</w:t>
      </w:r>
      <w:r w:rsidRPr="00880D10">
        <w:rPr>
          <w:rFonts w:cs="Arial"/>
          <w:b w:val="0"/>
          <w:sz w:val="24"/>
          <w:szCs w:val="24"/>
        </w:rPr>
        <w:t xml:space="preserve"> the school will contribute to the preparation, implementation and rev</w:t>
      </w:r>
      <w:r>
        <w:rPr>
          <w:rFonts w:cs="Arial"/>
          <w:b w:val="0"/>
          <w:sz w:val="24"/>
          <w:szCs w:val="24"/>
        </w:rPr>
        <w:t>iew of the plan as appropriate.</w:t>
      </w:r>
    </w:p>
    <w:p w14:paraId="7824E432" w14:textId="77777777" w:rsidR="00181913" w:rsidRPr="00880D10" w:rsidRDefault="00181913" w:rsidP="00656419">
      <w:pPr>
        <w:pStyle w:val="BodyText"/>
        <w:numPr>
          <w:ilvl w:val="0"/>
          <w:numId w:val="55"/>
        </w:numPr>
        <w:tabs>
          <w:tab w:val="clear" w:pos="0"/>
          <w:tab w:val="clear" w:pos="1440"/>
          <w:tab w:val="clear" w:pos="2160"/>
        </w:tabs>
        <w:jc w:val="left"/>
        <w:rPr>
          <w:rFonts w:cs="Arial"/>
          <w:b w:val="0"/>
          <w:sz w:val="24"/>
          <w:szCs w:val="24"/>
        </w:rPr>
      </w:pPr>
      <w:r>
        <w:rPr>
          <w:rFonts w:cs="Arial"/>
          <w:b w:val="0"/>
          <w:sz w:val="24"/>
          <w:szCs w:val="24"/>
        </w:rPr>
        <w:t>If</w:t>
      </w:r>
      <w:r w:rsidRPr="00880D10">
        <w:rPr>
          <w:rFonts w:cs="Arial"/>
          <w:b w:val="0"/>
          <w:sz w:val="24"/>
          <w:szCs w:val="24"/>
        </w:rPr>
        <w:t xml:space="preserve"> a child is subject to a referral to a multi- panel such as </w:t>
      </w:r>
      <w:hyperlink r:id="rId76" w:history="1">
        <w:r w:rsidRPr="009A12FD">
          <w:rPr>
            <w:rStyle w:val="Hyperlink"/>
            <w:rFonts w:cs="Arial"/>
            <w:b w:val="0"/>
            <w:sz w:val="24"/>
            <w:szCs w:val="24"/>
          </w:rPr>
          <w:t>Multi Agency Risk Assessment Conference (MARAC)</w:t>
        </w:r>
      </w:hyperlink>
      <w:r w:rsidRPr="00880D10">
        <w:rPr>
          <w:rFonts w:cs="Arial"/>
          <w:b w:val="0"/>
          <w:sz w:val="24"/>
          <w:szCs w:val="24"/>
        </w:rPr>
        <w:t xml:space="preserve"> or </w:t>
      </w:r>
      <w:hyperlink r:id="rId77" w:history="1">
        <w:r w:rsidRPr="009A12FD">
          <w:rPr>
            <w:rStyle w:val="Hyperlink"/>
            <w:rFonts w:cs="Arial"/>
            <w:b w:val="0"/>
            <w:sz w:val="24"/>
            <w:szCs w:val="24"/>
          </w:rPr>
          <w:t>CHANNEL Panel</w:t>
        </w:r>
      </w:hyperlink>
      <w:r>
        <w:rPr>
          <w:rFonts w:cs="Arial"/>
          <w:b w:val="0"/>
          <w:sz w:val="24"/>
          <w:szCs w:val="24"/>
        </w:rPr>
        <w:t>,</w:t>
      </w:r>
      <w:r w:rsidRPr="00880D10">
        <w:rPr>
          <w:rFonts w:cs="Arial"/>
          <w:b w:val="0"/>
          <w:sz w:val="24"/>
          <w:szCs w:val="24"/>
        </w:rPr>
        <w:t xml:space="preserve"> the school will</w:t>
      </w:r>
      <w:r>
        <w:rPr>
          <w:rFonts w:cs="Arial"/>
          <w:b w:val="0"/>
          <w:sz w:val="24"/>
          <w:szCs w:val="24"/>
        </w:rPr>
        <w:t xml:space="preserve"> contribute to such</w:t>
      </w:r>
      <w:r w:rsidRPr="00880D10">
        <w:rPr>
          <w:rFonts w:cs="Arial"/>
          <w:b w:val="0"/>
          <w:sz w:val="24"/>
          <w:szCs w:val="24"/>
        </w:rPr>
        <w:t xml:space="preserve"> arrangements</w:t>
      </w:r>
      <w:r>
        <w:rPr>
          <w:rFonts w:cs="Arial"/>
          <w:b w:val="0"/>
          <w:sz w:val="24"/>
          <w:szCs w:val="24"/>
        </w:rPr>
        <w:t>.</w:t>
      </w:r>
    </w:p>
    <w:p w14:paraId="37FD270B" w14:textId="77777777" w:rsidR="00820DD8" w:rsidRDefault="00820DD8" w:rsidP="00181913">
      <w:pPr>
        <w:pStyle w:val="Heading2"/>
      </w:pPr>
      <w:bookmarkStart w:id="26" w:name="_24._Responding_to"/>
      <w:bookmarkEnd w:id="26"/>
    </w:p>
    <w:p w14:paraId="28BCBB35" w14:textId="34017BF5" w:rsidR="00181913" w:rsidRPr="007234A4" w:rsidRDefault="00181913" w:rsidP="00181913">
      <w:pPr>
        <w:pStyle w:val="Heading2"/>
        <w:rPr>
          <w:rStyle w:val="Heading2Char"/>
          <w:b/>
        </w:rPr>
      </w:pPr>
      <w:r>
        <w:t>31.</w:t>
      </w:r>
      <w:r w:rsidRPr="007234A4">
        <w:tab/>
      </w:r>
      <w:r w:rsidRPr="007234A4">
        <w:rPr>
          <w:rStyle w:val="Heading2Char"/>
          <w:b/>
        </w:rPr>
        <w:t xml:space="preserve">Responding to an allegation or concern about a member of staff </w:t>
      </w:r>
    </w:p>
    <w:p w14:paraId="6B66B66B" w14:textId="330D66CB" w:rsidR="00181913" w:rsidRPr="00880D10" w:rsidRDefault="00181913" w:rsidP="00656419">
      <w:pPr>
        <w:pStyle w:val="BodyText"/>
        <w:numPr>
          <w:ilvl w:val="0"/>
          <w:numId w:val="5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val="en-US"/>
        </w:rPr>
      </w:pPr>
      <w:r>
        <w:rPr>
          <w:rFonts w:cs="Arial"/>
          <w:b w:val="0"/>
          <w:sz w:val="24"/>
          <w:szCs w:val="24"/>
          <w:lang w:val="en-US"/>
        </w:rPr>
        <w:t>T</w:t>
      </w:r>
      <w:r w:rsidRPr="00880D10">
        <w:rPr>
          <w:rFonts w:cs="Arial"/>
          <w:b w:val="0"/>
          <w:sz w:val="24"/>
          <w:szCs w:val="24"/>
          <w:lang w:val="en-US"/>
        </w:rPr>
        <w:t xml:space="preserve">he school will comply with the </w:t>
      </w:r>
      <w:r w:rsidR="000822CB">
        <w:rPr>
          <w:rFonts w:cs="Arial"/>
          <w:b w:val="0"/>
          <w:sz w:val="24"/>
          <w:szCs w:val="24"/>
          <w:lang w:val="en-US"/>
        </w:rPr>
        <w:t>CB</w:t>
      </w:r>
      <w:r>
        <w:rPr>
          <w:rFonts w:cs="Arial"/>
          <w:b w:val="0"/>
          <w:sz w:val="24"/>
          <w:szCs w:val="24"/>
          <w:lang w:val="en-US"/>
        </w:rPr>
        <w:t xml:space="preserve">SCP </w:t>
      </w:r>
      <w:r w:rsidRPr="00880D10">
        <w:rPr>
          <w:rFonts w:cs="Arial"/>
          <w:b w:val="0"/>
          <w:sz w:val="24"/>
          <w:szCs w:val="24"/>
          <w:lang w:val="en-US"/>
        </w:rPr>
        <w:t xml:space="preserve"> procedures for </w:t>
      </w:r>
      <w:hyperlink r:id="rId78" w:history="1">
        <w:r w:rsidRPr="00813E6F">
          <w:rPr>
            <w:rStyle w:val="Hyperlink"/>
            <w:rFonts w:cs="Arial"/>
            <w:b w:val="0"/>
            <w:sz w:val="24"/>
            <w:szCs w:val="24"/>
            <w:lang w:val="en-US"/>
          </w:rPr>
          <w:t>managing allegations and concerns about adults that work or volunteer with children</w:t>
        </w:r>
      </w:hyperlink>
      <w:r w:rsidRPr="00880D10">
        <w:rPr>
          <w:rFonts w:cs="Arial"/>
          <w:b w:val="0"/>
          <w:sz w:val="24"/>
          <w:szCs w:val="24"/>
          <w:lang w:val="en-US"/>
        </w:rPr>
        <w:t xml:space="preserve"> in all circumstances</w:t>
      </w:r>
      <w:r>
        <w:rPr>
          <w:rFonts w:cs="Arial"/>
          <w:b w:val="0"/>
          <w:sz w:val="24"/>
          <w:szCs w:val="24"/>
          <w:lang w:val="en-US"/>
        </w:rPr>
        <w:t>.</w:t>
      </w:r>
    </w:p>
    <w:p w14:paraId="5E7122BA" w14:textId="77777777" w:rsidR="00181913" w:rsidRPr="00880D10" w:rsidRDefault="00181913" w:rsidP="00656419">
      <w:pPr>
        <w:pStyle w:val="BodyText"/>
        <w:numPr>
          <w:ilvl w:val="0"/>
          <w:numId w:val="5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These</w:t>
      </w:r>
      <w:r w:rsidRPr="00880D10">
        <w:rPr>
          <w:rFonts w:cs="Arial"/>
          <w:b w:val="0"/>
          <w:sz w:val="24"/>
          <w:szCs w:val="24"/>
        </w:rPr>
        <w:t xml:space="preserve"> procedure</w:t>
      </w:r>
      <w:r>
        <w:rPr>
          <w:rFonts w:cs="Arial"/>
          <w:b w:val="0"/>
          <w:sz w:val="24"/>
          <w:szCs w:val="24"/>
        </w:rPr>
        <w:t>s</w:t>
      </w:r>
      <w:r w:rsidRPr="00880D10">
        <w:rPr>
          <w:rFonts w:cs="Arial"/>
          <w:b w:val="0"/>
          <w:sz w:val="24"/>
          <w:szCs w:val="24"/>
        </w:rPr>
        <w:t xml:space="preserve"> should be used in any case in which it is alleged that a member of staff</w:t>
      </w:r>
      <w:r>
        <w:rPr>
          <w:rFonts w:cs="Arial"/>
          <w:b w:val="0"/>
          <w:sz w:val="24"/>
          <w:szCs w:val="24"/>
        </w:rPr>
        <w:t xml:space="preserve"> (</w:t>
      </w:r>
      <w:r w:rsidRPr="006C69E8">
        <w:rPr>
          <w:rFonts w:cs="Arial"/>
          <w:bCs/>
          <w:sz w:val="24"/>
          <w:szCs w:val="24"/>
        </w:rPr>
        <w:t>including supply staff</w:t>
      </w:r>
      <w:r>
        <w:rPr>
          <w:rFonts w:cs="Arial"/>
          <w:b w:val="0"/>
          <w:sz w:val="24"/>
          <w:szCs w:val="24"/>
        </w:rPr>
        <w:t>)</w:t>
      </w:r>
      <w:r w:rsidRPr="00880D10">
        <w:rPr>
          <w:rFonts w:cs="Arial"/>
          <w:b w:val="0"/>
          <w:sz w:val="24"/>
          <w:szCs w:val="24"/>
        </w:rPr>
        <w:t>, governor, visiting professional or volunteer has:</w:t>
      </w:r>
    </w:p>
    <w:p w14:paraId="354E1D27" w14:textId="77777777" w:rsidR="00181913" w:rsidRPr="00880D10" w:rsidRDefault="00181913" w:rsidP="00656419">
      <w:pPr>
        <w:pStyle w:val="BodyText"/>
        <w:numPr>
          <w:ilvl w:val="0"/>
          <w:numId w:val="67"/>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b</w:t>
      </w:r>
      <w:r w:rsidRPr="00880D10">
        <w:rPr>
          <w:rFonts w:cs="Arial"/>
          <w:b w:val="0"/>
          <w:sz w:val="24"/>
          <w:szCs w:val="24"/>
        </w:rPr>
        <w:t xml:space="preserve">ehaved in a way that has harmed </w:t>
      </w:r>
      <w:r>
        <w:rPr>
          <w:rFonts w:cs="Arial"/>
          <w:b w:val="0"/>
          <w:sz w:val="24"/>
          <w:szCs w:val="24"/>
        </w:rPr>
        <w:t>or may have harmed a child/young person.</w:t>
      </w:r>
    </w:p>
    <w:p w14:paraId="10C12402" w14:textId="77777777" w:rsidR="00181913" w:rsidRPr="00880D10" w:rsidRDefault="00181913" w:rsidP="00656419">
      <w:pPr>
        <w:pStyle w:val="BodyText"/>
        <w:numPr>
          <w:ilvl w:val="0"/>
          <w:numId w:val="67"/>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p</w:t>
      </w:r>
      <w:r w:rsidRPr="00880D10">
        <w:rPr>
          <w:rFonts w:cs="Arial"/>
          <w:b w:val="0"/>
          <w:sz w:val="24"/>
          <w:szCs w:val="24"/>
        </w:rPr>
        <w:t>ossibly committed a criminal offence against or related to a child</w:t>
      </w:r>
      <w:r>
        <w:rPr>
          <w:rFonts w:cs="Arial"/>
          <w:b w:val="0"/>
          <w:sz w:val="24"/>
          <w:szCs w:val="24"/>
        </w:rPr>
        <w:t>/young person</w:t>
      </w:r>
      <w:r w:rsidRPr="00880D10">
        <w:rPr>
          <w:rFonts w:cs="Arial"/>
          <w:b w:val="0"/>
          <w:sz w:val="24"/>
          <w:szCs w:val="24"/>
        </w:rPr>
        <w:t>; or</w:t>
      </w:r>
    </w:p>
    <w:p w14:paraId="5C8F151A" w14:textId="77777777" w:rsidR="00181913" w:rsidRDefault="00181913" w:rsidP="00656419">
      <w:pPr>
        <w:pStyle w:val="BodyText"/>
        <w:numPr>
          <w:ilvl w:val="0"/>
          <w:numId w:val="67"/>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b</w:t>
      </w:r>
      <w:r w:rsidRPr="00880D10">
        <w:rPr>
          <w:rFonts w:cs="Arial"/>
          <w:b w:val="0"/>
          <w:sz w:val="24"/>
          <w:szCs w:val="24"/>
        </w:rPr>
        <w:t>ehaved in a way that indicates s/he may pose a risk of harm to children</w:t>
      </w:r>
      <w:r>
        <w:rPr>
          <w:rFonts w:cs="Arial"/>
          <w:b w:val="0"/>
          <w:sz w:val="24"/>
          <w:szCs w:val="24"/>
        </w:rPr>
        <w:t>/young person.</w:t>
      </w:r>
    </w:p>
    <w:p w14:paraId="78295F02" w14:textId="77777777" w:rsidR="00181913" w:rsidRPr="003166B3" w:rsidRDefault="00181913" w:rsidP="00656419">
      <w:pPr>
        <w:pStyle w:val="BodyText"/>
        <w:numPr>
          <w:ilvl w:val="0"/>
          <w:numId w:val="67"/>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3166B3">
        <w:rPr>
          <w:rFonts w:cs="Arial"/>
          <w:b w:val="0"/>
          <w:sz w:val="24"/>
          <w:szCs w:val="24"/>
        </w:rPr>
        <w:t>behaved in a way that indicates they may not be suitable to work with children</w:t>
      </w:r>
      <w:r>
        <w:rPr>
          <w:rFonts w:cs="Arial"/>
          <w:b w:val="0"/>
          <w:sz w:val="24"/>
          <w:szCs w:val="24"/>
        </w:rPr>
        <w:t>/young person.</w:t>
      </w:r>
    </w:p>
    <w:p w14:paraId="662EC463" w14:textId="77777777" w:rsidR="00181913" w:rsidRPr="000207CE" w:rsidRDefault="00181913" w:rsidP="00656419">
      <w:pPr>
        <w:pStyle w:val="BodyText"/>
        <w:numPr>
          <w:ilvl w:val="0"/>
          <w:numId w:val="8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3166B3">
        <w:rPr>
          <w:rFonts w:cs="Arial"/>
          <w:b w:val="0"/>
          <w:sz w:val="24"/>
          <w:szCs w:val="24"/>
        </w:rPr>
        <w:t xml:space="preserve">We will consult with the LADO when an allegation is made against a member of staff to agree how to progress this.  </w:t>
      </w:r>
    </w:p>
    <w:p w14:paraId="2B310320" w14:textId="77777777" w:rsidR="00181913" w:rsidRPr="00880D10" w:rsidRDefault="00181913" w:rsidP="00656419">
      <w:pPr>
        <w:pStyle w:val="BodyText"/>
        <w:numPr>
          <w:ilvl w:val="0"/>
          <w:numId w:val="68"/>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80D10">
        <w:rPr>
          <w:rFonts w:cs="Arial"/>
          <w:b w:val="0"/>
          <w:sz w:val="24"/>
          <w:szCs w:val="24"/>
        </w:rPr>
        <w:t>Although it is an uncomfortable thought, it needs to be acknowledged that there is the potential for staff in school to abuse or mistreat children</w:t>
      </w:r>
      <w:r>
        <w:rPr>
          <w:rFonts w:cs="Arial"/>
          <w:b w:val="0"/>
          <w:sz w:val="24"/>
          <w:szCs w:val="24"/>
        </w:rPr>
        <w:t>/young people</w:t>
      </w:r>
      <w:r w:rsidRPr="00880D10">
        <w:rPr>
          <w:rFonts w:cs="Arial"/>
          <w:b w:val="0"/>
          <w:sz w:val="24"/>
          <w:szCs w:val="24"/>
        </w:rPr>
        <w:t xml:space="preserve">. </w:t>
      </w:r>
    </w:p>
    <w:p w14:paraId="1251B174" w14:textId="77777777" w:rsidR="00181913" w:rsidRDefault="00181913" w:rsidP="00656419">
      <w:pPr>
        <w:pStyle w:val="BodyText"/>
        <w:numPr>
          <w:ilvl w:val="0"/>
          <w:numId w:val="5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A</w:t>
      </w:r>
      <w:r w:rsidRPr="00880D10">
        <w:rPr>
          <w:rFonts w:cs="Arial"/>
          <w:b w:val="0"/>
          <w:sz w:val="24"/>
          <w:szCs w:val="24"/>
        </w:rPr>
        <w:t>ll staff working within our organisation must report any potential safeguarding concerns about an individual’s behaviour towards children</w:t>
      </w:r>
      <w:r>
        <w:rPr>
          <w:rFonts w:cs="Arial"/>
          <w:b w:val="0"/>
          <w:sz w:val="24"/>
          <w:szCs w:val="24"/>
        </w:rPr>
        <w:t xml:space="preserve">/young people </w:t>
      </w:r>
      <w:r w:rsidRPr="00571BB0">
        <w:rPr>
          <w:rFonts w:cs="Arial"/>
          <w:sz w:val="24"/>
          <w:szCs w:val="24"/>
        </w:rPr>
        <w:t>immediately</w:t>
      </w:r>
      <w:r>
        <w:rPr>
          <w:rFonts w:cs="Arial"/>
          <w:sz w:val="24"/>
          <w:szCs w:val="24"/>
        </w:rPr>
        <w:t>.</w:t>
      </w:r>
    </w:p>
    <w:p w14:paraId="631165E9" w14:textId="242D5037" w:rsidR="00181913" w:rsidRDefault="00181913" w:rsidP="00656419">
      <w:pPr>
        <w:pStyle w:val="BodyText"/>
        <w:numPr>
          <w:ilvl w:val="0"/>
          <w:numId w:val="5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A</w:t>
      </w:r>
      <w:r w:rsidRPr="00880D10">
        <w:rPr>
          <w:rFonts w:cs="Arial"/>
          <w:b w:val="0"/>
          <w:sz w:val="24"/>
          <w:szCs w:val="24"/>
        </w:rPr>
        <w:t>llegations or concerns about colleagues and visitors must be reported direct</w:t>
      </w:r>
      <w:r>
        <w:rPr>
          <w:rFonts w:cs="Arial"/>
          <w:b w:val="0"/>
          <w:sz w:val="24"/>
          <w:szCs w:val="24"/>
        </w:rPr>
        <w:t>ly</w:t>
      </w:r>
      <w:r w:rsidRPr="00880D10">
        <w:rPr>
          <w:rFonts w:cs="Arial"/>
          <w:b w:val="0"/>
          <w:sz w:val="24"/>
          <w:szCs w:val="24"/>
        </w:rPr>
        <w:t xml:space="preserve"> to the </w:t>
      </w:r>
      <w:r>
        <w:rPr>
          <w:rFonts w:cs="Arial"/>
          <w:b w:val="0"/>
          <w:sz w:val="24"/>
          <w:szCs w:val="24"/>
        </w:rPr>
        <w:t>Head Teacher</w:t>
      </w:r>
      <w:r w:rsidRPr="00880D10">
        <w:rPr>
          <w:rFonts w:cs="Arial"/>
          <w:b w:val="0"/>
          <w:sz w:val="24"/>
          <w:szCs w:val="24"/>
        </w:rPr>
        <w:t>/Principal unle</w:t>
      </w:r>
      <w:r>
        <w:rPr>
          <w:rFonts w:cs="Arial"/>
          <w:b w:val="0"/>
          <w:sz w:val="24"/>
          <w:szCs w:val="24"/>
        </w:rPr>
        <w:t>ss the concern relates to Head Teacher/</w:t>
      </w:r>
      <w:r w:rsidRPr="00880D10">
        <w:rPr>
          <w:rFonts w:cs="Arial"/>
          <w:b w:val="0"/>
          <w:sz w:val="24"/>
          <w:szCs w:val="24"/>
        </w:rPr>
        <w:t>Principal. If t</w:t>
      </w:r>
      <w:r>
        <w:rPr>
          <w:rFonts w:cs="Arial"/>
          <w:b w:val="0"/>
          <w:sz w:val="24"/>
          <w:szCs w:val="24"/>
        </w:rPr>
        <w:t>he concern relates to the Head Teacher/</w:t>
      </w:r>
      <w:r w:rsidRPr="00880D10">
        <w:rPr>
          <w:rFonts w:cs="Arial"/>
          <w:b w:val="0"/>
          <w:sz w:val="24"/>
          <w:szCs w:val="24"/>
        </w:rPr>
        <w:t>Principal, it must be reported immediately to the</w:t>
      </w:r>
      <w:r>
        <w:rPr>
          <w:rFonts w:cs="Arial"/>
          <w:b w:val="0"/>
          <w:sz w:val="24"/>
          <w:szCs w:val="24"/>
        </w:rPr>
        <w:t xml:space="preserve"> Chair of Governors. </w:t>
      </w:r>
      <w:r w:rsidRPr="00880D10">
        <w:rPr>
          <w:rFonts w:cs="Arial"/>
          <w:b w:val="0"/>
          <w:sz w:val="24"/>
          <w:szCs w:val="24"/>
        </w:rPr>
        <w:t>Alternatively</w:t>
      </w:r>
      <w:r>
        <w:rPr>
          <w:rFonts w:cs="Arial"/>
          <w:b w:val="0"/>
          <w:sz w:val="24"/>
          <w:szCs w:val="24"/>
        </w:rPr>
        <w:t>,</w:t>
      </w:r>
      <w:r w:rsidRPr="00880D10">
        <w:rPr>
          <w:rFonts w:cs="Arial"/>
          <w:b w:val="0"/>
          <w:sz w:val="24"/>
          <w:szCs w:val="24"/>
        </w:rPr>
        <w:t xml:space="preserve"> concerns can be reported directly to the Local Authorit</w:t>
      </w:r>
      <w:r>
        <w:rPr>
          <w:rFonts w:cs="Arial"/>
          <w:b w:val="0"/>
          <w:sz w:val="24"/>
          <w:szCs w:val="24"/>
        </w:rPr>
        <w:t>y Designated Officer (LADO) in Children’s S</w:t>
      </w:r>
      <w:r w:rsidRPr="00880D10">
        <w:rPr>
          <w:rFonts w:cs="Arial"/>
          <w:b w:val="0"/>
          <w:sz w:val="24"/>
          <w:szCs w:val="24"/>
        </w:rPr>
        <w:t xml:space="preserve">ocial </w:t>
      </w:r>
      <w:r>
        <w:rPr>
          <w:rFonts w:cs="Arial"/>
          <w:b w:val="0"/>
          <w:sz w:val="24"/>
          <w:szCs w:val="24"/>
        </w:rPr>
        <w:t>C</w:t>
      </w:r>
      <w:r w:rsidRPr="00880D10">
        <w:rPr>
          <w:rFonts w:cs="Arial"/>
          <w:b w:val="0"/>
          <w:sz w:val="24"/>
          <w:szCs w:val="24"/>
        </w:rPr>
        <w:t>are, who will liaise with the Chair of Governors, and they will</w:t>
      </w:r>
      <w:r>
        <w:rPr>
          <w:rFonts w:cs="Arial"/>
          <w:b w:val="0"/>
          <w:sz w:val="24"/>
          <w:szCs w:val="24"/>
        </w:rPr>
        <w:t xml:space="preserve"> decide on any action required.</w:t>
      </w:r>
      <w:r w:rsidRPr="00880D10">
        <w:rPr>
          <w:rFonts w:cs="Arial"/>
          <w:b w:val="0"/>
          <w:sz w:val="24"/>
          <w:szCs w:val="24"/>
        </w:rPr>
        <w:t xml:space="preserve"> </w:t>
      </w:r>
    </w:p>
    <w:p w14:paraId="2D7F9362" w14:textId="77777777" w:rsidR="00181913" w:rsidRPr="00095199" w:rsidRDefault="00181913" w:rsidP="00656419">
      <w:pPr>
        <w:pStyle w:val="BodyText"/>
        <w:numPr>
          <w:ilvl w:val="0"/>
          <w:numId w:val="5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color w:val="000000" w:themeColor="text1"/>
          <w:sz w:val="24"/>
          <w:szCs w:val="24"/>
        </w:rPr>
      </w:pPr>
      <w:r w:rsidRPr="00095199">
        <w:rPr>
          <w:rFonts w:cs="Arial"/>
          <w:b w:val="0"/>
          <w:color w:val="000000" w:themeColor="text1"/>
          <w:sz w:val="24"/>
          <w:szCs w:val="24"/>
          <w:shd w:val="clear" w:color="auto" w:fill="F9F9F9"/>
        </w:rPr>
        <w:t>Schools should follow their safeguarding policies and procedure in the event of an allegation regarding an “incident that happened when an individual or an organisation was using their school premises for the purposes of running activities for children</w:t>
      </w:r>
      <w:r>
        <w:rPr>
          <w:rFonts w:cs="Arial"/>
          <w:b w:val="0"/>
          <w:color w:val="000000" w:themeColor="text1"/>
          <w:sz w:val="24"/>
          <w:szCs w:val="24"/>
          <w:shd w:val="clear" w:color="auto" w:fill="F9F9F9"/>
        </w:rPr>
        <w:t>/young people</w:t>
      </w:r>
      <w:r w:rsidRPr="00095199">
        <w:rPr>
          <w:rFonts w:cs="Arial"/>
          <w:b w:val="0"/>
          <w:color w:val="000000" w:themeColor="text1"/>
          <w:sz w:val="24"/>
          <w:szCs w:val="24"/>
          <w:shd w:val="clear" w:color="auto" w:fill="F9F9F9"/>
        </w:rPr>
        <w:t>.” This includes events such as community groups, sports associations, and more.</w:t>
      </w:r>
    </w:p>
    <w:p w14:paraId="1245D41F" w14:textId="77777777" w:rsidR="00181913" w:rsidRDefault="00181913" w:rsidP="00656419">
      <w:pPr>
        <w:pStyle w:val="BodyText"/>
        <w:numPr>
          <w:ilvl w:val="0"/>
          <w:numId w:val="5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lastRenderedPageBreak/>
        <w:t>If the Head Teacher</w:t>
      </w:r>
      <w:r w:rsidRPr="00880D10">
        <w:rPr>
          <w:rFonts w:cs="Arial"/>
          <w:b w:val="0"/>
          <w:sz w:val="24"/>
          <w:szCs w:val="24"/>
        </w:rPr>
        <w:t>/</w:t>
      </w:r>
      <w:r>
        <w:rPr>
          <w:rFonts w:cs="Arial"/>
          <w:b w:val="0"/>
          <w:sz w:val="24"/>
          <w:szCs w:val="24"/>
        </w:rPr>
        <w:t>Principal is</w:t>
      </w:r>
      <w:r w:rsidRPr="00880D10">
        <w:rPr>
          <w:rFonts w:cs="Arial"/>
          <w:b w:val="0"/>
          <w:sz w:val="24"/>
          <w:szCs w:val="24"/>
        </w:rPr>
        <w:t xml:space="preserve"> not available, the member of staff should report their concerns to the most senior member of staff available who will </w:t>
      </w:r>
      <w:proofErr w:type="gramStart"/>
      <w:r w:rsidRPr="00880D10">
        <w:rPr>
          <w:rFonts w:cs="Arial"/>
          <w:b w:val="0"/>
          <w:sz w:val="24"/>
          <w:szCs w:val="24"/>
        </w:rPr>
        <w:t>make contact with</w:t>
      </w:r>
      <w:proofErr w:type="gramEnd"/>
      <w:r w:rsidRPr="00880D10">
        <w:rPr>
          <w:rFonts w:cs="Arial"/>
          <w:b w:val="0"/>
          <w:sz w:val="24"/>
          <w:szCs w:val="24"/>
        </w:rPr>
        <w:t xml:space="preserve"> the </w:t>
      </w:r>
      <w:r>
        <w:rPr>
          <w:rFonts w:cs="Arial"/>
          <w:b w:val="0"/>
          <w:sz w:val="24"/>
          <w:szCs w:val="24"/>
        </w:rPr>
        <w:t>LADO and discuss the concerns.</w:t>
      </w:r>
    </w:p>
    <w:p w14:paraId="1BE7619C" w14:textId="77777777" w:rsidR="00181913" w:rsidRPr="00880D10" w:rsidRDefault="00181913" w:rsidP="00656419">
      <w:pPr>
        <w:pStyle w:val="BodyText"/>
        <w:numPr>
          <w:ilvl w:val="0"/>
          <w:numId w:val="5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Contact with</w:t>
      </w:r>
      <w:r w:rsidRPr="00880D10">
        <w:rPr>
          <w:rFonts w:cs="Arial"/>
          <w:b w:val="0"/>
          <w:sz w:val="24"/>
          <w:szCs w:val="24"/>
        </w:rPr>
        <w:t xml:space="preserve"> the LADO should happen at the earliest possible opportunity and within 1 working day.</w:t>
      </w:r>
    </w:p>
    <w:p w14:paraId="169867EE" w14:textId="295D6538" w:rsidR="00181913" w:rsidRDefault="00181913" w:rsidP="00181913">
      <w:pPr>
        <w:pStyle w:val="NoSpacing"/>
        <w:rPr>
          <w:rStyle w:val="Hyperlink"/>
          <w:rFonts w:ascii="Arial" w:hAnsi="Arial" w:cs="Arial"/>
          <w:sz w:val="24"/>
          <w:szCs w:val="24"/>
        </w:rPr>
      </w:pPr>
      <w:r w:rsidRPr="00813E6F">
        <w:rPr>
          <w:rFonts w:ascii="Arial" w:hAnsi="Arial" w:cs="Arial"/>
          <w:sz w:val="24"/>
          <w:szCs w:val="24"/>
        </w:rPr>
        <w:t xml:space="preserve">The LADO in </w:t>
      </w:r>
      <w:r w:rsidR="003C797C">
        <w:rPr>
          <w:rFonts w:ascii="Arial" w:hAnsi="Arial" w:cs="Arial"/>
          <w:sz w:val="24"/>
          <w:szCs w:val="24"/>
        </w:rPr>
        <w:t>Central Bedfordshire</w:t>
      </w:r>
      <w:r w:rsidRPr="00DA2E19">
        <w:rPr>
          <w:rFonts w:ascii="Arial" w:hAnsi="Arial" w:cs="Arial"/>
          <w:sz w:val="24"/>
          <w:szCs w:val="24"/>
        </w:rPr>
        <w:t xml:space="preserve"> </w:t>
      </w:r>
      <w:r>
        <w:rPr>
          <w:rFonts w:ascii="Arial" w:hAnsi="Arial" w:cs="Arial"/>
          <w:sz w:val="24"/>
          <w:szCs w:val="24"/>
        </w:rPr>
        <w:t>can be contacted at</w:t>
      </w:r>
      <w:r w:rsidR="003C797C">
        <w:rPr>
          <w:rFonts w:ascii="Arial" w:hAnsi="Arial" w:cs="Arial"/>
          <w:sz w:val="24"/>
          <w:szCs w:val="24"/>
        </w:rPr>
        <w:t xml:space="preserve"> </w:t>
      </w:r>
      <w:hyperlink r:id="rId79" w:history="1">
        <w:r w:rsidR="003C797C" w:rsidRPr="00C35959">
          <w:rPr>
            <w:rStyle w:val="Hyperlink"/>
            <w:rFonts w:ascii="Arial" w:hAnsi="Arial" w:cs="Arial"/>
            <w:sz w:val="24"/>
            <w:szCs w:val="24"/>
          </w:rPr>
          <w:t>LADO@centralbedfordshire.gov.uk</w:t>
        </w:r>
      </w:hyperlink>
      <w:r w:rsidR="003C797C">
        <w:rPr>
          <w:rFonts w:ascii="Arial" w:hAnsi="Arial" w:cs="Arial"/>
          <w:sz w:val="24"/>
          <w:szCs w:val="24"/>
        </w:rPr>
        <w:t xml:space="preserve"> </w:t>
      </w:r>
    </w:p>
    <w:p w14:paraId="6FD7C929" w14:textId="77777777" w:rsidR="00181913" w:rsidRDefault="00181913" w:rsidP="00181913">
      <w:pPr>
        <w:pStyle w:val="NoSpacing"/>
        <w:rPr>
          <w:rStyle w:val="Hyperlink"/>
          <w:rFonts w:ascii="Arial" w:hAnsi="Arial" w:cs="Arial"/>
          <w:sz w:val="24"/>
          <w:szCs w:val="24"/>
        </w:rPr>
      </w:pPr>
    </w:p>
    <w:p w14:paraId="444D1079" w14:textId="77777777" w:rsidR="00181913" w:rsidRPr="00880D10" w:rsidRDefault="00181913" w:rsidP="00656419">
      <w:pPr>
        <w:pStyle w:val="BodyText"/>
        <w:numPr>
          <w:ilvl w:val="0"/>
          <w:numId w:val="5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T</w:t>
      </w:r>
      <w:r w:rsidRPr="00880D10">
        <w:rPr>
          <w:rFonts w:cs="Arial"/>
          <w:b w:val="0"/>
          <w:sz w:val="24"/>
          <w:szCs w:val="24"/>
        </w:rPr>
        <w:t>he LADO may request a referral</w:t>
      </w:r>
      <w:r>
        <w:rPr>
          <w:rFonts w:cs="Arial"/>
          <w:b w:val="0"/>
          <w:sz w:val="24"/>
          <w:szCs w:val="24"/>
        </w:rPr>
        <w:t xml:space="preserve"> - </w:t>
      </w:r>
      <w:r w:rsidRPr="00880D10">
        <w:rPr>
          <w:rFonts w:cs="Arial"/>
          <w:b w:val="0"/>
          <w:sz w:val="24"/>
          <w:szCs w:val="24"/>
        </w:rPr>
        <w:t>if this is requested</w:t>
      </w:r>
      <w:r>
        <w:rPr>
          <w:rFonts w:cs="Arial"/>
          <w:b w:val="0"/>
          <w:sz w:val="24"/>
          <w:szCs w:val="24"/>
        </w:rPr>
        <w:t>,</w:t>
      </w:r>
      <w:r w:rsidRPr="00880D10">
        <w:rPr>
          <w:rFonts w:cs="Arial"/>
          <w:b w:val="0"/>
          <w:sz w:val="24"/>
          <w:szCs w:val="24"/>
        </w:rPr>
        <w:t xml:space="preserve"> the referral will be completed and submitted within 1 working day</w:t>
      </w:r>
      <w:r>
        <w:rPr>
          <w:rFonts w:cs="Arial"/>
          <w:b w:val="0"/>
          <w:sz w:val="24"/>
          <w:szCs w:val="24"/>
        </w:rPr>
        <w:t>.</w:t>
      </w:r>
    </w:p>
    <w:p w14:paraId="5B7DBF0F" w14:textId="2B63C885" w:rsidR="00181913" w:rsidRPr="00720CB6" w:rsidRDefault="00181913" w:rsidP="00656419">
      <w:pPr>
        <w:pStyle w:val="BodyText"/>
        <w:numPr>
          <w:ilvl w:val="0"/>
          <w:numId w:val="5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T</w:t>
      </w:r>
      <w:r w:rsidRPr="00880D10">
        <w:rPr>
          <w:rFonts w:cs="Arial"/>
          <w:b w:val="0"/>
          <w:sz w:val="24"/>
          <w:szCs w:val="24"/>
        </w:rPr>
        <w:t>he school will engage with the LADO at all stages of t</w:t>
      </w:r>
      <w:r>
        <w:rPr>
          <w:rFonts w:cs="Arial"/>
          <w:b w:val="0"/>
          <w:sz w:val="24"/>
          <w:szCs w:val="24"/>
        </w:rPr>
        <w:t>he management of the allegation</w:t>
      </w:r>
      <w:r w:rsidRPr="00880D10">
        <w:rPr>
          <w:rFonts w:cs="Arial"/>
          <w:b w:val="0"/>
          <w:sz w:val="24"/>
          <w:szCs w:val="24"/>
        </w:rPr>
        <w:t xml:space="preserve">/concern and comply with the </w:t>
      </w:r>
      <w:r>
        <w:rPr>
          <w:rFonts w:cs="Arial"/>
          <w:b w:val="0"/>
          <w:sz w:val="24"/>
          <w:szCs w:val="24"/>
        </w:rPr>
        <w:t>statutory g</w:t>
      </w:r>
      <w:r w:rsidRPr="00880D10">
        <w:rPr>
          <w:rFonts w:cs="Arial"/>
          <w:b w:val="0"/>
          <w:sz w:val="24"/>
          <w:szCs w:val="24"/>
        </w:rPr>
        <w:t>uidance contained</w:t>
      </w:r>
      <w:r w:rsidR="00D10D71">
        <w:rPr>
          <w:rFonts w:cs="Arial"/>
          <w:b w:val="0"/>
          <w:sz w:val="24"/>
          <w:szCs w:val="24"/>
        </w:rPr>
        <w:t xml:space="preserve"> within</w:t>
      </w:r>
      <w:r w:rsidRPr="00880D10">
        <w:rPr>
          <w:rFonts w:cs="Arial"/>
          <w:b w:val="0"/>
          <w:sz w:val="24"/>
          <w:szCs w:val="24"/>
        </w:rPr>
        <w:t xml:space="preserve"> </w:t>
      </w:r>
      <w:hyperlink r:id="rId80" w:history="1">
        <w:r>
          <w:rPr>
            <w:rStyle w:val="Hyperlink"/>
            <w:rFonts w:cs="Arial"/>
            <w:b w:val="0"/>
            <w:sz w:val="24"/>
            <w:szCs w:val="24"/>
          </w:rPr>
          <w:t>Keeping Children Safe in Education (2024)</w:t>
        </w:r>
      </w:hyperlink>
      <w:r w:rsidRPr="00720CB6">
        <w:rPr>
          <w:rFonts w:cs="Arial"/>
          <w:b w:val="0"/>
          <w:sz w:val="24"/>
          <w:szCs w:val="24"/>
        </w:rPr>
        <w:t xml:space="preserve"> and the</w:t>
      </w:r>
      <w:r w:rsidR="00786F6A">
        <w:rPr>
          <w:rFonts w:cs="Arial"/>
          <w:b w:val="0"/>
          <w:sz w:val="24"/>
          <w:szCs w:val="24"/>
        </w:rPr>
        <w:t xml:space="preserve"> local procedures published by </w:t>
      </w:r>
      <w:hyperlink r:id="rId81" w:history="1">
        <w:r w:rsidR="00786F6A" w:rsidRPr="00786F6A">
          <w:rPr>
            <w:b w:val="0"/>
            <w:color w:val="0000FF"/>
            <w:sz w:val="24"/>
            <w:u w:val="single"/>
          </w:rPr>
          <w:t>Safeguarding Children | Central Bedfordshire Council</w:t>
        </w:r>
      </w:hyperlink>
      <w:r w:rsidRPr="00720CB6">
        <w:rPr>
          <w:rFonts w:cs="Arial"/>
          <w:b w:val="0"/>
          <w:sz w:val="24"/>
          <w:szCs w:val="24"/>
        </w:rPr>
        <w:t xml:space="preserve">. </w:t>
      </w:r>
    </w:p>
    <w:p w14:paraId="021778C5" w14:textId="77777777" w:rsidR="00181913" w:rsidRPr="00720CB6" w:rsidRDefault="00181913" w:rsidP="00656419">
      <w:pPr>
        <w:pStyle w:val="BodyText"/>
        <w:numPr>
          <w:ilvl w:val="0"/>
          <w:numId w:val="5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In this regard, the school will consider whether it is necessary to suspend the member of staff while the allegation or concern is investigated, however all reasonable alternatives to manage the risk will be considered.</w:t>
      </w:r>
    </w:p>
    <w:p w14:paraId="5980DAA2" w14:textId="77777777" w:rsidR="00181913" w:rsidRPr="00720CB6" w:rsidRDefault="00181913" w:rsidP="00656419">
      <w:pPr>
        <w:pStyle w:val="BodyText"/>
        <w:numPr>
          <w:ilvl w:val="0"/>
          <w:numId w:val="5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Due consideration will be given to the view of the LADO in relation to suspension or in-work safeguards while a matter is investigated.</w:t>
      </w:r>
    </w:p>
    <w:p w14:paraId="3F50541E" w14:textId="77777777" w:rsidR="00181913" w:rsidRPr="00720CB6" w:rsidRDefault="00181913" w:rsidP="00656419">
      <w:pPr>
        <w:pStyle w:val="BodyText"/>
        <w:numPr>
          <w:ilvl w:val="0"/>
          <w:numId w:val="5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Should the school dismiss a member of staff/volunteer as a result of a substantiated allegation or should a member of staff/volunteer resign before an investigation has been completed, in accordance with statutory duty, a referral to the Disclosure and Barring Service will be made.</w:t>
      </w:r>
    </w:p>
    <w:p w14:paraId="07B7D686" w14:textId="77777777" w:rsidR="00181913" w:rsidRPr="00720CB6" w:rsidRDefault="00181913" w:rsidP="00656419">
      <w:pPr>
        <w:pStyle w:val="BodyText"/>
        <w:numPr>
          <w:ilvl w:val="0"/>
          <w:numId w:val="5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If the member of staff is engaged in teaching work, the school will, in accordance with published guidance from the Department for Education, consider whether a referral to the Teaching Regulation Agency (TRA) should be made.</w:t>
      </w:r>
    </w:p>
    <w:p w14:paraId="32AD7B11" w14:textId="77777777" w:rsidR="00181913" w:rsidRPr="00720CB6" w:rsidRDefault="00181913" w:rsidP="00656419">
      <w:pPr>
        <w:pStyle w:val="BodyText"/>
        <w:numPr>
          <w:ilvl w:val="0"/>
          <w:numId w:val="5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 xml:space="preserve">The school will adhere to the statutory guidance contained within </w:t>
      </w:r>
      <w:hyperlink r:id="rId82" w:history="1">
        <w:r>
          <w:rPr>
            <w:rStyle w:val="Hyperlink"/>
            <w:rFonts w:cs="Arial"/>
            <w:b w:val="0"/>
            <w:sz w:val="24"/>
            <w:szCs w:val="24"/>
          </w:rPr>
          <w:t>Keeping Children Safe in Education (2024)</w:t>
        </w:r>
      </w:hyperlink>
      <w:r w:rsidRPr="00720CB6">
        <w:rPr>
          <w:rFonts w:cs="Arial"/>
          <w:b w:val="0"/>
          <w:sz w:val="24"/>
          <w:szCs w:val="24"/>
        </w:rPr>
        <w:t xml:space="preserve"> with regard to record keeping, references and compromise or settlement agreements.</w:t>
      </w:r>
    </w:p>
    <w:p w14:paraId="44571158" w14:textId="77777777" w:rsidR="00181913" w:rsidRPr="00720CB6" w:rsidRDefault="00181913" w:rsidP="00656419">
      <w:pPr>
        <w:pStyle w:val="BodyText"/>
        <w:numPr>
          <w:ilvl w:val="0"/>
          <w:numId w:val="56"/>
        </w:numPr>
        <w:jc w:val="left"/>
        <w:rPr>
          <w:rFonts w:cs="Arial"/>
          <w:b w:val="0"/>
          <w:sz w:val="24"/>
          <w:szCs w:val="24"/>
        </w:rPr>
      </w:pPr>
      <w:r w:rsidRPr="00720CB6">
        <w:rPr>
          <w:rFonts w:cs="Arial"/>
          <w:b w:val="0"/>
          <w:sz w:val="24"/>
          <w:szCs w:val="24"/>
        </w:rPr>
        <w:t>If an allegation is shown to be deliberately invented or malicious, the school will consider whether any disciplinary action is appropriate against the individual who made it as per the school’s behaviour policy.</w:t>
      </w:r>
    </w:p>
    <w:p w14:paraId="6F39BC5F" w14:textId="1CAA4E92" w:rsidR="00181913" w:rsidRDefault="00181913" w:rsidP="000822CB">
      <w:pPr>
        <w:autoSpaceDE w:val="0"/>
        <w:autoSpaceDN w:val="0"/>
        <w:adjustRightInd w:val="0"/>
        <w:spacing w:after="0" w:line="240" w:lineRule="auto"/>
        <w:rPr>
          <w:rFonts w:eastAsiaTheme="minorHAnsi" w:cs="Arial"/>
          <w:color w:val="000000"/>
          <w:szCs w:val="24"/>
          <w:lang w:eastAsia="en-US"/>
        </w:rPr>
      </w:pPr>
      <w:r w:rsidRPr="00720CB6">
        <w:rPr>
          <w:szCs w:val="24"/>
        </w:rPr>
        <w:t>The school has appropriate policies and processes in</w:t>
      </w:r>
      <w:r w:rsidRPr="003166B3">
        <w:rPr>
          <w:szCs w:val="24"/>
        </w:rPr>
        <w:t xml:space="preserve"> place to manage and record any such concerns that do not meet the harm threshold and take appropriate action to safeguard children</w:t>
      </w:r>
      <w:r>
        <w:rPr>
          <w:szCs w:val="24"/>
        </w:rPr>
        <w:t>/young people</w:t>
      </w:r>
      <w:r w:rsidRPr="003166B3">
        <w:rPr>
          <w:szCs w:val="24"/>
        </w:rPr>
        <w:t>.</w:t>
      </w:r>
      <w:r w:rsidRPr="003166B3">
        <w:rPr>
          <w:rFonts w:eastAsiaTheme="minorHAnsi" w:cs="Arial"/>
          <w:color w:val="000000"/>
          <w:szCs w:val="24"/>
          <w:lang w:eastAsia="en-US"/>
        </w:rPr>
        <w:t xml:space="preserve"> </w:t>
      </w:r>
    </w:p>
    <w:p w14:paraId="09710A8F" w14:textId="77777777" w:rsidR="000822CB" w:rsidRPr="000822CB" w:rsidRDefault="000822CB" w:rsidP="000822CB">
      <w:pPr>
        <w:autoSpaceDE w:val="0"/>
        <w:autoSpaceDN w:val="0"/>
        <w:adjustRightInd w:val="0"/>
        <w:spacing w:after="0" w:line="240" w:lineRule="auto"/>
      </w:pPr>
    </w:p>
    <w:p w14:paraId="14FC6ABF" w14:textId="77777777" w:rsidR="00181913" w:rsidRPr="00880D10" w:rsidRDefault="00181913" w:rsidP="00181913">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eastAsiaTheme="minorHAnsi"/>
          <w:lang w:eastAsia="en-US"/>
        </w:rPr>
      </w:pPr>
      <w:r w:rsidRPr="00880D10">
        <w:rPr>
          <w:rFonts w:cs="Arial"/>
          <w:b w:val="0"/>
          <w:sz w:val="24"/>
          <w:szCs w:val="24"/>
        </w:rPr>
        <w:t>If a member of staff, student or volunteer has any concerns about poor, unsafe practice</w:t>
      </w:r>
      <w:r>
        <w:rPr>
          <w:rFonts w:cs="Arial"/>
          <w:b w:val="0"/>
          <w:sz w:val="24"/>
          <w:szCs w:val="24"/>
        </w:rPr>
        <w:t>,</w:t>
      </w:r>
      <w:r w:rsidRPr="00880D10">
        <w:rPr>
          <w:rFonts w:cs="Arial"/>
          <w:b w:val="0"/>
          <w:sz w:val="24"/>
          <w:szCs w:val="24"/>
        </w:rPr>
        <w:t xml:space="preserve"> or failures of the safeguarding regime</w:t>
      </w:r>
      <w:r>
        <w:rPr>
          <w:rFonts w:cs="Arial"/>
          <w:b w:val="0"/>
          <w:sz w:val="24"/>
          <w:szCs w:val="24"/>
        </w:rPr>
        <w:t>,</w:t>
      </w:r>
      <w:r w:rsidRPr="00880D10">
        <w:rPr>
          <w:rFonts w:cs="Arial"/>
          <w:b w:val="0"/>
          <w:sz w:val="24"/>
          <w:szCs w:val="24"/>
        </w:rPr>
        <w:t xml:space="preserve"> they are encouraged to raise this with the </w:t>
      </w:r>
      <w:r>
        <w:rPr>
          <w:rFonts w:cs="Arial"/>
          <w:b w:val="0"/>
          <w:sz w:val="24"/>
          <w:szCs w:val="24"/>
        </w:rPr>
        <w:t>Head Teacher/Principal</w:t>
      </w:r>
      <w:r w:rsidRPr="00880D10">
        <w:rPr>
          <w:rFonts w:cs="Arial"/>
          <w:b w:val="0"/>
          <w:sz w:val="24"/>
          <w:szCs w:val="24"/>
        </w:rPr>
        <w:t>, Senior Leadership Team or Governing Body</w:t>
      </w:r>
      <w:r>
        <w:rPr>
          <w:rFonts w:cs="Arial"/>
          <w:b w:val="0"/>
          <w:sz w:val="24"/>
          <w:szCs w:val="24"/>
        </w:rPr>
        <w:t>,</w:t>
      </w:r>
      <w:r w:rsidRPr="00880D10">
        <w:rPr>
          <w:rFonts w:cs="Arial"/>
          <w:b w:val="0"/>
          <w:sz w:val="24"/>
          <w:szCs w:val="24"/>
        </w:rPr>
        <w:t xml:space="preserve"> following the Whistle Blowing Procedures of the school.</w:t>
      </w:r>
    </w:p>
    <w:p w14:paraId="1E920597" w14:textId="1E79579C" w:rsidR="00297192" w:rsidRPr="00347626" w:rsidRDefault="00181913" w:rsidP="00181913">
      <w:pPr>
        <w:pStyle w:val="BodyText2"/>
        <w:rPr>
          <w:rFonts w:ascii="Arial" w:hAnsi="Arial" w:cs="Arial"/>
          <w:b w:val="0"/>
          <w:szCs w:val="24"/>
        </w:rPr>
      </w:pPr>
      <w:r w:rsidRPr="00140698">
        <w:rPr>
          <w:rFonts w:ascii="Arial" w:eastAsiaTheme="minorHAnsi" w:hAnsi="Arial" w:cs="Arial"/>
          <w:b w:val="0"/>
          <w:color w:val="000000"/>
          <w:szCs w:val="24"/>
          <w:lang w:eastAsia="en-US"/>
        </w:rPr>
        <w:t xml:space="preserve">The </w:t>
      </w:r>
      <w:hyperlink r:id="rId83" w:history="1">
        <w:r w:rsidRPr="00813E6F">
          <w:rPr>
            <w:rStyle w:val="Hyperlink"/>
            <w:rFonts w:ascii="Arial" w:eastAsiaTheme="minorHAnsi" w:hAnsi="Arial" w:cs="Arial"/>
            <w:b w:val="0"/>
            <w:szCs w:val="24"/>
            <w:lang w:eastAsia="en-US"/>
          </w:rPr>
          <w:t>NSPCC whistleblowing helpline</w:t>
        </w:r>
      </w:hyperlink>
      <w:r w:rsidRPr="00140698">
        <w:rPr>
          <w:rFonts w:ascii="Arial" w:eastAsiaTheme="minorHAnsi" w:hAnsi="Arial" w:cs="Arial"/>
          <w:b w:val="0"/>
          <w:color w:val="000000"/>
          <w:szCs w:val="24"/>
          <w:lang w:eastAsia="en-US"/>
        </w:rPr>
        <w:t xml:space="preserve"> is available as an alternative route for staff who do not feel able to raise concerns regarding child protection failures internally or have concerns about the way </w:t>
      </w:r>
      <w:r w:rsidRPr="00140698">
        <w:rPr>
          <w:rFonts w:ascii="Arial" w:eastAsiaTheme="minorHAnsi" w:hAnsi="Arial" w:cs="Arial"/>
          <w:b w:val="0"/>
          <w:color w:val="000000"/>
          <w:szCs w:val="24"/>
          <w:lang w:eastAsia="en-US"/>
        </w:rPr>
        <w:lastRenderedPageBreak/>
        <w:t xml:space="preserve">a concern is being handled by their school or college. Staff can call 0800 028 0285 – line is available from 8:00 AM to 8:00 PM, Monday to Friday and email </w:t>
      </w:r>
      <w:hyperlink r:id="rId84" w:history="1">
        <w:r w:rsidRPr="00140698">
          <w:rPr>
            <w:rStyle w:val="Hyperlink"/>
            <w:rFonts w:ascii="Arial" w:eastAsiaTheme="minorHAnsi" w:hAnsi="Arial" w:cs="Arial"/>
            <w:b w:val="0"/>
            <w:szCs w:val="24"/>
            <w:lang w:eastAsia="en-US"/>
          </w:rPr>
          <w:t>help@nspcc.org.uk</w:t>
        </w:r>
      </w:hyperlink>
      <w:r w:rsidRPr="00140698">
        <w:rPr>
          <w:rFonts w:ascii="Arial" w:eastAsiaTheme="minorHAnsi" w:hAnsi="Arial" w:cs="Arial"/>
          <w:b w:val="0"/>
          <w:color w:val="000000"/>
          <w:szCs w:val="24"/>
          <w:lang w:eastAsia="en-US"/>
        </w:rPr>
        <w:t xml:space="preserve">. </w:t>
      </w:r>
      <w:bookmarkStart w:id="27" w:name="_GoBack"/>
      <w:bookmarkEnd w:id="27"/>
    </w:p>
    <w:p w14:paraId="40562D30" w14:textId="77777777" w:rsidR="00297192" w:rsidRDefault="00297192" w:rsidP="00181913">
      <w:pPr>
        <w:pStyle w:val="BodyText2"/>
        <w:rPr>
          <w:rFonts w:ascii="Arial" w:hAnsi="Arial" w:cs="Arial"/>
          <w:szCs w:val="24"/>
        </w:rPr>
      </w:pPr>
    </w:p>
    <w:p w14:paraId="128AD44E" w14:textId="77777777" w:rsidR="00181913" w:rsidRPr="00880D10" w:rsidRDefault="00181913" w:rsidP="00181913">
      <w:pPr>
        <w:pStyle w:val="BodyText2"/>
        <w:rPr>
          <w:rFonts w:ascii="Arial" w:hAnsi="Arial" w:cs="Arial"/>
          <w:szCs w:val="24"/>
        </w:rPr>
      </w:pPr>
      <w:r>
        <w:rPr>
          <w:rFonts w:ascii="Arial" w:hAnsi="Arial" w:cs="Arial"/>
          <w:szCs w:val="24"/>
        </w:rPr>
        <w:t>A</w:t>
      </w:r>
      <w:r w:rsidRPr="00880D10">
        <w:rPr>
          <w:rFonts w:ascii="Arial" w:hAnsi="Arial" w:cs="Arial"/>
          <w:szCs w:val="24"/>
        </w:rPr>
        <w:t>PPENDICES</w:t>
      </w:r>
    </w:p>
    <w:p w14:paraId="72FF8003" w14:textId="77777777" w:rsidR="00181913" w:rsidRDefault="00181913" w:rsidP="00181913">
      <w:pPr>
        <w:pStyle w:val="BodyText2"/>
        <w:spacing w:after="0" w:line="240" w:lineRule="auto"/>
        <w:rPr>
          <w:rFonts w:ascii="Arial" w:hAnsi="Arial" w:cs="Arial"/>
          <w:szCs w:val="24"/>
        </w:rPr>
      </w:pPr>
      <w:r>
        <w:rPr>
          <w:rFonts w:ascii="Arial" w:hAnsi="Arial" w:cs="Arial"/>
          <w:szCs w:val="24"/>
        </w:rPr>
        <w:t xml:space="preserve">Appendix One </w:t>
      </w:r>
    </w:p>
    <w:p w14:paraId="4EDEDE76" w14:textId="77777777" w:rsidR="00181913" w:rsidRDefault="00181913" w:rsidP="00181913">
      <w:pPr>
        <w:pStyle w:val="BodyText2"/>
        <w:spacing w:after="0" w:line="240" w:lineRule="auto"/>
        <w:rPr>
          <w:rFonts w:ascii="Arial" w:hAnsi="Arial" w:cs="Arial"/>
          <w:szCs w:val="24"/>
        </w:rPr>
      </w:pPr>
    </w:p>
    <w:p w14:paraId="570939F2" w14:textId="77777777" w:rsidR="00181913" w:rsidRDefault="00181913" w:rsidP="00181913">
      <w:pPr>
        <w:pStyle w:val="BodyText2"/>
        <w:spacing w:after="0" w:line="240" w:lineRule="auto"/>
        <w:rPr>
          <w:rFonts w:ascii="Arial" w:hAnsi="Arial" w:cs="Arial"/>
          <w:szCs w:val="24"/>
        </w:rPr>
      </w:pPr>
      <w:r>
        <w:rPr>
          <w:rFonts w:ascii="Arial" w:hAnsi="Arial" w:cs="Arial"/>
          <w:szCs w:val="24"/>
        </w:rPr>
        <w:t>The Designated Safeguarding Lead will:</w:t>
      </w:r>
    </w:p>
    <w:p w14:paraId="1800D408" w14:textId="77777777" w:rsidR="00181913" w:rsidRDefault="00181913" w:rsidP="00181913">
      <w:pPr>
        <w:pStyle w:val="BodyText2"/>
        <w:spacing w:after="0" w:line="240" w:lineRule="auto"/>
        <w:rPr>
          <w:rFonts w:ascii="Arial" w:hAnsi="Arial" w:cs="Arial"/>
          <w:szCs w:val="24"/>
        </w:rPr>
      </w:pPr>
    </w:p>
    <w:p w14:paraId="72D2E595" w14:textId="77777777" w:rsidR="00181913" w:rsidRPr="00B51EE1" w:rsidRDefault="00181913" w:rsidP="00656419">
      <w:pPr>
        <w:pStyle w:val="BodyText"/>
        <w:numPr>
          <w:ilvl w:val="0"/>
          <w:numId w:val="3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CC0280">
        <w:rPr>
          <w:rFonts w:cs="Arial"/>
          <w:b w:val="0"/>
          <w:sz w:val="24"/>
          <w:szCs w:val="24"/>
        </w:rPr>
        <w:t>support staff who make referrals to the Local Authority Children’s Social Care and act as a source of support, adv</w:t>
      </w:r>
      <w:r>
        <w:rPr>
          <w:rFonts w:cs="Arial"/>
          <w:b w:val="0"/>
          <w:sz w:val="24"/>
          <w:szCs w:val="24"/>
        </w:rPr>
        <w:t>ice and expertise for all staff</w:t>
      </w:r>
    </w:p>
    <w:p w14:paraId="1FBE8B8D" w14:textId="77777777" w:rsidR="00181913" w:rsidRPr="00CC0280" w:rsidRDefault="00181913" w:rsidP="00656419">
      <w:pPr>
        <w:pStyle w:val="BodyText"/>
        <w:numPr>
          <w:ilvl w:val="0"/>
          <w:numId w:val="3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CC0280">
        <w:rPr>
          <w:rFonts w:cs="Arial"/>
          <w:b w:val="0"/>
          <w:sz w:val="24"/>
          <w:szCs w:val="24"/>
        </w:rPr>
        <w:t>refer cases to the Police where a crime may have been committed.</w:t>
      </w:r>
    </w:p>
    <w:p w14:paraId="6BFC74F7" w14:textId="77777777" w:rsidR="00181913" w:rsidRPr="00720CB6" w:rsidRDefault="00181913" w:rsidP="00656419">
      <w:pPr>
        <w:pStyle w:val="BodyText"/>
        <w:numPr>
          <w:ilvl w:val="0"/>
          <w:numId w:val="3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720CB6">
        <w:rPr>
          <w:rFonts w:cs="Arial"/>
          <w:b w:val="0"/>
          <w:sz w:val="24"/>
          <w:szCs w:val="24"/>
        </w:rPr>
        <w:t xml:space="preserve">inform Head Teacher/ Principal of issues- especially ongoing enquiries under section 47 of the Children Act 1989 and police investigations. </w:t>
      </w:r>
    </w:p>
    <w:p w14:paraId="4F201247" w14:textId="77777777" w:rsidR="00181913" w:rsidRPr="00720CB6" w:rsidRDefault="00181913" w:rsidP="00656419">
      <w:pPr>
        <w:pStyle w:val="BodyText"/>
        <w:numPr>
          <w:ilvl w:val="0"/>
          <w:numId w:val="3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720CB6">
        <w:rPr>
          <w:rFonts w:cs="Arial"/>
          <w:b w:val="0"/>
          <w:sz w:val="24"/>
          <w:szCs w:val="24"/>
        </w:rPr>
        <w:t xml:space="preserve">be aware of the requirement for children to have an Appropriate Adult. Further information can be found in the Statutory guidance – </w:t>
      </w:r>
      <w:hyperlink r:id="rId85" w:history="1">
        <w:r w:rsidRPr="00720CB6">
          <w:rPr>
            <w:rStyle w:val="Hyperlink"/>
            <w:rFonts w:cs="Arial"/>
            <w:b w:val="0"/>
            <w:sz w:val="24"/>
            <w:szCs w:val="24"/>
          </w:rPr>
          <w:t>PACE Code C 2019</w:t>
        </w:r>
      </w:hyperlink>
    </w:p>
    <w:p w14:paraId="1C6A1306" w14:textId="77777777" w:rsidR="00181913" w:rsidRPr="00720CB6" w:rsidRDefault="00181913" w:rsidP="00656419">
      <w:pPr>
        <w:pStyle w:val="BodyText"/>
        <w:numPr>
          <w:ilvl w:val="0"/>
          <w:numId w:val="3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720CB6">
        <w:rPr>
          <w:rFonts w:cs="Arial"/>
          <w:b w:val="0"/>
          <w:sz w:val="24"/>
          <w:szCs w:val="24"/>
        </w:rPr>
        <w:t>seek advice in regard to safeguarding matters related to radicalisation and make referrals to Channel as required.</w:t>
      </w:r>
    </w:p>
    <w:p w14:paraId="2C688FDE" w14:textId="77777777" w:rsidR="00181913" w:rsidRDefault="00181913" w:rsidP="00656419">
      <w:pPr>
        <w:pStyle w:val="BodyText"/>
        <w:numPr>
          <w:ilvl w:val="0"/>
          <w:numId w:val="3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720CB6">
        <w:rPr>
          <w:rFonts w:cs="Arial"/>
          <w:b w:val="0"/>
          <w:sz w:val="24"/>
          <w:szCs w:val="24"/>
        </w:rPr>
        <w:t>liaise with the Designated Senior</w:t>
      </w:r>
      <w:r w:rsidRPr="00CC0280">
        <w:rPr>
          <w:rFonts w:cs="Arial"/>
          <w:b w:val="0"/>
          <w:sz w:val="24"/>
          <w:szCs w:val="24"/>
        </w:rPr>
        <w:t xml:space="preserve"> Manager for allegations to ensure where necessary referrals have been made to the Disclosure and Barring Service when a person is dismissed or resigned due to risk/harm to a child.</w:t>
      </w:r>
    </w:p>
    <w:p w14:paraId="42640473" w14:textId="77777777" w:rsidR="00181913" w:rsidRPr="00950BA5" w:rsidRDefault="00181913" w:rsidP="00656419">
      <w:pPr>
        <w:pStyle w:val="ListParagraph"/>
        <w:numPr>
          <w:ilvl w:val="0"/>
          <w:numId w:val="38"/>
        </w:numPr>
        <w:autoSpaceDE w:val="0"/>
        <w:autoSpaceDN w:val="0"/>
        <w:adjustRightInd w:val="0"/>
        <w:spacing w:after="0" w:line="240" w:lineRule="auto"/>
        <w:rPr>
          <w:rFonts w:ascii="Arial-BoldMT" w:eastAsiaTheme="minorHAnsi" w:hAnsi="Arial-BoldMT" w:cs="Arial-BoldMT"/>
          <w:szCs w:val="24"/>
          <w:lang w:eastAsia="en-US"/>
        </w:rPr>
      </w:pPr>
      <w:r w:rsidRPr="003166B3">
        <w:rPr>
          <w:rFonts w:ascii="Arial-BoldMT" w:eastAsiaTheme="minorHAnsi" w:hAnsi="Arial-BoldMT" w:cs="Arial-BoldMT"/>
          <w:szCs w:val="24"/>
          <w:lang w:eastAsia="en-US"/>
        </w:rPr>
        <w:t>liaise with the senior mental health lead and, where available, the Mental Health Support Team, where safeguarding concerns are linked to mental health</w:t>
      </w:r>
    </w:p>
    <w:p w14:paraId="120B9096" w14:textId="77777777" w:rsidR="00181913" w:rsidRPr="003166B3" w:rsidRDefault="00181913" w:rsidP="00656419">
      <w:pPr>
        <w:pStyle w:val="BodyText"/>
        <w:keepNext/>
        <w:widowControl w:val="0"/>
        <w:numPr>
          <w:ilvl w:val="0"/>
          <w:numId w:val="3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3166B3">
        <w:rPr>
          <w:rFonts w:cs="Arial"/>
          <w:b w:val="0"/>
          <w:sz w:val="24"/>
          <w:szCs w:val="24"/>
        </w:rPr>
        <w:t>lead regular case monitoring reviews of vulnerable children. These reviews, together with any actions arising from the review and the rationale for decision-making will be recorded in case files.</w:t>
      </w:r>
    </w:p>
    <w:p w14:paraId="60B6980B" w14:textId="672A5BFF" w:rsidR="00181913" w:rsidRPr="003166B3" w:rsidRDefault="00181913" w:rsidP="00656419">
      <w:pPr>
        <w:pStyle w:val="BodyText"/>
        <w:numPr>
          <w:ilvl w:val="0"/>
          <w:numId w:val="3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3166B3">
        <w:rPr>
          <w:rFonts w:cs="Arial"/>
          <w:b w:val="0"/>
          <w:sz w:val="24"/>
          <w:szCs w:val="24"/>
        </w:rPr>
        <w:t xml:space="preserve">ensure safeguarding and child protection information will be dealt with in a confidential manner and in accordance </w:t>
      </w:r>
      <w:hyperlink r:id="rId86" w:history="1">
        <w:r w:rsidR="00786F6A" w:rsidRPr="00786F6A">
          <w:rPr>
            <w:b w:val="0"/>
            <w:color w:val="0000FF"/>
            <w:sz w:val="24"/>
            <w:u w:val="single"/>
          </w:rPr>
          <w:t>Safeguarding Children | Central Bedfordshire Council</w:t>
        </w:r>
      </w:hyperlink>
    </w:p>
    <w:p w14:paraId="57F3B7C2" w14:textId="77777777" w:rsidR="00181913" w:rsidRPr="003166B3" w:rsidRDefault="00181913" w:rsidP="00656419">
      <w:pPr>
        <w:pStyle w:val="BodyText"/>
        <w:numPr>
          <w:ilvl w:val="0"/>
          <w:numId w:val="3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3166B3">
        <w:rPr>
          <w:rFonts w:cs="Arial"/>
          <w:b w:val="0"/>
          <w:sz w:val="24"/>
          <w:szCs w:val="24"/>
        </w:rPr>
        <w:t>ensure staff will be informed of relevant details only when the D</w:t>
      </w:r>
      <w:r>
        <w:rPr>
          <w:rFonts w:cs="Arial"/>
          <w:b w:val="0"/>
          <w:sz w:val="24"/>
          <w:szCs w:val="24"/>
        </w:rPr>
        <w:t xml:space="preserve">SL </w:t>
      </w:r>
      <w:r w:rsidRPr="003166B3">
        <w:rPr>
          <w:rFonts w:cs="Arial"/>
          <w:b w:val="0"/>
          <w:sz w:val="24"/>
          <w:szCs w:val="24"/>
        </w:rPr>
        <w:t>feels their having knowledge of a situation will improve their ability to deal with an individual child</w:t>
      </w:r>
      <w:r>
        <w:rPr>
          <w:rFonts w:cs="Arial"/>
          <w:b w:val="0"/>
          <w:sz w:val="24"/>
          <w:szCs w:val="24"/>
        </w:rPr>
        <w:t>/young person</w:t>
      </w:r>
      <w:r w:rsidRPr="003166B3">
        <w:rPr>
          <w:rFonts w:cs="Arial"/>
          <w:b w:val="0"/>
          <w:sz w:val="24"/>
          <w:szCs w:val="24"/>
        </w:rPr>
        <w:t xml:space="preserve"> and/or family.  </w:t>
      </w:r>
    </w:p>
    <w:p w14:paraId="3BDD7E8B" w14:textId="77777777" w:rsidR="00181913" w:rsidRPr="003166B3" w:rsidRDefault="00181913" w:rsidP="00656419">
      <w:pPr>
        <w:pStyle w:val="BodyText"/>
        <w:numPr>
          <w:ilvl w:val="0"/>
          <w:numId w:val="3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3166B3">
        <w:rPr>
          <w:rFonts w:cs="Arial"/>
          <w:b w:val="0"/>
          <w:sz w:val="24"/>
          <w:szCs w:val="24"/>
        </w:rPr>
        <w:t xml:space="preserve">ensure a written record will be made of what information has been shared with whom, and when.  </w:t>
      </w:r>
    </w:p>
    <w:p w14:paraId="3B4C7802" w14:textId="77777777" w:rsidR="00181913" w:rsidRPr="00950BA5" w:rsidRDefault="00181913" w:rsidP="00656419">
      <w:pPr>
        <w:pStyle w:val="BodyText"/>
        <w:numPr>
          <w:ilvl w:val="0"/>
          <w:numId w:val="3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bCs/>
          <w:sz w:val="28"/>
          <w:szCs w:val="28"/>
        </w:rPr>
      </w:pPr>
      <w:r w:rsidRPr="003166B3">
        <w:rPr>
          <w:b w:val="0"/>
          <w:bCs/>
          <w:sz w:val="24"/>
          <w:szCs w:val="24"/>
        </w:rPr>
        <w:t>ensure that child protection files are kept up to date.</w:t>
      </w:r>
    </w:p>
    <w:p w14:paraId="7FA4B293" w14:textId="77777777" w:rsidR="00181913" w:rsidRPr="00950BA5" w:rsidRDefault="00181913" w:rsidP="00656419">
      <w:pPr>
        <w:pStyle w:val="BodyText"/>
        <w:numPr>
          <w:ilvl w:val="0"/>
          <w:numId w:val="38"/>
        </w:numPr>
        <w:spacing w:after="0" w:line="240" w:lineRule="auto"/>
        <w:jc w:val="left"/>
        <w:rPr>
          <w:rFonts w:cs="Arial"/>
          <w:b w:val="0"/>
          <w:sz w:val="24"/>
          <w:szCs w:val="24"/>
        </w:rPr>
      </w:pPr>
      <w:r>
        <w:rPr>
          <w:rFonts w:cs="Arial"/>
          <w:b w:val="0"/>
          <w:sz w:val="24"/>
          <w:szCs w:val="24"/>
        </w:rPr>
        <w:t xml:space="preserve">ensure </w:t>
      </w:r>
      <w:r w:rsidRPr="00950BA5">
        <w:rPr>
          <w:rFonts w:cs="Arial"/>
          <w:b w:val="0"/>
          <w:sz w:val="24"/>
          <w:szCs w:val="24"/>
        </w:rPr>
        <w:t>rationale for making decisions</w:t>
      </w:r>
      <w:r>
        <w:rPr>
          <w:rFonts w:cs="Arial"/>
          <w:b w:val="0"/>
          <w:sz w:val="24"/>
          <w:szCs w:val="24"/>
        </w:rPr>
        <w:t xml:space="preserve"> in recorded</w:t>
      </w:r>
      <w:r w:rsidRPr="00950BA5">
        <w:rPr>
          <w:rFonts w:cs="Arial"/>
          <w:b w:val="0"/>
          <w:sz w:val="24"/>
          <w:szCs w:val="24"/>
        </w:rPr>
        <w:t xml:space="preserve"> (inc. decision not to make a referral)</w:t>
      </w:r>
      <w:r>
        <w:rPr>
          <w:rFonts w:cs="Arial"/>
          <w:b w:val="0"/>
          <w:sz w:val="24"/>
          <w:szCs w:val="24"/>
        </w:rPr>
        <w:t xml:space="preserve"> </w:t>
      </w:r>
    </w:p>
    <w:p w14:paraId="6C63A70A" w14:textId="77777777" w:rsidR="00181913" w:rsidRPr="007762A1" w:rsidRDefault="00181913" w:rsidP="00656419">
      <w:pPr>
        <w:pStyle w:val="BodyText"/>
        <w:numPr>
          <w:ilvl w:val="0"/>
          <w:numId w:val="3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Pr>
          <w:rFonts w:cs="Arial"/>
          <w:b w:val="0"/>
          <w:sz w:val="24"/>
          <w:szCs w:val="24"/>
        </w:rPr>
        <w:t xml:space="preserve">ensure </w:t>
      </w:r>
      <w:r w:rsidRPr="007762A1">
        <w:rPr>
          <w:rFonts w:cs="Arial"/>
          <w:b w:val="0"/>
          <w:sz w:val="24"/>
          <w:szCs w:val="24"/>
        </w:rPr>
        <w:t>safeguarding and child protection records will be stored securely in a central place separate from academic records.</w:t>
      </w:r>
    </w:p>
    <w:p w14:paraId="460C0B5D" w14:textId="77777777" w:rsidR="00181913" w:rsidRPr="00CC0280" w:rsidRDefault="00181913" w:rsidP="00656419">
      <w:pPr>
        <w:pStyle w:val="BodyText"/>
        <w:numPr>
          <w:ilvl w:val="0"/>
          <w:numId w:val="3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Pr>
          <w:rFonts w:cs="Arial"/>
          <w:b w:val="0"/>
          <w:sz w:val="24"/>
          <w:szCs w:val="24"/>
        </w:rPr>
        <w:t>ensure i</w:t>
      </w:r>
      <w:r w:rsidRPr="00CC0280">
        <w:rPr>
          <w:rFonts w:cs="Arial"/>
          <w:b w:val="0"/>
          <w:sz w:val="24"/>
          <w:szCs w:val="24"/>
        </w:rPr>
        <w:t>ndividual files will be kept for each child</w:t>
      </w:r>
      <w:r>
        <w:rPr>
          <w:rFonts w:cs="Arial"/>
          <w:b w:val="0"/>
          <w:sz w:val="24"/>
          <w:szCs w:val="24"/>
        </w:rPr>
        <w:t>/young person</w:t>
      </w:r>
      <w:r w:rsidRPr="00CC0280">
        <w:rPr>
          <w:rFonts w:cs="Arial"/>
          <w:b w:val="0"/>
          <w:sz w:val="24"/>
          <w:szCs w:val="24"/>
        </w:rPr>
        <w:t>: the school will n</w:t>
      </w:r>
      <w:r>
        <w:rPr>
          <w:rFonts w:cs="Arial"/>
          <w:b w:val="0"/>
          <w:sz w:val="24"/>
          <w:szCs w:val="24"/>
        </w:rPr>
        <w:t>ot keep family files.</w:t>
      </w:r>
    </w:p>
    <w:p w14:paraId="571CDBCE" w14:textId="77777777" w:rsidR="00181913" w:rsidRPr="00CC0280" w:rsidRDefault="00181913" w:rsidP="00656419">
      <w:pPr>
        <w:pStyle w:val="BodyText"/>
        <w:numPr>
          <w:ilvl w:val="0"/>
          <w:numId w:val="3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Pr>
          <w:rFonts w:cs="Arial"/>
          <w:b w:val="0"/>
          <w:sz w:val="24"/>
          <w:szCs w:val="24"/>
        </w:rPr>
        <w:t xml:space="preserve">ensure </w:t>
      </w:r>
      <w:r w:rsidRPr="00CC0280">
        <w:rPr>
          <w:rFonts w:cs="Arial"/>
          <w:b w:val="0"/>
          <w:sz w:val="24"/>
          <w:szCs w:val="24"/>
        </w:rPr>
        <w:t>access to safeguarding and child protection records by staff other than by the D</w:t>
      </w:r>
      <w:r>
        <w:rPr>
          <w:rFonts w:cs="Arial"/>
          <w:b w:val="0"/>
          <w:sz w:val="24"/>
          <w:szCs w:val="24"/>
        </w:rPr>
        <w:t xml:space="preserve">SL </w:t>
      </w:r>
      <w:r w:rsidRPr="00CC0280">
        <w:rPr>
          <w:rFonts w:cs="Arial"/>
          <w:b w:val="0"/>
          <w:sz w:val="24"/>
          <w:szCs w:val="24"/>
        </w:rPr>
        <w:t>will be restricted, and a written record kept of who has had access to th</w:t>
      </w:r>
      <w:r>
        <w:rPr>
          <w:rFonts w:cs="Arial"/>
          <w:b w:val="0"/>
          <w:sz w:val="24"/>
          <w:szCs w:val="24"/>
        </w:rPr>
        <w:t>em and when</w:t>
      </w:r>
    </w:p>
    <w:p w14:paraId="092952B1" w14:textId="77777777" w:rsidR="00181913" w:rsidRDefault="00181913" w:rsidP="00656419">
      <w:pPr>
        <w:pStyle w:val="BodyText"/>
        <w:numPr>
          <w:ilvl w:val="0"/>
          <w:numId w:val="3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CC0280">
        <w:rPr>
          <w:rFonts w:cs="Arial"/>
          <w:b w:val="0"/>
          <w:sz w:val="24"/>
          <w:szCs w:val="24"/>
        </w:rPr>
        <w:t>ensure parents are usually (subject to the point below) aware of information held on their children and are kept up to date regarding any concerns or developments by the</w:t>
      </w:r>
      <w:r>
        <w:rPr>
          <w:rFonts w:cs="Arial"/>
          <w:b w:val="0"/>
          <w:sz w:val="24"/>
          <w:szCs w:val="24"/>
        </w:rPr>
        <w:t xml:space="preserve"> appropriate members of staff. </w:t>
      </w:r>
    </w:p>
    <w:p w14:paraId="11561683" w14:textId="77777777" w:rsidR="00181913" w:rsidRPr="00CC0280" w:rsidRDefault="00181913" w:rsidP="00656419">
      <w:pPr>
        <w:pStyle w:val="BodyText"/>
        <w:numPr>
          <w:ilvl w:val="0"/>
          <w:numId w:val="3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Pr>
          <w:rFonts w:cs="Arial"/>
          <w:b w:val="0"/>
          <w:sz w:val="24"/>
          <w:szCs w:val="24"/>
        </w:rPr>
        <w:t>ensure g</w:t>
      </w:r>
      <w:r w:rsidRPr="00CC0280">
        <w:rPr>
          <w:rFonts w:cs="Arial"/>
          <w:b w:val="0"/>
          <w:sz w:val="24"/>
          <w:szCs w:val="24"/>
        </w:rPr>
        <w:t>eneral communications with parents will be in line with any home school policies and give due regard to which adul</w:t>
      </w:r>
      <w:r>
        <w:rPr>
          <w:rFonts w:cs="Arial"/>
          <w:b w:val="0"/>
          <w:sz w:val="24"/>
          <w:szCs w:val="24"/>
        </w:rPr>
        <w:t>ts have parental responsibility.</w:t>
      </w:r>
    </w:p>
    <w:p w14:paraId="315CB17A" w14:textId="77777777" w:rsidR="00934E56" w:rsidRDefault="00934E56" w:rsidP="00181913">
      <w:pPr>
        <w:pStyle w:val="BodyText2"/>
        <w:rPr>
          <w:rFonts w:ascii="Arial" w:hAnsi="Arial" w:cs="Arial"/>
          <w:szCs w:val="24"/>
        </w:rPr>
      </w:pPr>
    </w:p>
    <w:p w14:paraId="1F5CDB0E" w14:textId="77777777" w:rsidR="00297192" w:rsidRDefault="00297192" w:rsidP="00181913">
      <w:pPr>
        <w:pStyle w:val="BodyText2"/>
        <w:rPr>
          <w:rFonts w:ascii="Arial" w:hAnsi="Arial" w:cs="Arial"/>
          <w:szCs w:val="24"/>
        </w:rPr>
      </w:pPr>
    </w:p>
    <w:p w14:paraId="37D10D69" w14:textId="77777777" w:rsidR="00297192" w:rsidRDefault="00297192" w:rsidP="00181913">
      <w:pPr>
        <w:pStyle w:val="BodyText2"/>
        <w:rPr>
          <w:rFonts w:ascii="Arial" w:hAnsi="Arial" w:cs="Arial"/>
          <w:szCs w:val="24"/>
        </w:rPr>
      </w:pPr>
    </w:p>
    <w:p w14:paraId="101B6376" w14:textId="77777777" w:rsidR="00297192" w:rsidRDefault="00297192" w:rsidP="00181913">
      <w:pPr>
        <w:pStyle w:val="BodyText2"/>
        <w:rPr>
          <w:rFonts w:ascii="Arial" w:hAnsi="Arial" w:cs="Arial"/>
          <w:szCs w:val="24"/>
        </w:rPr>
      </w:pPr>
    </w:p>
    <w:p w14:paraId="356672B0" w14:textId="77777777" w:rsidR="00297192" w:rsidRDefault="00297192" w:rsidP="00181913">
      <w:pPr>
        <w:pStyle w:val="BodyText2"/>
        <w:rPr>
          <w:rFonts w:ascii="Arial" w:hAnsi="Arial" w:cs="Arial"/>
          <w:szCs w:val="24"/>
        </w:rPr>
      </w:pPr>
    </w:p>
    <w:p w14:paraId="6931D2B0" w14:textId="77777777" w:rsidR="00297192" w:rsidRDefault="00297192" w:rsidP="00181913">
      <w:pPr>
        <w:pStyle w:val="BodyText2"/>
        <w:rPr>
          <w:rFonts w:ascii="Arial" w:hAnsi="Arial" w:cs="Arial"/>
          <w:szCs w:val="24"/>
        </w:rPr>
      </w:pPr>
    </w:p>
    <w:p w14:paraId="60E2EED8" w14:textId="611BF9F5" w:rsidR="00181913" w:rsidRDefault="00181913" w:rsidP="00181913">
      <w:pPr>
        <w:pStyle w:val="BodyText2"/>
        <w:rPr>
          <w:rFonts w:ascii="Arial" w:hAnsi="Arial" w:cs="Arial"/>
          <w:szCs w:val="24"/>
        </w:rPr>
      </w:pPr>
      <w:r>
        <w:rPr>
          <w:rFonts w:ascii="Arial" w:hAnsi="Arial" w:cs="Arial"/>
          <w:szCs w:val="24"/>
        </w:rPr>
        <w:t xml:space="preserve">Appendix Two   </w:t>
      </w:r>
    </w:p>
    <w:p w14:paraId="7CF1BD4A" w14:textId="77777777" w:rsidR="00181913" w:rsidRDefault="00181913" w:rsidP="00181913">
      <w:pPr>
        <w:pStyle w:val="BodyText2"/>
        <w:jc w:val="center"/>
        <w:rPr>
          <w:rFonts w:ascii="Arial" w:hAnsi="Arial" w:cs="Arial"/>
          <w:szCs w:val="24"/>
        </w:rPr>
      </w:pPr>
      <w:r w:rsidRPr="00640657">
        <w:rPr>
          <w:rFonts w:ascii="Arial" w:hAnsi="Arial" w:cs="Arial"/>
          <w:bCs/>
          <w:szCs w:val="24"/>
        </w:rPr>
        <w:t>Roles and responsibilities of the Governing Board</w:t>
      </w:r>
    </w:p>
    <w:p w14:paraId="60F7C481" w14:textId="77777777" w:rsidR="00181913" w:rsidRPr="00880D10" w:rsidRDefault="00181913" w:rsidP="00181913">
      <w:pPr>
        <w:pStyle w:val="BodyText2"/>
        <w:rPr>
          <w:rFonts w:ascii="Arial" w:hAnsi="Arial" w:cs="Arial"/>
          <w:szCs w:val="24"/>
        </w:rPr>
      </w:pPr>
      <w:r w:rsidRPr="00880D10">
        <w:rPr>
          <w:rFonts w:ascii="Arial" w:hAnsi="Arial" w:cs="Arial"/>
          <w:szCs w:val="24"/>
        </w:rPr>
        <w:t>The governing body</w:t>
      </w:r>
      <w:r>
        <w:rPr>
          <w:rFonts w:ascii="Arial" w:hAnsi="Arial" w:cs="Arial"/>
          <w:szCs w:val="24"/>
        </w:rPr>
        <w:t xml:space="preserve">/equivalent </w:t>
      </w:r>
      <w:r w:rsidRPr="00880D10">
        <w:rPr>
          <w:rFonts w:ascii="Arial" w:hAnsi="Arial" w:cs="Arial"/>
          <w:szCs w:val="24"/>
        </w:rPr>
        <w:t>will ensure that:</w:t>
      </w:r>
    </w:p>
    <w:p w14:paraId="1C3A7630" w14:textId="77777777" w:rsidR="00181913" w:rsidRPr="009A1051" w:rsidRDefault="00181913" w:rsidP="00181913">
      <w:pPr>
        <w:pStyle w:val="Default"/>
        <w:numPr>
          <w:ilvl w:val="0"/>
          <w:numId w:val="1"/>
        </w:numPr>
        <w:rPr>
          <w:color w:val="auto"/>
        </w:rPr>
      </w:pPr>
      <w:r>
        <w:rPr>
          <w:color w:val="auto"/>
        </w:rPr>
        <w:t>t</w:t>
      </w:r>
      <w:r w:rsidRPr="00880D10">
        <w:rPr>
          <w:color w:val="auto"/>
        </w:rPr>
        <w:t xml:space="preserve">he school contribute to inter-agency working in line with statutory guidance </w:t>
      </w:r>
      <w:hyperlink r:id="rId87" w:history="1">
        <w:r>
          <w:rPr>
            <w:rStyle w:val="Hyperlink"/>
          </w:rPr>
          <w:t>‘Working Together to Safeguard Children 2023’</w:t>
        </w:r>
      </w:hyperlink>
      <w:r>
        <w:rPr>
          <w:color w:val="auto"/>
        </w:rPr>
        <w:t xml:space="preserve"> - t</w:t>
      </w:r>
      <w:r w:rsidRPr="009A1051">
        <w:rPr>
          <w:color w:val="auto"/>
        </w:rPr>
        <w:t>his includes providing a co-ordinated offer of early help when additional needs of children are identified and contributing to inter-agency plans to provide additional support to children subject to child protection plans</w:t>
      </w:r>
    </w:p>
    <w:p w14:paraId="09D4C371" w14:textId="77777777" w:rsidR="00181913" w:rsidRPr="00880D10" w:rsidRDefault="00181913" w:rsidP="00181913">
      <w:pPr>
        <w:pStyle w:val="Default"/>
        <w:ind w:left="1080"/>
        <w:rPr>
          <w:color w:val="auto"/>
        </w:rPr>
      </w:pPr>
    </w:p>
    <w:p w14:paraId="425A7BC6" w14:textId="2DE8F289" w:rsidR="00181913" w:rsidRDefault="00181913" w:rsidP="00181913">
      <w:pPr>
        <w:pStyle w:val="Default"/>
        <w:numPr>
          <w:ilvl w:val="0"/>
          <w:numId w:val="1"/>
        </w:numPr>
        <w:rPr>
          <w:color w:val="auto"/>
        </w:rPr>
      </w:pPr>
      <w:r>
        <w:rPr>
          <w:color w:val="auto"/>
        </w:rPr>
        <w:t>t</w:t>
      </w:r>
      <w:r w:rsidRPr="00880D10">
        <w:rPr>
          <w:color w:val="auto"/>
        </w:rPr>
        <w:t xml:space="preserve">he school provides an appropriate safeguarding response </w:t>
      </w:r>
      <w:r>
        <w:rPr>
          <w:color w:val="auto"/>
        </w:rPr>
        <w:t>in order to safeguard children/young people.</w:t>
      </w:r>
    </w:p>
    <w:p w14:paraId="244B3DD6" w14:textId="77777777" w:rsidR="00181913" w:rsidRDefault="00181913" w:rsidP="00181913">
      <w:pPr>
        <w:pStyle w:val="Default"/>
        <w:ind w:left="1080"/>
        <w:rPr>
          <w:color w:val="auto"/>
        </w:rPr>
      </w:pPr>
    </w:p>
    <w:p w14:paraId="75900B96" w14:textId="77777777" w:rsidR="00181913" w:rsidRPr="00720CB6" w:rsidRDefault="00181913" w:rsidP="00656419">
      <w:pPr>
        <w:pStyle w:val="ListParagraph"/>
        <w:numPr>
          <w:ilvl w:val="0"/>
          <w:numId w:val="90"/>
        </w:numPr>
        <w:autoSpaceDE w:val="0"/>
        <w:autoSpaceDN w:val="0"/>
        <w:adjustRightInd w:val="0"/>
        <w:spacing w:after="0" w:line="240" w:lineRule="auto"/>
        <w:rPr>
          <w:rFonts w:eastAsiaTheme="minorHAnsi" w:cs="Arial"/>
          <w:color w:val="000000"/>
          <w:sz w:val="23"/>
          <w:szCs w:val="23"/>
          <w:lang w:eastAsia="en-US"/>
        </w:rPr>
      </w:pPr>
      <w:r w:rsidRPr="00720CB6">
        <w:rPr>
          <w:rFonts w:eastAsiaTheme="minorHAnsi" w:cs="Arial"/>
          <w:color w:val="000000"/>
          <w:szCs w:val="24"/>
          <w:lang w:eastAsia="en-US"/>
        </w:rPr>
        <w:t>online safety is a running and interrelated theme whilst devising and implementing the whole school approach to safeguarding and related policies and procedures. This will include considering how online safety is reflected as required in all relevant policies and considering online safety</w:t>
      </w:r>
      <w:r>
        <w:rPr>
          <w:rFonts w:eastAsiaTheme="minorHAnsi" w:cs="Arial"/>
          <w:color w:val="000000"/>
          <w:szCs w:val="24"/>
          <w:lang w:eastAsia="en-US"/>
        </w:rPr>
        <w:t>, filtering and monitoring</w:t>
      </w:r>
      <w:r w:rsidRPr="00720CB6">
        <w:rPr>
          <w:rFonts w:eastAsiaTheme="minorHAnsi" w:cs="Arial"/>
          <w:color w:val="000000"/>
          <w:szCs w:val="24"/>
          <w:lang w:eastAsia="en-US"/>
        </w:rPr>
        <w:t xml:space="preserve"> whilst planning the curriculum, any teacher training, the role and responsibilities of the </w:t>
      </w:r>
      <w:r>
        <w:rPr>
          <w:rFonts w:eastAsiaTheme="minorHAnsi" w:cs="Arial"/>
          <w:color w:val="000000"/>
          <w:szCs w:val="24"/>
          <w:lang w:eastAsia="en-US"/>
        </w:rPr>
        <w:t xml:space="preserve">DSL </w:t>
      </w:r>
      <w:r w:rsidRPr="00720CB6">
        <w:rPr>
          <w:rFonts w:eastAsiaTheme="minorHAnsi" w:cs="Arial"/>
          <w:color w:val="000000"/>
          <w:szCs w:val="24"/>
          <w:lang w:eastAsia="en-US"/>
        </w:rPr>
        <w:t xml:space="preserve">(and </w:t>
      </w:r>
      <w:r>
        <w:rPr>
          <w:rFonts w:eastAsiaTheme="minorHAnsi" w:cs="Arial"/>
          <w:color w:val="000000"/>
          <w:szCs w:val="24"/>
          <w:lang w:eastAsia="en-US"/>
        </w:rPr>
        <w:t>D</w:t>
      </w:r>
      <w:r w:rsidRPr="00720CB6">
        <w:rPr>
          <w:rFonts w:eastAsiaTheme="minorHAnsi" w:cs="Arial"/>
          <w:color w:val="000000"/>
          <w:szCs w:val="24"/>
          <w:lang w:eastAsia="en-US"/>
        </w:rPr>
        <w:t>eputies) and any parental engagement</w:t>
      </w:r>
      <w:r w:rsidRPr="00720CB6">
        <w:rPr>
          <w:rFonts w:eastAsiaTheme="minorHAnsi" w:cs="Arial"/>
          <w:color w:val="000000"/>
          <w:sz w:val="23"/>
          <w:szCs w:val="23"/>
          <w:lang w:eastAsia="en-US"/>
        </w:rPr>
        <w:t xml:space="preserve">. </w:t>
      </w:r>
    </w:p>
    <w:p w14:paraId="32197952" w14:textId="77777777" w:rsidR="00181913" w:rsidRPr="00720CB6" w:rsidRDefault="00181913" w:rsidP="00181913">
      <w:pPr>
        <w:pStyle w:val="Default"/>
        <w:ind w:left="1080"/>
        <w:rPr>
          <w:color w:val="auto"/>
        </w:rPr>
      </w:pPr>
    </w:p>
    <w:p w14:paraId="16501423" w14:textId="77777777" w:rsidR="00181913" w:rsidRPr="00720CB6" w:rsidRDefault="00181913" w:rsidP="00181913">
      <w:pPr>
        <w:pStyle w:val="Default"/>
        <w:numPr>
          <w:ilvl w:val="0"/>
          <w:numId w:val="1"/>
        </w:numPr>
        <w:rPr>
          <w:color w:val="auto"/>
        </w:rPr>
      </w:pPr>
      <w:r w:rsidRPr="00720CB6">
        <w:rPr>
          <w:color w:val="auto"/>
        </w:rPr>
        <w:t>the school pays due regard to the need to safeguard children in specific circumstances such as Child Sexual Exploitation (CSE), Child Criminal Exploitation (CCE), vulnerability to radicalisation, Female Genital Mutilation (FGM) or child on child</w:t>
      </w:r>
      <w:r w:rsidRPr="00720CB6">
        <w:t xml:space="preserve"> abuse which can include gang related violence, cyberbullying, sexually harmful behaviours, sexual violence, sexual harassment, upskirting or youth produced sexual imagery.</w:t>
      </w:r>
    </w:p>
    <w:p w14:paraId="192131EC" w14:textId="77777777" w:rsidR="00181913" w:rsidRPr="00D756C2" w:rsidRDefault="00181913" w:rsidP="00181913">
      <w:pPr>
        <w:pStyle w:val="Default"/>
        <w:rPr>
          <w:color w:val="auto"/>
        </w:rPr>
      </w:pPr>
    </w:p>
    <w:p w14:paraId="2984EED9" w14:textId="77777777" w:rsidR="00181913" w:rsidRPr="003166B3" w:rsidRDefault="00181913" w:rsidP="00181913">
      <w:pPr>
        <w:pStyle w:val="ListParagraph"/>
        <w:numPr>
          <w:ilvl w:val="0"/>
          <w:numId w:val="1"/>
        </w:numPr>
        <w:autoSpaceDE w:val="0"/>
        <w:autoSpaceDN w:val="0"/>
        <w:adjustRightInd w:val="0"/>
        <w:spacing w:after="0" w:line="240" w:lineRule="auto"/>
        <w:rPr>
          <w:rFonts w:eastAsiaTheme="minorHAnsi" w:cs="Arial"/>
          <w:color w:val="000000"/>
          <w:szCs w:val="24"/>
          <w:lang w:eastAsia="en-US"/>
        </w:rPr>
      </w:pPr>
      <w:r w:rsidRPr="003166B3">
        <w:rPr>
          <w:rFonts w:eastAsiaTheme="minorHAnsi" w:cs="Arial"/>
          <w:color w:val="000000"/>
          <w:szCs w:val="24"/>
          <w:lang w:eastAsia="en-US"/>
        </w:rPr>
        <w:t>the child protection policy reflects and addresses additional challenges exist for those children</w:t>
      </w:r>
      <w:r>
        <w:rPr>
          <w:rFonts w:eastAsiaTheme="minorHAnsi" w:cs="Arial"/>
          <w:color w:val="000000"/>
          <w:szCs w:val="24"/>
          <w:lang w:eastAsia="en-US"/>
        </w:rPr>
        <w:t>/young people</w:t>
      </w:r>
      <w:r w:rsidRPr="003166B3">
        <w:rPr>
          <w:rFonts w:eastAsiaTheme="minorHAnsi" w:cs="Arial"/>
          <w:color w:val="000000"/>
          <w:szCs w:val="24"/>
          <w:lang w:eastAsia="en-US"/>
        </w:rPr>
        <w:t xml:space="preserve"> with special educational needs and disabilities and physical and mental health needs, and the school should consider extra pastoral support and attention for these children</w:t>
      </w:r>
      <w:r>
        <w:rPr>
          <w:rFonts w:eastAsiaTheme="minorHAnsi" w:cs="Arial"/>
          <w:color w:val="000000"/>
          <w:szCs w:val="24"/>
          <w:lang w:eastAsia="en-US"/>
        </w:rPr>
        <w:t>/young people</w:t>
      </w:r>
      <w:r w:rsidRPr="003166B3">
        <w:rPr>
          <w:rFonts w:eastAsiaTheme="minorHAnsi" w:cs="Arial"/>
          <w:color w:val="000000"/>
          <w:szCs w:val="24"/>
          <w:lang w:eastAsia="en-US"/>
        </w:rPr>
        <w:t>, along with ensuring any appropriate support for communication is in place.</w:t>
      </w:r>
    </w:p>
    <w:p w14:paraId="6BCBB294" w14:textId="77777777" w:rsidR="00181913" w:rsidRPr="009A1051" w:rsidRDefault="00181913" w:rsidP="00181913">
      <w:pPr>
        <w:pStyle w:val="Default"/>
        <w:ind w:left="720"/>
        <w:rPr>
          <w:color w:val="auto"/>
        </w:rPr>
      </w:pPr>
    </w:p>
    <w:p w14:paraId="008EB701" w14:textId="77777777" w:rsidR="00181913" w:rsidRPr="00880D10" w:rsidRDefault="00181913" w:rsidP="00181913">
      <w:pPr>
        <w:pStyle w:val="Default"/>
        <w:numPr>
          <w:ilvl w:val="0"/>
          <w:numId w:val="1"/>
        </w:numPr>
        <w:rPr>
          <w:color w:val="auto"/>
        </w:rPr>
      </w:pPr>
      <w:r>
        <w:rPr>
          <w:color w:val="auto"/>
        </w:rPr>
        <w:t>t</w:t>
      </w:r>
      <w:r w:rsidRPr="00880D10">
        <w:rPr>
          <w:color w:val="auto"/>
        </w:rPr>
        <w:t>he school maintains information about the legal status of all children</w:t>
      </w:r>
      <w:r>
        <w:rPr>
          <w:color w:val="auto"/>
        </w:rPr>
        <w:t>/young people</w:t>
      </w:r>
      <w:r w:rsidRPr="00880D10">
        <w:rPr>
          <w:color w:val="auto"/>
        </w:rPr>
        <w:t xml:space="preserve"> including whether a looked after child is subject to S20 voluntary </w:t>
      </w:r>
      <w:r>
        <w:rPr>
          <w:color w:val="auto"/>
        </w:rPr>
        <w:t>agreement</w:t>
      </w:r>
      <w:r w:rsidRPr="00880D10">
        <w:rPr>
          <w:color w:val="auto"/>
        </w:rPr>
        <w:t>s, interim or full care order, contact details for persons with parental responsibility, level of delegated authority, details of the social worker and the virtual head in the autho</w:t>
      </w:r>
      <w:r>
        <w:rPr>
          <w:color w:val="auto"/>
        </w:rPr>
        <w:t>rity that looks after the child/young person.</w:t>
      </w:r>
    </w:p>
    <w:p w14:paraId="7E0F4FBE" w14:textId="77777777" w:rsidR="00181913" w:rsidRPr="00880D10" w:rsidRDefault="00181913" w:rsidP="00181913">
      <w:pPr>
        <w:pStyle w:val="Default"/>
        <w:ind w:left="1080"/>
        <w:rPr>
          <w:color w:val="auto"/>
        </w:rPr>
      </w:pPr>
    </w:p>
    <w:p w14:paraId="2C731693" w14:textId="77777777" w:rsidR="00181913" w:rsidRPr="00720CB6" w:rsidRDefault="00181913" w:rsidP="00181913">
      <w:pPr>
        <w:pStyle w:val="Default"/>
        <w:numPr>
          <w:ilvl w:val="0"/>
          <w:numId w:val="1"/>
        </w:numPr>
        <w:rPr>
          <w:color w:val="auto"/>
        </w:rPr>
      </w:pPr>
      <w:r w:rsidRPr="00720CB6">
        <w:rPr>
          <w:color w:val="auto"/>
        </w:rPr>
        <w:t>there is a designated teacher with the appropriate training skills and knowledge appointed to work with the virtual school head to promote the academic achievement of looked after children and children previously looked after</w:t>
      </w:r>
      <w:r>
        <w:rPr>
          <w:color w:val="auto"/>
        </w:rPr>
        <w:t>.</w:t>
      </w:r>
    </w:p>
    <w:p w14:paraId="5635CFA8" w14:textId="77777777" w:rsidR="00181913" w:rsidRPr="00720CB6" w:rsidRDefault="00181913" w:rsidP="00181913">
      <w:pPr>
        <w:pStyle w:val="Default"/>
        <w:ind w:left="1080"/>
        <w:rPr>
          <w:color w:val="auto"/>
        </w:rPr>
      </w:pPr>
    </w:p>
    <w:p w14:paraId="696C3A18" w14:textId="3C300BF0" w:rsidR="00181913" w:rsidRPr="00880D10" w:rsidRDefault="00181913" w:rsidP="00181913">
      <w:pPr>
        <w:pStyle w:val="Default"/>
        <w:numPr>
          <w:ilvl w:val="0"/>
          <w:numId w:val="1"/>
        </w:numPr>
        <w:rPr>
          <w:color w:val="auto"/>
        </w:rPr>
      </w:pPr>
      <w:r w:rsidRPr="00720CB6">
        <w:rPr>
          <w:color w:val="auto"/>
        </w:rPr>
        <w:t>the school’s safeguarding arrangem</w:t>
      </w:r>
      <w:r>
        <w:rPr>
          <w:color w:val="auto"/>
        </w:rPr>
        <w:t>ents</w:t>
      </w:r>
      <w:r w:rsidRPr="00880D10">
        <w:rPr>
          <w:color w:val="auto"/>
        </w:rPr>
        <w:t xml:space="preserve"> </w:t>
      </w:r>
      <w:proofErr w:type="gramStart"/>
      <w:r w:rsidRPr="00880D10">
        <w:rPr>
          <w:color w:val="auto"/>
        </w:rPr>
        <w:t>take into account</w:t>
      </w:r>
      <w:proofErr w:type="gramEnd"/>
      <w:r w:rsidRPr="00880D10">
        <w:rPr>
          <w:color w:val="auto"/>
        </w:rPr>
        <w:t xml:space="preserve"> the procedures and practice of the </w:t>
      </w:r>
      <w:r>
        <w:rPr>
          <w:color w:val="auto"/>
        </w:rPr>
        <w:t>L</w:t>
      </w:r>
      <w:r w:rsidRPr="00880D10">
        <w:rPr>
          <w:color w:val="auto"/>
        </w:rPr>
        <w:t xml:space="preserve">ocal </w:t>
      </w:r>
      <w:r>
        <w:rPr>
          <w:color w:val="auto"/>
        </w:rPr>
        <w:t>A</w:t>
      </w:r>
      <w:r w:rsidRPr="00880D10">
        <w:rPr>
          <w:color w:val="auto"/>
        </w:rPr>
        <w:t>uthority as part of the inter- procedures</w:t>
      </w:r>
      <w:r>
        <w:rPr>
          <w:color w:val="auto"/>
        </w:rPr>
        <w:t>,</w:t>
      </w:r>
      <w:r w:rsidRPr="00880D10">
        <w:rPr>
          <w:color w:val="auto"/>
        </w:rPr>
        <w:t xml:space="preserve"> set up by the </w:t>
      </w:r>
      <w:r w:rsidR="000822CB">
        <w:rPr>
          <w:color w:val="auto"/>
        </w:rPr>
        <w:t>CB</w:t>
      </w:r>
      <w:r>
        <w:rPr>
          <w:color w:val="auto"/>
        </w:rPr>
        <w:t xml:space="preserve">SCP. </w:t>
      </w:r>
      <w:r w:rsidRPr="00880D10">
        <w:rPr>
          <w:color w:val="auto"/>
        </w:rPr>
        <w:t xml:space="preserve">This includes working with Children’s Social Care from other areas when children attend school in </w:t>
      </w:r>
      <w:r w:rsidR="000822CB">
        <w:t xml:space="preserve">Central Bedfordshire </w:t>
      </w:r>
      <w:r>
        <w:rPr>
          <w:color w:val="auto"/>
        </w:rPr>
        <w:t xml:space="preserve">however live outside of </w:t>
      </w:r>
      <w:r w:rsidR="000822CB">
        <w:t>Central Bedfordshire</w:t>
      </w:r>
      <w:r>
        <w:t>.</w:t>
      </w:r>
    </w:p>
    <w:p w14:paraId="77FD914B" w14:textId="77777777" w:rsidR="00181913" w:rsidRPr="00880D10" w:rsidRDefault="00181913" w:rsidP="00181913">
      <w:pPr>
        <w:pStyle w:val="Default"/>
        <w:ind w:left="1080"/>
        <w:rPr>
          <w:color w:val="auto"/>
        </w:rPr>
      </w:pPr>
    </w:p>
    <w:p w14:paraId="55BBDDA2" w14:textId="77777777" w:rsidR="00181913" w:rsidRDefault="00181913" w:rsidP="00181913">
      <w:pPr>
        <w:pStyle w:val="Default"/>
        <w:numPr>
          <w:ilvl w:val="0"/>
          <w:numId w:val="1"/>
        </w:numPr>
        <w:rPr>
          <w:color w:val="auto"/>
        </w:rPr>
      </w:pPr>
      <w:r>
        <w:rPr>
          <w:color w:val="auto"/>
        </w:rPr>
        <w:lastRenderedPageBreak/>
        <w:t>t</w:t>
      </w:r>
      <w:r w:rsidRPr="00880D10">
        <w:rPr>
          <w:color w:val="auto"/>
        </w:rPr>
        <w:t>he school shares information with other pr</w:t>
      </w:r>
      <w:r>
        <w:rPr>
          <w:color w:val="auto"/>
        </w:rPr>
        <w:t>actitioners</w:t>
      </w:r>
      <w:r w:rsidRPr="00880D10">
        <w:rPr>
          <w:color w:val="auto"/>
        </w:rPr>
        <w:t xml:space="preserve"> in the interests of safeguarding children</w:t>
      </w:r>
      <w:r>
        <w:rPr>
          <w:color w:val="auto"/>
        </w:rPr>
        <w:t xml:space="preserve">/young people </w:t>
      </w:r>
      <w:r w:rsidRPr="00880D10">
        <w:rPr>
          <w:color w:val="auto"/>
        </w:rPr>
        <w:t xml:space="preserve">in accordance with the guidance within </w:t>
      </w:r>
      <w:hyperlink r:id="rId88" w:history="1">
        <w:r>
          <w:rPr>
            <w:rStyle w:val="Hyperlink"/>
          </w:rPr>
          <w:t>Working Together to Safeguard Children 2023</w:t>
        </w:r>
      </w:hyperlink>
      <w:r w:rsidRPr="00880D10">
        <w:rPr>
          <w:color w:val="auto"/>
        </w:rPr>
        <w:t xml:space="preserve"> and </w:t>
      </w:r>
      <w:hyperlink r:id="rId89" w:history="1">
        <w:r>
          <w:rPr>
            <w:rStyle w:val="Hyperlink"/>
          </w:rPr>
          <w:t>Information Sharing, 2024</w:t>
        </w:r>
      </w:hyperlink>
    </w:p>
    <w:p w14:paraId="23328591" w14:textId="77777777" w:rsidR="00181913" w:rsidRPr="003166B3" w:rsidRDefault="00181913" w:rsidP="00181913">
      <w:pPr>
        <w:pStyle w:val="ListParagraph"/>
        <w:autoSpaceDE w:val="0"/>
        <w:autoSpaceDN w:val="0"/>
        <w:adjustRightInd w:val="0"/>
        <w:spacing w:after="93" w:line="240" w:lineRule="auto"/>
        <w:ind w:left="1080"/>
        <w:rPr>
          <w:rFonts w:eastAsiaTheme="minorHAnsi" w:cs="Arial"/>
          <w:color w:val="000000"/>
          <w:szCs w:val="24"/>
          <w:lang w:eastAsia="en-US"/>
        </w:rPr>
      </w:pPr>
    </w:p>
    <w:p w14:paraId="643ACCDD" w14:textId="77777777" w:rsidR="00181913" w:rsidRPr="003166B3" w:rsidRDefault="00181913" w:rsidP="00181913">
      <w:pPr>
        <w:pStyle w:val="ListParagraph"/>
        <w:numPr>
          <w:ilvl w:val="0"/>
          <w:numId w:val="1"/>
        </w:numPr>
        <w:autoSpaceDE w:val="0"/>
        <w:autoSpaceDN w:val="0"/>
        <w:adjustRightInd w:val="0"/>
        <w:spacing w:line="240" w:lineRule="auto"/>
        <w:rPr>
          <w:rFonts w:eastAsiaTheme="minorHAnsi" w:cs="Arial"/>
          <w:color w:val="000000"/>
          <w:szCs w:val="24"/>
          <w:lang w:eastAsia="en-US"/>
        </w:rPr>
      </w:pPr>
      <w:r w:rsidRPr="003166B3">
        <w:rPr>
          <w:rFonts w:eastAsiaTheme="minorHAnsi" w:cs="Arial"/>
          <w:color w:val="000000"/>
          <w:szCs w:val="24"/>
          <w:lang w:eastAsia="en-US"/>
        </w:rPr>
        <w:t xml:space="preserve">they recognise the importance of information sharing between practitioners and local agencies. This should include ensuring arrangements are in place that clearly set out the processes and principles for sharing information within the school and with </w:t>
      </w:r>
      <w:r>
        <w:rPr>
          <w:rFonts w:eastAsiaTheme="minorHAnsi" w:cs="Arial"/>
          <w:color w:val="000000"/>
          <w:szCs w:val="24"/>
          <w:lang w:eastAsia="en-US"/>
        </w:rPr>
        <w:t>C</w:t>
      </w:r>
      <w:r w:rsidRPr="003166B3">
        <w:rPr>
          <w:rFonts w:eastAsiaTheme="minorHAnsi" w:cs="Arial"/>
          <w:color w:val="000000"/>
          <w:szCs w:val="24"/>
          <w:lang w:eastAsia="en-US"/>
        </w:rPr>
        <w:t xml:space="preserve">hildren’s </w:t>
      </w:r>
      <w:r>
        <w:rPr>
          <w:rFonts w:eastAsiaTheme="minorHAnsi" w:cs="Arial"/>
          <w:color w:val="000000"/>
          <w:szCs w:val="24"/>
          <w:lang w:eastAsia="en-US"/>
        </w:rPr>
        <w:t>S</w:t>
      </w:r>
      <w:r w:rsidRPr="003166B3">
        <w:rPr>
          <w:rFonts w:eastAsiaTheme="minorHAnsi" w:cs="Arial"/>
          <w:color w:val="000000"/>
          <w:szCs w:val="24"/>
          <w:lang w:eastAsia="en-US"/>
        </w:rPr>
        <w:t xml:space="preserve">ocial </w:t>
      </w:r>
      <w:r>
        <w:rPr>
          <w:rFonts w:eastAsiaTheme="minorHAnsi" w:cs="Arial"/>
          <w:color w:val="000000"/>
          <w:szCs w:val="24"/>
          <w:lang w:eastAsia="en-US"/>
        </w:rPr>
        <w:t>C</w:t>
      </w:r>
      <w:r w:rsidRPr="003166B3">
        <w:rPr>
          <w:rFonts w:eastAsiaTheme="minorHAnsi" w:cs="Arial"/>
          <w:color w:val="000000"/>
          <w:szCs w:val="24"/>
          <w:lang w:eastAsia="en-US"/>
        </w:rPr>
        <w:t>are, the safeguarding partners, other organisations, agencies, and practitioners as required.</w:t>
      </w:r>
    </w:p>
    <w:p w14:paraId="3ED2152C" w14:textId="77777777" w:rsidR="00181913" w:rsidRPr="003166B3" w:rsidRDefault="00181913" w:rsidP="00181913">
      <w:pPr>
        <w:pStyle w:val="ListParagraph"/>
        <w:numPr>
          <w:ilvl w:val="0"/>
          <w:numId w:val="1"/>
        </w:numPr>
        <w:autoSpaceDE w:val="0"/>
        <w:autoSpaceDN w:val="0"/>
        <w:adjustRightInd w:val="0"/>
        <w:spacing w:line="240" w:lineRule="auto"/>
        <w:rPr>
          <w:rFonts w:eastAsiaTheme="minorHAnsi" w:cs="Arial"/>
          <w:color w:val="000000"/>
          <w:szCs w:val="24"/>
          <w:lang w:eastAsia="en-US"/>
        </w:rPr>
      </w:pPr>
      <w:r w:rsidRPr="003166B3">
        <w:rPr>
          <w:rFonts w:eastAsiaTheme="minorHAnsi" w:cs="Arial"/>
          <w:color w:val="000000"/>
          <w:szCs w:val="24"/>
          <w:lang w:eastAsia="en-US"/>
        </w:rPr>
        <w:t xml:space="preserve">that School staff be proactive in sharing information as early as possible to help identify, assess, and respond to risks or concerns about the safety and welfare of children, whether this is when problems are first emerging, or where a child is already known to the local authority </w:t>
      </w:r>
      <w:r>
        <w:rPr>
          <w:rFonts w:eastAsiaTheme="minorHAnsi" w:cs="Arial"/>
          <w:color w:val="000000"/>
          <w:szCs w:val="24"/>
          <w:lang w:eastAsia="en-US"/>
        </w:rPr>
        <w:t>C</w:t>
      </w:r>
      <w:r w:rsidRPr="003166B3">
        <w:rPr>
          <w:rFonts w:eastAsiaTheme="minorHAnsi" w:cs="Arial"/>
          <w:color w:val="000000"/>
          <w:szCs w:val="24"/>
          <w:lang w:eastAsia="en-US"/>
        </w:rPr>
        <w:t xml:space="preserve">hildren’s </w:t>
      </w:r>
      <w:r>
        <w:rPr>
          <w:rFonts w:eastAsiaTheme="minorHAnsi" w:cs="Arial"/>
          <w:color w:val="000000"/>
          <w:szCs w:val="24"/>
          <w:lang w:eastAsia="en-US"/>
        </w:rPr>
        <w:t>S</w:t>
      </w:r>
      <w:r w:rsidRPr="003166B3">
        <w:rPr>
          <w:rFonts w:eastAsiaTheme="minorHAnsi" w:cs="Arial"/>
          <w:color w:val="000000"/>
          <w:szCs w:val="24"/>
          <w:lang w:eastAsia="en-US"/>
        </w:rPr>
        <w:t xml:space="preserve">ocial </w:t>
      </w:r>
      <w:r>
        <w:rPr>
          <w:rFonts w:eastAsiaTheme="minorHAnsi" w:cs="Arial"/>
          <w:color w:val="000000"/>
          <w:szCs w:val="24"/>
          <w:lang w:eastAsia="en-US"/>
        </w:rPr>
        <w:t>C</w:t>
      </w:r>
      <w:r w:rsidRPr="003166B3">
        <w:rPr>
          <w:rFonts w:eastAsiaTheme="minorHAnsi" w:cs="Arial"/>
          <w:color w:val="000000"/>
          <w:szCs w:val="24"/>
          <w:lang w:eastAsia="en-US"/>
        </w:rPr>
        <w:t>are.</w:t>
      </w:r>
    </w:p>
    <w:p w14:paraId="1C831F7D" w14:textId="77777777" w:rsidR="00181913" w:rsidRPr="003166B3" w:rsidRDefault="00181913" w:rsidP="00181913">
      <w:pPr>
        <w:pStyle w:val="ListParagraph"/>
        <w:numPr>
          <w:ilvl w:val="0"/>
          <w:numId w:val="1"/>
        </w:numPr>
        <w:autoSpaceDE w:val="0"/>
        <w:autoSpaceDN w:val="0"/>
        <w:adjustRightInd w:val="0"/>
        <w:spacing w:before="240" w:line="240" w:lineRule="auto"/>
        <w:rPr>
          <w:rFonts w:eastAsiaTheme="minorHAnsi" w:cs="Arial"/>
          <w:color w:val="000000"/>
          <w:szCs w:val="24"/>
          <w:lang w:eastAsia="en-US"/>
        </w:rPr>
      </w:pPr>
      <w:r w:rsidRPr="003166B3">
        <w:rPr>
          <w:rFonts w:eastAsiaTheme="minorHAnsi" w:cs="Arial"/>
          <w:color w:val="000000"/>
          <w:szCs w:val="24"/>
          <w:lang w:eastAsia="en-US"/>
        </w:rPr>
        <w:t>they are aware that among other obligations, the Data Protection Act 2018, and the UK General Data Protection Regulation (UK GDPR) place duties on organisations and individuals to process personal information fairly and lawfully and to keep the information they hold safe and secure.</w:t>
      </w:r>
    </w:p>
    <w:p w14:paraId="6D5BC477" w14:textId="77777777" w:rsidR="00181913" w:rsidRPr="003166B3" w:rsidRDefault="00181913" w:rsidP="00181913">
      <w:pPr>
        <w:pStyle w:val="ListParagraph"/>
        <w:numPr>
          <w:ilvl w:val="0"/>
          <w:numId w:val="1"/>
        </w:numPr>
        <w:autoSpaceDE w:val="0"/>
        <w:autoSpaceDN w:val="0"/>
        <w:adjustRightInd w:val="0"/>
        <w:spacing w:after="0" w:line="240" w:lineRule="auto"/>
        <w:rPr>
          <w:rFonts w:eastAsiaTheme="minorHAnsi" w:cs="Arial"/>
          <w:color w:val="000000"/>
          <w:szCs w:val="24"/>
          <w:lang w:eastAsia="en-US"/>
        </w:rPr>
      </w:pPr>
      <w:r w:rsidRPr="003166B3">
        <w:rPr>
          <w:rFonts w:eastAsiaTheme="minorHAnsi" w:cs="Arial"/>
          <w:color w:val="000000"/>
          <w:szCs w:val="24"/>
          <w:lang w:eastAsia="en-US"/>
        </w:rPr>
        <w:t>relevant staff have due regard to the relevant data protection principles.</w:t>
      </w:r>
    </w:p>
    <w:p w14:paraId="748D0310" w14:textId="77777777" w:rsidR="00181913" w:rsidRPr="00880D10" w:rsidRDefault="00181913" w:rsidP="00181913">
      <w:pPr>
        <w:pStyle w:val="Default"/>
        <w:ind w:left="720"/>
        <w:rPr>
          <w:color w:val="auto"/>
        </w:rPr>
      </w:pPr>
    </w:p>
    <w:p w14:paraId="60BB6423" w14:textId="77777777" w:rsidR="00181913" w:rsidRPr="00880D10" w:rsidRDefault="00181913" w:rsidP="00181913">
      <w:pPr>
        <w:pStyle w:val="Default"/>
        <w:numPr>
          <w:ilvl w:val="0"/>
          <w:numId w:val="1"/>
        </w:numPr>
        <w:rPr>
          <w:color w:val="auto"/>
        </w:rPr>
      </w:pPr>
      <w:r>
        <w:rPr>
          <w:color w:val="auto"/>
        </w:rPr>
        <w:t>t</w:t>
      </w:r>
      <w:r w:rsidRPr="00880D10">
        <w:rPr>
          <w:color w:val="auto"/>
        </w:rPr>
        <w:t xml:space="preserve">he school will follow local procedures for </w:t>
      </w:r>
      <w:hyperlink r:id="rId90" w:history="1">
        <w:r w:rsidRPr="00E22B1A">
          <w:rPr>
            <w:rStyle w:val="Hyperlink"/>
          </w:rPr>
          <w:t>sharing intelligence/information in relation to Child Sexual Exploitation and Child Criminal Exploitation with Bedfordshire Police.</w:t>
        </w:r>
      </w:hyperlink>
    </w:p>
    <w:p w14:paraId="0FFD7F24" w14:textId="77777777" w:rsidR="00181913" w:rsidRPr="00880D10" w:rsidRDefault="00181913" w:rsidP="00181913">
      <w:pPr>
        <w:pStyle w:val="Default"/>
        <w:ind w:left="1080"/>
        <w:rPr>
          <w:color w:val="auto"/>
        </w:rPr>
      </w:pPr>
    </w:p>
    <w:p w14:paraId="0B033530" w14:textId="77777777" w:rsidR="00181913" w:rsidRPr="00880D10" w:rsidRDefault="00181913" w:rsidP="00181913">
      <w:pPr>
        <w:pStyle w:val="Default"/>
        <w:numPr>
          <w:ilvl w:val="0"/>
          <w:numId w:val="1"/>
        </w:numPr>
        <w:rPr>
          <w:color w:val="auto"/>
        </w:rPr>
      </w:pPr>
      <w:r>
        <w:rPr>
          <w:color w:val="auto"/>
        </w:rPr>
        <w:t>t</w:t>
      </w:r>
      <w:r w:rsidRPr="00880D10">
        <w:rPr>
          <w:color w:val="auto"/>
        </w:rPr>
        <w:t>he school initiates appropriate safeguarding responses to children</w:t>
      </w:r>
      <w:r>
        <w:rPr>
          <w:color w:val="auto"/>
        </w:rPr>
        <w:t xml:space="preserve">/young people </w:t>
      </w:r>
      <w:r w:rsidRPr="00880D10">
        <w:rPr>
          <w:color w:val="auto"/>
        </w:rPr>
        <w:t xml:space="preserve">who </w:t>
      </w:r>
      <w:r>
        <w:rPr>
          <w:color w:val="auto"/>
        </w:rPr>
        <w:t xml:space="preserve">are missing or have </w:t>
      </w:r>
      <w:r w:rsidRPr="00EE7C0A">
        <w:rPr>
          <w:color w:val="auto"/>
        </w:rPr>
        <w:t>unexplainable and/or persistent absences from education</w:t>
      </w:r>
      <w:r w:rsidRPr="00880D10">
        <w:rPr>
          <w:color w:val="auto"/>
        </w:rPr>
        <w:t>, to help identify the risk of abuse and neglect including sexual abuse, exploitation or radicalisation and to help prevent the risks of</w:t>
      </w:r>
      <w:r>
        <w:rPr>
          <w:color w:val="auto"/>
        </w:rPr>
        <w:t xml:space="preserve"> their going missing in future.</w:t>
      </w:r>
    </w:p>
    <w:p w14:paraId="151C3341" w14:textId="77777777" w:rsidR="00181913" w:rsidRPr="00880D10" w:rsidRDefault="00181913" w:rsidP="00181913">
      <w:pPr>
        <w:pStyle w:val="Default"/>
        <w:rPr>
          <w:color w:val="auto"/>
        </w:rPr>
      </w:pPr>
    </w:p>
    <w:p w14:paraId="75E6FCA8" w14:textId="77777777" w:rsidR="00181913" w:rsidRPr="00880D10" w:rsidRDefault="00181913" w:rsidP="00181913">
      <w:pPr>
        <w:pStyle w:val="BodyText2"/>
        <w:numPr>
          <w:ilvl w:val="0"/>
          <w:numId w:val="1"/>
        </w:numPr>
        <w:rPr>
          <w:rFonts w:ascii="Arial" w:hAnsi="Arial" w:cs="Arial"/>
          <w:b w:val="0"/>
          <w:bCs/>
          <w:szCs w:val="24"/>
        </w:rPr>
      </w:pPr>
      <w:r w:rsidRPr="00880D10">
        <w:rPr>
          <w:rFonts w:ascii="Arial" w:hAnsi="Arial" w:cs="Arial"/>
          <w:b w:val="0"/>
          <w:bCs/>
          <w:szCs w:val="24"/>
        </w:rPr>
        <w:t xml:space="preserve">the </w:t>
      </w:r>
      <w:r>
        <w:rPr>
          <w:rFonts w:ascii="Arial" w:hAnsi="Arial" w:cs="Arial"/>
          <w:b w:val="0"/>
          <w:bCs/>
          <w:szCs w:val="24"/>
        </w:rPr>
        <w:t xml:space="preserve">Head Teacher/Principal </w:t>
      </w:r>
      <w:r w:rsidRPr="00880D10">
        <w:rPr>
          <w:rFonts w:ascii="Arial" w:hAnsi="Arial" w:cs="Arial"/>
          <w:b w:val="0"/>
          <w:bCs/>
          <w:szCs w:val="24"/>
        </w:rPr>
        <w:t>ensures that safeguarding policies and procedures which have been adopted by the Governing Body are consistently implemented</w:t>
      </w:r>
      <w:r>
        <w:rPr>
          <w:rFonts w:ascii="Arial" w:hAnsi="Arial" w:cs="Arial"/>
          <w:b w:val="0"/>
          <w:bCs/>
          <w:szCs w:val="24"/>
        </w:rPr>
        <w:t>.</w:t>
      </w:r>
    </w:p>
    <w:p w14:paraId="3977B424" w14:textId="77777777" w:rsidR="00181913" w:rsidRPr="00720CB6" w:rsidRDefault="00181913" w:rsidP="00181913">
      <w:pPr>
        <w:pStyle w:val="BodyText2"/>
        <w:numPr>
          <w:ilvl w:val="0"/>
          <w:numId w:val="1"/>
        </w:numPr>
        <w:rPr>
          <w:rFonts w:ascii="Arial" w:hAnsi="Arial" w:cs="Arial"/>
          <w:b w:val="0"/>
          <w:bCs/>
          <w:szCs w:val="24"/>
        </w:rPr>
      </w:pPr>
      <w:r>
        <w:rPr>
          <w:rFonts w:ascii="Arial" w:hAnsi="Arial" w:cs="Arial"/>
          <w:b w:val="0"/>
          <w:szCs w:val="24"/>
        </w:rPr>
        <w:t>t</w:t>
      </w:r>
      <w:r w:rsidRPr="00880D10">
        <w:rPr>
          <w:rFonts w:ascii="Arial" w:hAnsi="Arial" w:cs="Arial"/>
          <w:b w:val="0"/>
          <w:szCs w:val="24"/>
        </w:rPr>
        <w:t xml:space="preserve">he school has a staff behaviour policy (sometimes called the code of conduct) which should amongst other things include - staff/child relationships and communications </w:t>
      </w:r>
      <w:r w:rsidRPr="00720CB6">
        <w:rPr>
          <w:rFonts w:ascii="Arial" w:hAnsi="Arial" w:cs="Arial"/>
          <w:b w:val="0"/>
          <w:szCs w:val="24"/>
        </w:rPr>
        <w:t>including the use of social media and other online platforms</w:t>
      </w:r>
      <w:r>
        <w:rPr>
          <w:rFonts w:ascii="Arial" w:hAnsi="Arial" w:cs="Arial"/>
          <w:b w:val="0"/>
          <w:szCs w:val="24"/>
        </w:rPr>
        <w:t>, low level concerns.</w:t>
      </w:r>
    </w:p>
    <w:p w14:paraId="40468D57" w14:textId="77777777" w:rsidR="00181913" w:rsidRPr="00720CB6" w:rsidRDefault="00181913" w:rsidP="00181913">
      <w:pPr>
        <w:pStyle w:val="BodyText2"/>
        <w:numPr>
          <w:ilvl w:val="0"/>
          <w:numId w:val="1"/>
        </w:numPr>
        <w:rPr>
          <w:rFonts w:ascii="Arial" w:hAnsi="Arial" w:cs="Arial"/>
          <w:b w:val="0"/>
          <w:bCs/>
          <w:szCs w:val="24"/>
        </w:rPr>
      </w:pPr>
      <w:r w:rsidRPr="00720CB6">
        <w:rPr>
          <w:rFonts w:ascii="Arial" w:hAnsi="Arial" w:cs="Arial"/>
          <w:b w:val="0"/>
          <w:szCs w:val="24"/>
        </w:rPr>
        <w:t xml:space="preserve">the school has procedures for managing </w:t>
      </w:r>
      <w:r w:rsidRPr="00720CB6">
        <w:rPr>
          <w:rFonts w:ascii="Arial" w:hAnsi="Arial" w:cs="Arial"/>
          <w:bCs/>
          <w:szCs w:val="24"/>
        </w:rPr>
        <w:t xml:space="preserve">any </w:t>
      </w:r>
      <w:r w:rsidRPr="00720CB6">
        <w:rPr>
          <w:rFonts w:ascii="Arial" w:hAnsi="Arial" w:cs="Arial"/>
          <w:b w:val="0"/>
          <w:szCs w:val="24"/>
        </w:rPr>
        <w:t>allegations and concerns about adults that work or volunteer with children</w:t>
      </w:r>
      <w:r>
        <w:rPr>
          <w:rFonts w:ascii="Arial" w:hAnsi="Arial" w:cs="Arial"/>
          <w:b w:val="0"/>
          <w:szCs w:val="24"/>
        </w:rPr>
        <w:t>/young people</w:t>
      </w:r>
      <w:r w:rsidRPr="00720CB6">
        <w:rPr>
          <w:rFonts w:ascii="Arial" w:hAnsi="Arial" w:cs="Arial"/>
          <w:b w:val="0"/>
          <w:szCs w:val="24"/>
        </w:rPr>
        <w:t xml:space="preserve">, that </w:t>
      </w:r>
      <w:r w:rsidRPr="00720CB6">
        <w:rPr>
          <w:rFonts w:ascii="Arial" w:hAnsi="Arial" w:cs="Arial"/>
          <w:bCs/>
          <w:szCs w:val="24"/>
        </w:rPr>
        <w:t>may</w:t>
      </w:r>
      <w:r w:rsidRPr="00720CB6">
        <w:rPr>
          <w:rFonts w:ascii="Arial" w:hAnsi="Arial" w:cs="Arial"/>
          <w:b w:val="0"/>
          <w:szCs w:val="24"/>
        </w:rPr>
        <w:t xml:space="preserve"> or </w:t>
      </w:r>
      <w:r w:rsidRPr="00720CB6">
        <w:rPr>
          <w:rFonts w:ascii="Arial" w:hAnsi="Arial" w:cs="Arial"/>
          <w:bCs/>
          <w:szCs w:val="24"/>
        </w:rPr>
        <w:t>may not</w:t>
      </w:r>
      <w:r w:rsidRPr="00720CB6">
        <w:rPr>
          <w:rFonts w:ascii="Arial" w:hAnsi="Arial" w:cs="Arial"/>
          <w:b w:val="0"/>
          <w:szCs w:val="24"/>
        </w:rPr>
        <w:t xml:space="preserve"> meet the harm threshold and that these include the procedures for making referrals to the Disclosure and Barring Service and T</w:t>
      </w:r>
      <w:r>
        <w:rPr>
          <w:rFonts w:ascii="Arial" w:hAnsi="Arial" w:cs="Arial"/>
          <w:b w:val="0"/>
          <w:szCs w:val="24"/>
        </w:rPr>
        <w:t xml:space="preserve">eacher </w:t>
      </w:r>
      <w:r w:rsidRPr="00720CB6">
        <w:rPr>
          <w:rFonts w:ascii="Arial" w:hAnsi="Arial" w:cs="Arial"/>
          <w:b w:val="0"/>
          <w:szCs w:val="24"/>
        </w:rPr>
        <w:t>R</w:t>
      </w:r>
      <w:r>
        <w:rPr>
          <w:rFonts w:ascii="Arial" w:hAnsi="Arial" w:cs="Arial"/>
          <w:b w:val="0"/>
          <w:szCs w:val="24"/>
        </w:rPr>
        <w:t xml:space="preserve">egulation </w:t>
      </w:r>
      <w:r w:rsidRPr="00720CB6">
        <w:rPr>
          <w:rFonts w:ascii="Arial" w:hAnsi="Arial" w:cs="Arial"/>
          <w:b w:val="0"/>
          <w:szCs w:val="24"/>
        </w:rPr>
        <w:t>A</w:t>
      </w:r>
      <w:r>
        <w:rPr>
          <w:rFonts w:ascii="Arial" w:hAnsi="Arial" w:cs="Arial"/>
          <w:b w:val="0"/>
          <w:szCs w:val="24"/>
        </w:rPr>
        <w:t>gency</w:t>
      </w:r>
      <w:r w:rsidRPr="00720CB6">
        <w:rPr>
          <w:rFonts w:ascii="Arial" w:hAnsi="Arial" w:cs="Arial"/>
          <w:b w:val="0"/>
          <w:szCs w:val="24"/>
        </w:rPr>
        <w:t xml:space="preserve"> where appropriate.</w:t>
      </w:r>
    </w:p>
    <w:p w14:paraId="6DA90849" w14:textId="77777777" w:rsidR="00181913" w:rsidRPr="00720CB6" w:rsidRDefault="00181913" w:rsidP="00181913">
      <w:pPr>
        <w:pStyle w:val="BodyText2"/>
        <w:numPr>
          <w:ilvl w:val="0"/>
          <w:numId w:val="1"/>
        </w:numPr>
        <w:rPr>
          <w:rFonts w:ascii="Arial" w:hAnsi="Arial" w:cs="Arial"/>
          <w:b w:val="0"/>
          <w:bCs/>
          <w:szCs w:val="24"/>
        </w:rPr>
      </w:pPr>
      <w:r w:rsidRPr="00720CB6">
        <w:rPr>
          <w:rFonts w:ascii="Arial" w:hAnsi="Arial" w:cs="Arial"/>
          <w:b w:val="0"/>
          <w:szCs w:val="24"/>
        </w:rPr>
        <w:t>the school</w:t>
      </w:r>
      <w:r w:rsidRPr="00720CB6">
        <w:rPr>
          <w:rFonts w:ascii="Arial" w:hAnsi="Arial" w:cs="Arial"/>
          <w:b w:val="0"/>
          <w:bCs/>
          <w:szCs w:val="24"/>
        </w:rPr>
        <w:t xml:space="preserve"> operates, “safer recruitment” procedures and ensures that appropriate checks are carried out on all new staff and relevant volunteers in accordance with </w:t>
      </w:r>
      <w:hyperlink r:id="rId91" w:history="1">
        <w:r>
          <w:rPr>
            <w:rStyle w:val="Hyperlink"/>
            <w:rFonts w:ascii="Arial" w:hAnsi="Arial" w:cs="Arial"/>
            <w:b w:val="0"/>
            <w:bCs/>
            <w:szCs w:val="24"/>
          </w:rPr>
          <w:t>Keeping Children Safe in Education 2024</w:t>
        </w:r>
      </w:hyperlink>
      <w:r>
        <w:rPr>
          <w:rFonts w:ascii="Arial" w:hAnsi="Arial" w:cs="Arial"/>
          <w:b w:val="0"/>
          <w:bCs/>
          <w:szCs w:val="24"/>
        </w:rPr>
        <w:t xml:space="preserve">. </w:t>
      </w:r>
    </w:p>
    <w:p w14:paraId="08AFD5E1" w14:textId="2A510696" w:rsidR="00181913" w:rsidRPr="00720CB6" w:rsidRDefault="00181913" w:rsidP="00181913">
      <w:pPr>
        <w:pStyle w:val="BodyText2"/>
        <w:numPr>
          <w:ilvl w:val="0"/>
          <w:numId w:val="1"/>
        </w:numPr>
        <w:rPr>
          <w:rFonts w:ascii="Arial" w:hAnsi="Arial" w:cs="Arial"/>
          <w:b w:val="0"/>
          <w:bCs/>
          <w:szCs w:val="24"/>
        </w:rPr>
      </w:pPr>
      <w:r w:rsidRPr="00720CB6">
        <w:rPr>
          <w:rFonts w:ascii="Arial" w:hAnsi="Arial" w:cs="Arial"/>
          <w:b w:val="0"/>
          <w:bCs/>
          <w:szCs w:val="24"/>
        </w:rPr>
        <w:t>the D</w:t>
      </w:r>
      <w:r>
        <w:rPr>
          <w:rFonts w:ascii="Arial" w:hAnsi="Arial" w:cs="Arial"/>
          <w:b w:val="0"/>
          <w:bCs/>
          <w:szCs w:val="24"/>
        </w:rPr>
        <w:t xml:space="preserve">SL </w:t>
      </w:r>
      <w:r w:rsidRPr="00720CB6">
        <w:rPr>
          <w:rFonts w:ascii="Arial" w:hAnsi="Arial" w:cs="Arial"/>
          <w:b w:val="0"/>
          <w:bCs/>
          <w:szCs w:val="24"/>
        </w:rPr>
        <w:t>is a member of the Senior Leadership Team and has lead responsibility for safeguarding which is not delegated - this</w:t>
      </w:r>
      <w:r w:rsidRPr="00720CB6">
        <w:rPr>
          <w:rFonts w:ascii="Arial" w:hAnsi="Arial" w:cs="Arial"/>
          <w:b w:val="0"/>
          <w:szCs w:val="24"/>
        </w:rPr>
        <w:t xml:space="preserve"> is clearly defined within the role holder’s job description and that this person has the appropriate authority, time, training, funding and resources to undertake this role as per Appendix C </w:t>
      </w:r>
      <w:r>
        <w:rPr>
          <w:rFonts w:ascii="Arial" w:hAnsi="Arial" w:cs="Arial"/>
          <w:b w:val="0"/>
          <w:szCs w:val="24"/>
        </w:rPr>
        <w:t>Keeping Children Safe in Education 202</w:t>
      </w:r>
      <w:r w:rsidR="000822CB">
        <w:rPr>
          <w:rFonts w:ascii="Arial" w:hAnsi="Arial" w:cs="Arial"/>
          <w:b w:val="0"/>
          <w:szCs w:val="24"/>
        </w:rPr>
        <w:t>4</w:t>
      </w:r>
    </w:p>
    <w:p w14:paraId="5CACC7DE" w14:textId="77777777" w:rsidR="00181913" w:rsidRPr="00880D10" w:rsidRDefault="00181913" w:rsidP="00181913">
      <w:pPr>
        <w:pStyle w:val="BodyText2"/>
        <w:numPr>
          <w:ilvl w:val="0"/>
          <w:numId w:val="1"/>
        </w:numPr>
        <w:rPr>
          <w:rFonts w:ascii="Arial" w:hAnsi="Arial" w:cs="Arial"/>
          <w:b w:val="0"/>
          <w:bCs/>
          <w:szCs w:val="24"/>
        </w:rPr>
      </w:pPr>
      <w:r>
        <w:rPr>
          <w:rFonts w:ascii="Arial" w:hAnsi="Arial" w:cs="Arial"/>
          <w:b w:val="0"/>
          <w:szCs w:val="24"/>
        </w:rPr>
        <w:t>t</w:t>
      </w:r>
      <w:r w:rsidRPr="00880D10">
        <w:rPr>
          <w:rFonts w:ascii="Arial" w:hAnsi="Arial" w:cs="Arial"/>
          <w:b w:val="0"/>
          <w:szCs w:val="24"/>
        </w:rPr>
        <w:t>he D</w:t>
      </w:r>
      <w:r>
        <w:rPr>
          <w:rFonts w:ascii="Arial" w:hAnsi="Arial" w:cs="Arial"/>
          <w:b w:val="0"/>
          <w:szCs w:val="24"/>
        </w:rPr>
        <w:t xml:space="preserve">SL </w:t>
      </w:r>
      <w:r w:rsidRPr="00880D10">
        <w:rPr>
          <w:rFonts w:ascii="Arial" w:hAnsi="Arial" w:cs="Arial"/>
          <w:b w:val="0"/>
          <w:szCs w:val="24"/>
        </w:rPr>
        <w:t>maintains management oversight of any work undertaken by the Depu</w:t>
      </w:r>
      <w:r>
        <w:rPr>
          <w:rFonts w:ascii="Arial" w:hAnsi="Arial" w:cs="Arial"/>
          <w:b w:val="0"/>
          <w:szCs w:val="24"/>
        </w:rPr>
        <w:t xml:space="preserve">ty DSL </w:t>
      </w:r>
    </w:p>
    <w:p w14:paraId="6B7C7327" w14:textId="77777777" w:rsidR="00181913" w:rsidRPr="00720CB6" w:rsidRDefault="00181913" w:rsidP="00181913">
      <w:pPr>
        <w:pStyle w:val="BodyText2"/>
        <w:numPr>
          <w:ilvl w:val="0"/>
          <w:numId w:val="1"/>
        </w:numPr>
        <w:rPr>
          <w:rFonts w:ascii="Arial" w:hAnsi="Arial" w:cs="Arial"/>
          <w:b w:val="0"/>
          <w:bCs/>
          <w:szCs w:val="24"/>
        </w:rPr>
      </w:pPr>
      <w:r w:rsidRPr="00880D10">
        <w:rPr>
          <w:rFonts w:ascii="Arial" w:hAnsi="Arial" w:cs="Arial"/>
          <w:b w:val="0"/>
          <w:bCs/>
          <w:szCs w:val="24"/>
        </w:rPr>
        <w:lastRenderedPageBreak/>
        <w:t xml:space="preserve">any Deputy </w:t>
      </w:r>
      <w:r w:rsidRPr="00720CB6">
        <w:rPr>
          <w:rFonts w:ascii="Arial" w:hAnsi="Arial" w:cs="Arial"/>
          <w:b w:val="0"/>
          <w:bCs/>
          <w:szCs w:val="24"/>
        </w:rPr>
        <w:t>D</w:t>
      </w:r>
      <w:r>
        <w:rPr>
          <w:rFonts w:ascii="Arial" w:hAnsi="Arial" w:cs="Arial"/>
          <w:b w:val="0"/>
          <w:bCs/>
          <w:szCs w:val="24"/>
        </w:rPr>
        <w:t xml:space="preserve">SL </w:t>
      </w:r>
      <w:r w:rsidRPr="00720CB6">
        <w:rPr>
          <w:rFonts w:ascii="Arial" w:hAnsi="Arial" w:cs="Arial"/>
          <w:b w:val="0"/>
          <w:bCs/>
          <w:szCs w:val="24"/>
        </w:rPr>
        <w:t>has the appropriate training skills and knowledge to undertake the operational function of the D</w:t>
      </w:r>
      <w:r>
        <w:rPr>
          <w:rFonts w:ascii="Arial" w:hAnsi="Arial" w:cs="Arial"/>
          <w:b w:val="0"/>
          <w:bCs/>
          <w:szCs w:val="24"/>
        </w:rPr>
        <w:t xml:space="preserve">SL </w:t>
      </w:r>
      <w:r w:rsidRPr="00720CB6">
        <w:rPr>
          <w:rFonts w:ascii="Arial" w:hAnsi="Arial" w:cs="Arial"/>
          <w:b w:val="0"/>
          <w:bCs/>
          <w:szCs w:val="24"/>
        </w:rPr>
        <w:t xml:space="preserve">as per appendix C of </w:t>
      </w:r>
      <w:r>
        <w:rPr>
          <w:rFonts w:ascii="Arial" w:hAnsi="Arial" w:cs="Arial"/>
          <w:b w:val="0"/>
          <w:bCs/>
          <w:szCs w:val="24"/>
        </w:rPr>
        <w:t>Keeping Children Safe in Education 2024</w:t>
      </w:r>
    </w:p>
    <w:p w14:paraId="205A8167" w14:textId="77777777" w:rsidR="00181913" w:rsidRPr="00720CB6" w:rsidRDefault="00181913" w:rsidP="00181913">
      <w:pPr>
        <w:pStyle w:val="BodyText2"/>
        <w:numPr>
          <w:ilvl w:val="0"/>
          <w:numId w:val="1"/>
        </w:numPr>
        <w:rPr>
          <w:rFonts w:ascii="Arial" w:hAnsi="Arial" w:cs="Arial"/>
          <w:b w:val="0"/>
          <w:bCs/>
          <w:szCs w:val="24"/>
        </w:rPr>
      </w:pPr>
      <w:r w:rsidRPr="00720CB6">
        <w:rPr>
          <w:rFonts w:ascii="Arial" w:hAnsi="Arial" w:cs="Arial"/>
          <w:b w:val="0"/>
          <w:bCs/>
          <w:szCs w:val="24"/>
        </w:rPr>
        <w:t xml:space="preserve">the </w:t>
      </w:r>
      <w:r w:rsidRPr="00720CB6">
        <w:rPr>
          <w:rFonts w:ascii="Arial" w:hAnsi="Arial" w:cs="Arial"/>
          <w:b w:val="0"/>
          <w:szCs w:val="24"/>
        </w:rPr>
        <w:t>D</w:t>
      </w:r>
      <w:r>
        <w:rPr>
          <w:rFonts w:ascii="Arial" w:hAnsi="Arial" w:cs="Arial"/>
          <w:b w:val="0"/>
          <w:szCs w:val="24"/>
        </w:rPr>
        <w:t>SL</w:t>
      </w:r>
      <w:r w:rsidRPr="00720CB6">
        <w:rPr>
          <w:rFonts w:ascii="Arial" w:hAnsi="Arial" w:cs="Arial"/>
          <w:b w:val="0"/>
          <w:szCs w:val="24"/>
        </w:rPr>
        <w:t xml:space="preserve"> and any Deputies undertake </w:t>
      </w:r>
      <w:hyperlink r:id="rId92" w:history="1">
        <w:r w:rsidRPr="00CB4768">
          <w:rPr>
            <w:rStyle w:val="Hyperlink"/>
            <w:rFonts w:ascii="Arial" w:hAnsi="Arial" w:cs="Arial"/>
            <w:b w:val="0"/>
            <w:szCs w:val="24"/>
          </w:rPr>
          <w:t>Pan Bedfordshire Safeguarding Children Partnership’s  higher level training</w:t>
        </w:r>
      </w:hyperlink>
      <w:r w:rsidRPr="00720CB6">
        <w:rPr>
          <w:rFonts w:ascii="Arial" w:hAnsi="Arial" w:cs="Arial"/>
          <w:b w:val="0"/>
          <w:szCs w:val="24"/>
        </w:rPr>
        <w:t xml:space="preserve"> to ensure they have the appropriate training, skills and knowledge to carry out this role</w:t>
      </w:r>
    </w:p>
    <w:p w14:paraId="4B2304FD" w14:textId="4C8BE799" w:rsidR="00181913" w:rsidRPr="00720CB6" w:rsidRDefault="00181913" w:rsidP="00181913">
      <w:pPr>
        <w:pStyle w:val="BodyText2"/>
        <w:numPr>
          <w:ilvl w:val="0"/>
          <w:numId w:val="1"/>
        </w:numPr>
        <w:rPr>
          <w:rFonts w:ascii="Arial" w:hAnsi="Arial" w:cs="Arial"/>
          <w:b w:val="0"/>
          <w:bCs/>
          <w:szCs w:val="24"/>
        </w:rPr>
      </w:pPr>
      <w:r w:rsidRPr="00720CB6">
        <w:rPr>
          <w:rFonts w:ascii="Arial" w:hAnsi="Arial" w:cs="Arial"/>
          <w:b w:val="0"/>
          <w:szCs w:val="24"/>
        </w:rPr>
        <w:t>in addition, the D</w:t>
      </w:r>
      <w:r>
        <w:rPr>
          <w:rFonts w:ascii="Arial" w:hAnsi="Arial" w:cs="Arial"/>
          <w:b w:val="0"/>
          <w:szCs w:val="24"/>
        </w:rPr>
        <w:t xml:space="preserve">SL </w:t>
      </w:r>
      <w:r w:rsidRPr="00720CB6">
        <w:rPr>
          <w:rFonts w:ascii="Arial" w:hAnsi="Arial" w:cs="Arial"/>
          <w:b w:val="0"/>
          <w:szCs w:val="24"/>
        </w:rPr>
        <w:t xml:space="preserve">and any Deputies will update their knowledge by receiving safeguarding updates via the </w:t>
      </w:r>
      <w:r>
        <w:rPr>
          <w:rFonts w:ascii="Arial" w:hAnsi="Arial" w:cs="Arial"/>
          <w:b w:val="0"/>
          <w:szCs w:val="24"/>
        </w:rPr>
        <w:t xml:space="preserve">DSL </w:t>
      </w:r>
      <w:r w:rsidRPr="00720CB6">
        <w:rPr>
          <w:rFonts w:ascii="Arial" w:hAnsi="Arial" w:cs="Arial"/>
          <w:b w:val="0"/>
          <w:szCs w:val="24"/>
        </w:rPr>
        <w:t>forums,</w:t>
      </w:r>
      <w:r>
        <w:rPr>
          <w:rFonts w:ascii="Arial" w:hAnsi="Arial" w:cs="Arial"/>
          <w:b w:val="0"/>
          <w:szCs w:val="24"/>
        </w:rPr>
        <w:t xml:space="preserve"> cluster meetings,</w:t>
      </w:r>
      <w:r w:rsidRPr="00720CB6">
        <w:rPr>
          <w:rFonts w:ascii="Arial" w:hAnsi="Arial" w:cs="Arial"/>
          <w:b w:val="0"/>
          <w:szCs w:val="24"/>
        </w:rPr>
        <w:t xml:space="preserve"> attendance at training and learning events offered by the</w:t>
      </w:r>
      <w:r>
        <w:rPr>
          <w:rFonts w:ascii="Arial" w:hAnsi="Arial" w:cs="Arial"/>
          <w:b w:val="0"/>
          <w:szCs w:val="24"/>
        </w:rPr>
        <w:t xml:space="preserve"> </w:t>
      </w:r>
      <w:r w:rsidR="000822CB">
        <w:rPr>
          <w:rFonts w:ascii="Arial" w:hAnsi="Arial" w:cs="Arial"/>
          <w:b w:val="0"/>
          <w:szCs w:val="24"/>
        </w:rPr>
        <w:t>CB</w:t>
      </w:r>
      <w:r>
        <w:rPr>
          <w:rFonts w:ascii="Arial" w:hAnsi="Arial" w:cs="Arial"/>
          <w:b w:val="0"/>
          <w:szCs w:val="24"/>
        </w:rPr>
        <w:t>SCP</w:t>
      </w:r>
      <w:r w:rsidRPr="00720CB6">
        <w:rPr>
          <w:rFonts w:ascii="Arial" w:hAnsi="Arial" w:cs="Arial"/>
          <w:b w:val="0"/>
          <w:szCs w:val="24"/>
        </w:rPr>
        <w:t>, online updates via NSPCC or attendance at professional development events.</w:t>
      </w:r>
    </w:p>
    <w:p w14:paraId="19833D12" w14:textId="77777777" w:rsidR="00181913" w:rsidRPr="00720CB6" w:rsidRDefault="00181913" w:rsidP="00181913">
      <w:pPr>
        <w:pStyle w:val="BodyText2"/>
        <w:numPr>
          <w:ilvl w:val="0"/>
          <w:numId w:val="1"/>
        </w:numPr>
        <w:rPr>
          <w:rFonts w:ascii="Arial" w:hAnsi="Arial" w:cs="Arial"/>
          <w:b w:val="0"/>
          <w:bCs/>
          <w:szCs w:val="24"/>
        </w:rPr>
      </w:pPr>
      <w:r w:rsidRPr="00720CB6">
        <w:rPr>
          <w:rFonts w:ascii="Arial" w:hAnsi="Arial" w:cs="Arial"/>
          <w:b w:val="0"/>
          <w:szCs w:val="24"/>
        </w:rPr>
        <w:t>the</w:t>
      </w:r>
      <w:r w:rsidRPr="00720CB6">
        <w:rPr>
          <w:rFonts w:ascii="Arial" w:hAnsi="Arial" w:cs="Arial"/>
          <w:b w:val="0"/>
          <w:bCs/>
          <w:szCs w:val="24"/>
        </w:rPr>
        <w:t xml:space="preserve"> Head Teacher/Principal and all other staff who work with children undertake safeguarding training in accordance with </w:t>
      </w:r>
      <w:hyperlink r:id="rId93" w:history="1">
        <w:r>
          <w:rPr>
            <w:rStyle w:val="Hyperlink"/>
            <w:rFonts w:ascii="Arial" w:hAnsi="Arial" w:cs="Arial"/>
            <w:b w:val="0"/>
            <w:bCs/>
            <w:szCs w:val="24"/>
          </w:rPr>
          <w:t>Keeping Children Safe in Education 2024</w:t>
        </w:r>
      </w:hyperlink>
      <w:r w:rsidRPr="00720CB6">
        <w:rPr>
          <w:rFonts w:ascii="Arial" w:hAnsi="Arial" w:cs="Arial"/>
          <w:b w:val="0"/>
          <w:bCs/>
          <w:szCs w:val="24"/>
        </w:rPr>
        <w:t xml:space="preserve"> and that they receive annual safeguarding updates to ensure their continued professional development</w:t>
      </w:r>
    </w:p>
    <w:p w14:paraId="5ACAA93D" w14:textId="77777777" w:rsidR="00181913" w:rsidRPr="00720CB6" w:rsidRDefault="00181913" w:rsidP="00181913">
      <w:pPr>
        <w:pStyle w:val="BodyText2"/>
        <w:numPr>
          <w:ilvl w:val="0"/>
          <w:numId w:val="1"/>
        </w:numPr>
        <w:rPr>
          <w:rFonts w:ascii="Arial" w:hAnsi="Arial" w:cs="Arial"/>
          <w:b w:val="0"/>
          <w:bCs/>
          <w:szCs w:val="24"/>
        </w:rPr>
      </w:pPr>
      <w:r w:rsidRPr="00720CB6">
        <w:rPr>
          <w:rFonts w:ascii="Arial" w:hAnsi="Arial" w:cs="Arial"/>
          <w:b w:val="0"/>
          <w:bCs/>
          <w:szCs w:val="24"/>
        </w:rPr>
        <w:t>all Governors and Trustees receive appropriate safeguarding and child protection (including online</w:t>
      </w:r>
      <w:r>
        <w:rPr>
          <w:rFonts w:ascii="Arial" w:hAnsi="Arial" w:cs="Arial"/>
          <w:b w:val="0"/>
          <w:bCs/>
          <w:szCs w:val="24"/>
        </w:rPr>
        <w:t xml:space="preserve"> and filtering and monitoring</w:t>
      </w:r>
      <w:r w:rsidRPr="00720CB6">
        <w:rPr>
          <w:rFonts w:ascii="Arial" w:hAnsi="Arial" w:cs="Arial"/>
          <w:b w:val="0"/>
          <w:bCs/>
          <w:szCs w:val="24"/>
        </w:rPr>
        <w:t>)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r w:rsidRPr="00720CB6">
        <w:rPr>
          <w:rFonts w:ascii="Arial" w:hAnsi="Arial" w:cs="Arial"/>
          <w:b w:val="0"/>
          <w:bCs/>
          <w:i/>
          <w:iCs/>
          <w:szCs w:val="24"/>
        </w:rPr>
        <w:t>.</w:t>
      </w:r>
    </w:p>
    <w:p w14:paraId="2BCB70DD" w14:textId="16EBC72C" w:rsidR="00181913" w:rsidRPr="00720CB6" w:rsidRDefault="00181913" w:rsidP="00181913">
      <w:pPr>
        <w:pStyle w:val="BodyText2"/>
        <w:numPr>
          <w:ilvl w:val="0"/>
          <w:numId w:val="1"/>
        </w:numPr>
        <w:rPr>
          <w:rFonts w:ascii="Arial" w:hAnsi="Arial" w:cs="Arial"/>
          <w:b w:val="0"/>
          <w:bCs/>
          <w:szCs w:val="24"/>
        </w:rPr>
      </w:pPr>
      <w:r w:rsidRPr="00720CB6">
        <w:rPr>
          <w:rFonts w:ascii="Arial" w:hAnsi="Arial" w:cs="Arial"/>
          <w:b w:val="0"/>
          <w:bCs/>
          <w:szCs w:val="24"/>
        </w:rPr>
        <w:t xml:space="preserve">training updates take account of </w:t>
      </w:r>
      <w:r>
        <w:rPr>
          <w:rFonts w:ascii="Arial" w:hAnsi="Arial" w:cs="Arial"/>
          <w:b w:val="0"/>
          <w:bCs/>
          <w:szCs w:val="24"/>
        </w:rPr>
        <w:t xml:space="preserve">the </w:t>
      </w:r>
      <w:r w:rsidR="000F0353">
        <w:rPr>
          <w:rFonts w:ascii="Arial" w:hAnsi="Arial" w:cs="Arial"/>
          <w:b w:val="0"/>
          <w:bCs/>
          <w:szCs w:val="24"/>
        </w:rPr>
        <w:t>CBC</w:t>
      </w:r>
      <w:r>
        <w:rPr>
          <w:rFonts w:ascii="Arial" w:hAnsi="Arial" w:cs="Arial"/>
          <w:b w:val="0"/>
          <w:bCs/>
          <w:szCs w:val="24"/>
        </w:rPr>
        <w:t xml:space="preserve">SCP </w:t>
      </w:r>
      <w:r w:rsidRPr="00720CB6">
        <w:rPr>
          <w:rFonts w:ascii="Arial" w:hAnsi="Arial" w:cs="Arial"/>
          <w:b w:val="0"/>
          <w:bCs/>
          <w:szCs w:val="24"/>
        </w:rPr>
        <w:t>priorities, the local context, the needs of the pupils and other identified training needs.</w:t>
      </w:r>
    </w:p>
    <w:p w14:paraId="36B590BF" w14:textId="46805858" w:rsidR="00181913" w:rsidRPr="00720CB6" w:rsidRDefault="00181913" w:rsidP="00181913">
      <w:pPr>
        <w:pStyle w:val="BodyText2"/>
        <w:numPr>
          <w:ilvl w:val="0"/>
          <w:numId w:val="1"/>
        </w:numPr>
        <w:rPr>
          <w:rFonts w:ascii="Arial" w:hAnsi="Arial" w:cs="Arial"/>
          <w:b w:val="0"/>
          <w:bCs/>
          <w:szCs w:val="24"/>
        </w:rPr>
      </w:pPr>
      <w:r w:rsidRPr="00720CB6">
        <w:rPr>
          <w:rFonts w:ascii="Arial" w:hAnsi="Arial" w:cs="Arial"/>
          <w:b w:val="0"/>
          <w:bCs/>
          <w:szCs w:val="24"/>
        </w:rPr>
        <w:t xml:space="preserve">all training will incorporate safeguarding children in specific circumstances which </w:t>
      </w:r>
      <w:r w:rsidR="00C25EB8" w:rsidRPr="00720CB6">
        <w:rPr>
          <w:rFonts w:ascii="Arial" w:hAnsi="Arial" w:cs="Arial"/>
          <w:b w:val="0"/>
          <w:bCs/>
          <w:szCs w:val="24"/>
        </w:rPr>
        <w:t>includes but</w:t>
      </w:r>
      <w:r w:rsidRPr="00720CB6">
        <w:rPr>
          <w:rFonts w:ascii="Arial" w:hAnsi="Arial" w:cs="Arial"/>
          <w:b w:val="0"/>
          <w:bCs/>
          <w:szCs w:val="24"/>
        </w:rPr>
        <w:t xml:space="preserve"> is not limited to: Child Sexual Exploitation (CSE), Female Genital Mutilation (FGM), vulnerability to radicalisation and child on child abuse.</w:t>
      </w:r>
    </w:p>
    <w:p w14:paraId="6E7ECDA5" w14:textId="12C97A7D" w:rsidR="00181913" w:rsidRPr="00880D10" w:rsidRDefault="00181913" w:rsidP="00181913">
      <w:pPr>
        <w:pStyle w:val="BodyText2"/>
        <w:numPr>
          <w:ilvl w:val="0"/>
          <w:numId w:val="1"/>
        </w:numPr>
        <w:rPr>
          <w:rFonts w:ascii="Arial" w:hAnsi="Arial" w:cs="Arial"/>
          <w:b w:val="0"/>
          <w:bCs/>
          <w:szCs w:val="24"/>
        </w:rPr>
      </w:pPr>
      <w:r w:rsidRPr="00720CB6">
        <w:rPr>
          <w:rFonts w:ascii="Arial" w:hAnsi="Arial" w:cs="Arial"/>
          <w:b w:val="0"/>
          <w:bCs/>
          <w:szCs w:val="24"/>
        </w:rPr>
        <w:t>the training will ensure that child on child abuse is never seen as ‘banter’ or part of growing up and incorporates issues of sexually harmful behaviours such as sexual touching or assault and gang initiation or hazing type violence - the training recognises how alcohol</w:t>
      </w:r>
      <w:r w:rsidRPr="00880D10">
        <w:rPr>
          <w:rFonts w:ascii="Arial" w:hAnsi="Arial" w:cs="Arial"/>
          <w:b w:val="0"/>
          <w:bCs/>
          <w:szCs w:val="24"/>
        </w:rPr>
        <w:t xml:space="preserve"> use, drug use, truanting and youth generated sexualised imagery increases risks of harm to children</w:t>
      </w:r>
      <w:r>
        <w:rPr>
          <w:rFonts w:ascii="Arial" w:hAnsi="Arial" w:cs="Arial"/>
          <w:b w:val="0"/>
          <w:bCs/>
          <w:szCs w:val="24"/>
        </w:rPr>
        <w:t>/young people</w:t>
      </w:r>
      <w:r w:rsidRPr="00880D10">
        <w:rPr>
          <w:rFonts w:ascii="Arial" w:hAnsi="Arial" w:cs="Arial"/>
          <w:b w:val="0"/>
          <w:bCs/>
          <w:szCs w:val="24"/>
        </w:rPr>
        <w:t>. In addition, the training will also ensure staff have the skills and knowledge about the additional vulnera</w:t>
      </w:r>
      <w:r>
        <w:rPr>
          <w:rFonts w:ascii="Arial" w:hAnsi="Arial" w:cs="Arial"/>
          <w:b w:val="0"/>
          <w:bCs/>
          <w:szCs w:val="24"/>
        </w:rPr>
        <w:t>bility of Looked After Children</w:t>
      </w:r>
      <w:r w:rsidR="00A7062D">
        <w:rPr>
          <w:rFonts w:ascii="Arial" w:hAnsi="Arial" w:cs="Arial"/>
          <w:b w:val="0"/>
          <w:bCs/>
          <w:szCs w:val="24"/>
        </w:rPr>
        <w:t>.</w:t>
      </w:r>
    </w:p>
    <w:p w14:paraId="11A4201D" w14:textId="77777777" w:rsidR="00181913" w:rsidRDefault="00181913" w:rsidP="00181913">
      <w:pPr>
        <w:pStyle w:val="BodyText2"/>
        <w:numPr>
          <w:ilvl w:val="0"/>
          <w:numId w:val="1"/>
        </w:numPr>
        <w:rPr>
          <w:rFonts w:ascii="Arial" w:hAnsi="Arial" w:cs="Arial"/>
          <w:b w:val="0"/>
          <w:bCs/>
          <w:szCs w:val="24"/>
        </w:rPr>
      </w:pPr>
      <w:r>
        <w:rPr>
          <w:rFonts w:ascii="Arial" w:hAnsi="Arial" w:cs="Arial"/>
          <w:b w:val="0"/>
          <w:bCs/>
          <w:szCs w:val="24"/>
        </w:rPr>
        <w:t>t</w:t>
      </w:r>
      <w:r w:rsidRPr="00880D10">
        <w:rPr>
          <w:rFonts w:ascii="Arial" w:hAnsi="Arial" w:cs="Arial"/>
          <w:b w:val="0"/>
          <w:bCs/>
          <w:szCs w:val="24"/>
        </w:rPr>
        <w:t>he school has appropriate safeguarding responses for children</w:t>
      </w:r>
      <w:r>
        <w:rPr>
          <w:rFonts w:ascii="Arial" w:hAnsi="Arial" w:cs="Arial"/>
          <w:b w:val="0"/>
          <w:bCs/>
          <w:szCs w:val="24"/>
        </w:rPr>
        <w:t>/young people</w:t>
      </w:r>
      <w:r w:rsidRPr="00880D10">
        <w:rPr>
          <w:rFonts w:ascii="Arial" w:hAnsi="Arial" w:cs="Arial"/>
          <w:b w:val="0"/>
          <w:bCs/>
          <w:szCs w:val="24"/>
        </w:rPr>
        <w:t xml:space="preserve"> who go missing from education which should include holding more than one emergency contact number for pupils.</w:t>
      </w:r>
    </w:p>
    <w:p w14:paraId="6070C509" w14:textId="77777777" w:rsidR="00181913" w:rsidRPr="001D6290" w:rsidRDefault="00181913" w:rsidP="00181913">
      <w:pPr>
        <w:pStyle w:val="BodyText2"/>
        <w:numPr>
          <w:ilvl w:val="0"/>
          <w:numId w:val="1"/>
        </w:numPr>
        <w:rPr>
          <w:rFonts w:ascii="Arial" w:hAnsi="Arial" w:cs="Arial"/>
          <w:b w:val="0"/>
          <w:bCs/>
          <w:szCs w:val="24"/>
        </w:rPr>
      </w:pPr>
      <w:r w:rsidRPr="001D6290">
        <w:rPr>
          <w:rFonts w:ascii="Arial" w:hAnsi="Arial" w:cs="Arial"/>
          <w:b w:val="0"/>
          <w:bCs/>
          <w:szCs w:val="24"/>
        </w:rPr>
        <w:t xml:space="preserve">the school recognises that being absent, as well as missing, from education can be warning sign of a range of safeguarding concerns, including sexual abuse, sexual exploitation or child criminal exploitation. </w:t>
      </w:r>
    </w:p>
    <w:p w14:paraId="6143D591" w14:textId="77777777" w:rsidR="00181913" w:rsidRPr="00880D10" w:rsidRDefault="00181913" w:rsidP="00181913">
      <w:pPr>
        <w:pStyle w:val="BodyText2"/>
        <w:numPr>
          <w:ilvl w:val="0"/>
          <w:numId w:val="1"/>
        </w:numPr>
        <w:rPr>
          <w:rFonts w:ascii="Arial" w:hAnsi="Arial" w:cs="Arial"/>
          <w:b w:val="0"/>
          <w:bCs/>
          <w:szCs w:val="24"/>
        </w:rPr>
      </w:pPr>
      <w:r>
        <w:rPr>
          <w:rFonts w:ascii="Arial" w:hAnsi="Arial" w:cs="Arial"/>
          <w:b w:val="0"/>
          <w:bCs/>
          <w:szCs w:val="24"/>
        </w:rPr>
        <w:t>te</w:t>
      </w:r>
      <w:r w:rsidRPr="00880D10">
        <w:rPr>
          <w:rFonts w:ascii="Arial" w:hAnsi="Arial" w:cs="Arial"/>
          <w:b w:val="0"/>
          <w:bCs/>
          <w:szCs w:val="24"/>
        </w:rPr>
        <w:t xml:space="preserve">mporary staff and volunteers are made aware of the school’s </w:t>
      </w:r>
      <w:r>
        <w:rPr>
          <w:rFonts w:ascii="Arial" w:hAnsi="Arial" w:cs="Arial"/>
          <w:b w:val="0"/>
          <w:bCs/>
          <w:szCs w:val="24"/>
        </w:rPr>
        <w:t>procedures</w:t>
      </w:r>
      <w:r w:rsidRPr="00880D10">
        <w:rPr>
          <w:rFonts w:ascii="Arial" w:hAnsi="Arial" w:cs="Arial"/>
          <w:b w:val="0"/>
          <w:bCs/>
          <w:szCs w:val="24"/>
        </w:rPr>
        <w:t xml:space="preserve"> for child protec</w:t>
      </w:r>
      <w:r>
        <w:rPr>
          <w:rFonts w:ascii="Arial" w:hAnsi="Arial" w:cs="Arial"/>
          <w:b w:val="0"/>
          <w:bCs/>
          <w:szCs w:val="24"/>
        </w:rPr>
        <w:t>tion and their responsibilities.</w:t>
      </w:r>
    </w:p>
    <w:p w14:paraId="0264F9B7" w14:textId="77777777" w:rsidR="00181913" w:rsidRPr="00720CB6" w:rsidRDefault="00181913" w:rsidP="00181913">
      <w:pPr>
        <w:pStyle w:val="BodyText2"/>
        <w:numPr>
          <w:ilvl w:val="0"/>
          <w:numId w:val="1"/>
        </w:numPr>
        <w:rPr>
          <w:rFonts w:ascii="Arial" w:hAnsi="Arial" w:cs="Arial"/>
          <w:b w:val="0"/>
          <w:bCs/>
          <w:szCs w:val="24"/>
        </w:rPr>
      </w:pPr>
      <w:r>
        <w:rPr>
          <w:rFonts w:ascii="Arial" w:hAnsi="Arial" w:cs="Arial"/>
          <w:b w:val="0"/>
          <w:szCs w:val="24"/>
        </w:rPr>
        <w:lastRenderedPageBreak/>
        <w:t>t</w:t>
      </w:r>
      <w:r w:rsidRPr="00880D10">
        <w:rPr>
          <w:rFonts w:ascii="Arial" w:hAnsi="Arial" w:cs="Arial"/>
          <w:b w:val="0"/>
          <w:szCs w:val="24"/>
        </w:rPr>
        <w:t>he school</w:t>
      </w:r>
      <w:r w:rsidRPr="00880D10">
        <w:rPr>
          <w:rFonts w:ascii="Arial" w:hAnsi="Arial" w:cs="Arial"/>
          <w:b w:val="0"/>
          <w:bCs/>
          <w:szCs w:val="24"/>
        </w:rPr>
        <w:t xml:space="preserve"> </w:t>
      </w:r>
      <w:r w:rsidRPr="00720CB6">
        <w:rPr>
          <w:rFonts w:ascii="Arial" w:hAnsi="Arial" w:cs="Arial"/>
          <w:b w:val="0"/>
          <w:bCs/>
          <w:szCs w:val="24"/>
        </w:rPr>
        <w:t>remedies any deficiencies or weaknesses brought to its attention without delay and recognises the importance of utilising the expertise of the D</w:t>
      </w:r>
      <w:r>
        <w:rPr>
          <w:rFonts w:ascii="Arial" w:hAnsi="Arial" w:cs="Arial"/>
          <w:b w:val="0"/>
          <w:bCs/>
          <w:szCs w:val="24"/>
        </w:rPr>
        <w:t xml:space="preserve">SL </w:t>
      </w:r>
      <w:r w:rsidRPr="00720CB6">
        <w:rPr>
          <w:rFonts w:ascii="Arial" w:hAnsi="Arial" w:cs="Arial"/>
          <w:b w:val="0"/>
          <w:bCs/>
          <w:szCs w:val="24"/>
        </w:rPr>
        <w:t>and Deputies in shaping safeguarding arrangements.</w:t>
      </w:r>
    </w:p>
    <w:p w14:paraId="76CC9361" w14:textId="77777777" w:rsidR="00181913" w:rsidRPr="00720CB6" w:rsidRDefault="00181913" w:rsidP="00181913">
      <w:pPr>
        <w:pStyle w:val="ListParagraph"/>
        <w:numPr>
          <w:ilvl w:val="0"/>
          <w:numId w:val="1"/>
        </w:numPr>
        <w:autoSpaceDE w:val="0"/>
        <w:autoSpaceDN w:val="0"/>
        <w:adjustRightInd w:val="0"/>
        <w:spacing w:after="0" w:line="240" w:lineRule="auto"/>
        <w:rPr>
          <w:rFonts w:eastAsiaTheme="minorHAnsi" w:cs="Arial"/>
          <w:color w:val="000000"/>
          <w:szCs w:val="24"/>
          <w:lang w:eastAsia="en-US"/>
        </w:rPr>
      </w:pPr>
      <w:r w:rsidRPr="00720CB6">
        <w:rPr>
          <w:rFonts w:eastAsiaTheme="minorHAnsi" w:cs="Arial"/>
          <w:color w:val="000000"/>
          <w:szCs w:val="24"/>
          <w:lang w:eastAsia="en-US"/>
        </w:rPr>
        <w:t xml:space="preserve">the school or college has appropriate filters and monitoring systems in place and regularly review their effectiveness. </w:t>
      </w:r>
    </w:p>
    <w:p w14:paraId="213EEF65" w14:textId="77777777" w:rsidR="00181913" w:rsidRPr="00720CB6" w:rsidRDefault="00181913" w:rsidP="00181913">
      <w:pPr>
        <w:pStyle w:val="ListParagraph"/>
        <w:autoSpaceDE w:val="0"/>
        <w:autoSpaceDN w:val="0"/>
        <w:adjustRightInd w:val="0"/>
        <w:spacing w:after="0" w:line="240" w:lineRule="auto"/>
        <w:ind w:left="1080"/>
        <w:rPr>
          <w:rFonts w:eastAsiaTheme="minorHAnsi" w:cs="Arial"/>
          <w:color w:val="000000"/>
          <w:szCs w:val="24"/>
          <w:lang w:eastAsia="en-US"/>
        </w:rPr>
      </w:pPr>
    </w:p>
    <w:p w14:paraId="0672C98A" w14:textId="77777777" w:rsidR="00181913" w:rsidRPr="00720CB6" w:rsidRDefault="00181913" w:rsidP="00181913">
      <w:pPr>
        <w:pStyle w:val="ListParagraph"/>
        <w:numPr>
          <w:ilvl w:val="0"/>
          <w:numId w:val="1"/>
        </w:numPr>
        <w:autoSpaceDE w:val="0"/>
        <w:autoSpaceDN w:val="0"/>
        <w:adjustRightInd w:val="0"/>
        <w:spacing w:after="0" w:line="240" w:lineRule="auto"/>
        <w:rPr>
          <w:rFonts w:eastAsiaTheme="minorHAnsi" w:cs="Arial"/>
          <w:color w:val="000000"/>
          <w:szCs w:val="24"/>
          <w:lang w:eastAsia="en-US"/>
        </w:rPr>
      </w:pPr>
      <w:r w:rsidRPr="00720CB6">
        <w:rPr>
          <w:rFonts w:eastAsiaTheme="minorHAnsi" w:cs="Arial"/>
          <w:color w:val="000000"/>
          <w:szCs w:val="24"/>
          <w:lang w:eastAsia="en-US"/>
        </w:rPr>
        <w:t xml:space="preserve">the leadership team and relevant staff have an awareness and understanding of the provisions in place and manage them effectively and know how to escalate concerns when identified. </w:t>
      </w:r>
    </w:p>
    <w:p w14:paraId="7CAA706C" w14:textId="77777777" w:rsidR="00181913" w:rsidRPr="00720CB6" w:rsidRDefault="00181913" w:rsidP="00181913">
      <w:pPr>
        <w:pStyle w:val="ListParagraph"/>
        <w:autoSpaceDE w:val="0"/>
        <w:autoSpaceDN w:val="0"/>
        <w:adjustRightInd w:val="0"/>
        <w:spacing w:after="0" w:line="240" w:lineRule="auto"/>
        <w:ind w:left="1080"/>
        <w:rPr>
          <w:rFonts w:eastAsiaTheme="minorHAnsi" w:cs="Arial"/>
          <w:color w:val="000000"/>
          <w:szCs w:val="24"/>
          <w:lang w:eastAsia="en-US"/>
        </w:rPr>
      </w:pPr>
    </w:p>
    <w:p w14:paraId="31A7CF67" w14:textId="566CC2C2" w:rsidR="00181913" w:rsidRPr="00720CB6" w:rsidRDefault="00181913" w:rsidP="00181913">
      <w:pPr>
        <w:pStyle w:val="ListParagraph"/>
        <w:numPr>
          <w:ilvl w:val="0"/>
          <w:numId w:val="1"/>
        </w:numPr>
        <w:autoSpaceDE w:val="0"/>
        <w:autoSpaceDN w:val="0"/>
        <w:adjustRightInd w:val="0"/>
        <w:spacing w:after="0" w:line="240" w:lineRule="auto"/>
        <w:rPr>
          <w:rFonts w:eastAsiaTheme="minorHAnsi" w:cs="Arial"/>
          <w:color w:val="000000"/>
          <w:szCs w:val="24"/>
          <w:lang w:eastAsia="en-US"/>
        </w:rPr>
      </w:pPr>
      <w:r w:rsidRPr="00720CB6">
        <w:rPr>
          <w:rFonts w:eastAsiaTheme="minorHAnsi" w:cs="Arial"/>
          <w:color w:val="000000"/>
          <w:szCs w:val="24"/>
          <w:lang w:eastAsia="en-US"/>
        </w:rPr>
        <w:t xml:space="preserve">Governing bodies should consider the age range </w:t>
      </w:r>
      <w:r>
        <w:rPr>
          <w:rFonts w:eastAsiaTheme="minorHAnsi" w:cs="Arial"/>
          <w:color w:val="000000"/>
          <w:szCs w:val="24"/>
          <w:lang w:eastAsia="en-US"/>
        </w:rPr>
        <w:t xml:space="preserve">and number </w:t>
      </w:r>
      <w:r w:rsidRPr="00720CB6">
        <w:rPr>
          <w:rFonts w:eastAsiaTheme="minorHAnsi" w:cs="Arial"/>
          <w:color w:val="000000"/>
          <w:szCs w:val="24"/>
          <w:lang w:eastAsia="en-US"/>
        </w:rPr>
        <w:t>of their children</w:t>
      </w:r>
      <w:r>
        <w:rPr>
          <w:rFonts w:eastAsiaTheme="minorHAnsi" w:cs="Arial"/>
          <w:color w:val="000000"/>
          <w:szCs w:val="24"/>
          <w:lang w:eastAsia="en-US"/>
        </w:rPr>
        <w:t>/young people</w:t>
      </w:r>
      <w:r w:rsidRPr="00720CB6">
        <w:rPr>
          <w:rFonts w:eastAsiaTheme="minorHAnsi" w:cs="Arial"/>
          <w:color w:val="000000"/>
          <w:szCs w:val="24"/>
          <w:lang w:eastAsia="en-US"/>
        </w:rPr>
        <w:t>, how often they access the IT system and the proportionality of costs verses safeguarding risks</w:t>
      </w:r>
      <w:r w:rsidRPr="00720CB6">
        <w:rPr>
          <w:rFonts w:cs="Arial"/>
          <w:bCs/>
          <w:szCs w:val="24"/>
        </w:rPr>
        <w:t>. Over blocking of material which could restrict children</w:t>
      </w:r>
      <w:r>
        <w:rPr>
          <w:rFonts w:cs="Arial"/>
          <w:bCs/>
          <w:szCs w:val="24"/>
        </w:rPr>
        <w:t>/young people</w:t>
      </w:r>
      <w:r w:rsidRPr="00720CB6">
        <w:rPr>
          <w:rFonts w:cs="Arial"/>
          <w:bCs/>
          <w:szCs w:val="24"/>
        </w:rPr>
        <w:t>’s online learning will be avoided.</w:t>
      </w:r>
    </w:p>
    <w:p w14:paraId="0DCC791D" w14:textId="77777777" w:rsidR="00181913" w:rsidRPr="00720CB6" w:rsidRDefault="00181913" w:rsidP="00181913">
      <w:pPr>
        <w:pStyle w:val="ListParagraph"/>
        <w:autoSpaceDE w:val="0"/>
        <w:autoSpaceDN w:val="0"/>
        <w:adjustRightInd w:val="0"/>
        <w:spacing w:after="0" w:line="240" w:lineRule="auto"/>
        <w:ind w:left="1080"/>
        <w:rPr>
          <w:rFonts w:cs="Arial"/>
          <w:bCs/>
          <w:szCs w:val="24"/>
        </w:rPr>
      </w:pPr>
    </w:p>
    <w:p w14:paraId="784F0714" w14:textId="77777777" w:rsidR="00181913" w:rsidRPr="00720CB6" w:rsidRDefault="00181913" w:rsidP="00181913">
      <w:pPr>
        <w:pStyle w:val="BodyText2"/>
        <w:numPr>
          <w:ilvl w:val="0"/>
          <w:numId w:val="1"/>
        </w:numPr>
        <w:rPr>
          <w:rFonts w:ascii="Arial" w:hAnsi="Arial" w:cs="Arial"/>
          <w:b w:val="0"/>
          <w:bCs/>
          <w:szCs w:val="24"/>
        </w:rPr>
      </w:pPr>
      <w:r w:rsidRPr="00720CB6">
        <w:rPr>
          <w:rFonts w:ascii="Arial" w:hAnsi="Arial" w:cs="Arial"/>
          <w:b w:val="0"/>
          <w:bCs/>
          <w:szCs w:val="24"/>
        </w:rPr>
        <w:t>the curriculum is delivered in such a way to include educating children</w:t>
      </w:r>
      <w:r>
        <w:rPr>
          <w:rFonts w:ascii="Arial" w:hAnsi="Arial" w:cs="Arial"/>
          <w:b w:val="0"/>
          <w:bCs/>
          <w:szCs w:val="24"/>
        </w:rPr>
        <w:t>/young people</w:t>
      </w:r>
      <w:r w:rsidRPr="00720CB6">
        <w:rPr>
          <w:rFonts w:ascii="Arial" w:hAnsi="Arial" w:cs="Arial"/>
          <w:b w:val="0"/>
          <w:bCs/>
          <w:szCs w:val="24"/>
        </w:rPr>
        <w:t xml:space="preserve"> about how to stay safe which will include Relationship and Sex Education (RSE), online safety and broader safeguarding messages within PSHE.</w:t>
      </w:r>
    </w:p>
    <w:p w14:paraId="0ACF774A" w14:textId="77777777" w:rsidR="00181913" w:rsidRPr="00720CB6" w:rsidRDefault="00181913" w:rsidP="00181913">
      <w:pPr>
        <w:pStyle w:val="ListParagraph"/>
        <w:numPr>
          <w:ilvl w:val="0"/>
          <w:numId w:val="1"/>
        </w:numPr>
        <w:autoSpaceDE w:val="0"/>
        <w:autoSpaceDN w:val="0"/>
        <w:adjustRightInd w:val="0"/>
        <w:spacing w:after="0" w:line="240" w:lineRule="auto"/>
        <w:rPr>
          <w:rFonts w:eastAsiaTheme="minorHAnsi" w:cs="Arial"/>
          <w:color w:val="000000"/>
          <w:szCs w:val="24"/>
          <w:lang w:eastAsia="en-US"/>
        </w:rPr>
      </w:pPr>
      <w:r w:rsidRPr="00720CB6">
        <w:rPr>
          <w:rFonts w:eastAsiaTheme="minorHAnsi" w:cs="Arial"/>
          <w:color w:val="000000"/>
          <w:szCs w:val="24"/>
          <w:lang w:eastAsia="en-US"/>
        </w:rPr>
        <w:t>Children</w:t>
      </w:r>
      <w:r>
        <w:rPr>
          <w:rFonts w:eastAsiaTheme="minorHAnsi" w:cs="Arial"/>
          <w:color w:val="000000"/>
          <w:szCs w:val="24"/>
          <w:lang w:eastAsia="en-US"/>
        </w:rPr>
        <w:t>/young people</w:t>
      </w:r>
      <w:r w:rsidRPr="00720CB6">
        <w:rPr>
          <w:rFonts w:eastAsiaTheme="minorHAnsi" w:cs="Arial"/>
          <w:color w:val="000000"/>
          <w:szCs w:val="24"/>
          <w:lang w:eastAsia="en-US"/>
        </w:rPr>
        <w:t xml:space="preserve"> are taught about how to keep themselves and others safe, including online. It should be recognised that effective education will be tailored to the specific needs and vulnerabilities of individual children</w:t>
      </w:r>
      <w:r>
        <w:rPr>
          <w:rFonts w:eastAsiaTheme="minorHAnsi" w:cs="Arial"/>
          <w:color w:val="000000"/>
          <w:szCs w:val="24"/>
          <w:lang w:eastAsia="en-US"/>
        </w:rPr>
        <w:t>/young people</w:t>
      </w:r>
      <w:r w:rsidRPr="00720CB6">
        <w:rPr>
          <w:rFonts w:eastAsiaTheme="minorHAnsi" w:cs="Arial"/>
          <w:color w:val="000000"/>
          <w:szCs w:val="24"/>
          <w:lang w:eastAsia="en-US"/>
        </w:rPr>
        <w:t xml:space="preserve">, including </w:t>
      </w:r>
      <w:r>
        <w:rPr>
          <w:rFonts w:eastAsiaTheme="minorHAnsi" w:cs="Arial"/>
          <w:color w:val="000000"/>
          <w:szCs w:val="24"/>
          <w:lang w:eastAsia="en-US"/>
        </w:rPr>
        <w:t xml:space="preserve">those </w:t>
      </w:r>
      <w:r w:rsidRPr="00720CB6">
        <w:rPr>
          <w:rFonts w:eastAsiaTheme="minorHAnsi" w:cs="Arial"/>
          <w:color w:val="000000"/>
          <w:szCs w:val="24"/>
          <w:lang w:eastAsia="en-US"/>
        </w:rPr>
        <w:t xml:space="preserve">who are victims of abuse, and with special educational needs or disabilities. </w:t>
      </w:r>
    </w:p>
    <w:p w14:paraId="54201072" w14:textId="77777777" w:rsidR="00181913" w:rsidRPr="0053622D" w:rsidRDefault="00181913" w:rsidP="00181913">
      <w:pPr>
        <w:pStyle w:val="ListParagraph"/>
        <w:autoSpaceDE w:val="0"/>
        <w:autoSpaceDN w:val="0"/>
        <w:adjustRightInd w:val="0"/>
        <w:spacing w:after="0" w:line="240" w:lineRule="auto"/>
        <w:ind w:left="1080"/>
        <w:rPr>
          <w:rFonts w:cs="Arial"/>
          <w:bCs/>
          <w:szCs w:val="24"/>
        </w:rPr>
      </w:pPr>
    </w:p>
    <w:p w14:paraId="6D23D8F3" w14:textId="77777777" w:rsidR="00181913" w:rsidRPr="003166B3" w:rsidRDefault="00181913" w:rsidP="00181913">
      <w:pPr>
        <w:pStyle w:val="ListParagraph"/>
        <w:numPr>
          <w:ilvl w:val="0"/>
          <w:numId w:val="1"/>
        </w:numPr>
        <w:autoSpaceDE w:val="0"/>
        <w:autoSpaceDN w:val="0"/>
        <w:adjustRightInd w:val="0"/>
        <w:spacing w:after="0" w:line="240" w:lineRule="auto"/>
        <w:rPr>
          <w:rFonts w:cs="Arial"/>
          <w:bCs/>
          <w:szCs w:val="24"/>
        </w:rPr>
      </w:pPr>
      <w:r w:rsidRPr="003166B3">
        <w:rPr>
          <w:rFonts w:ascii="ArialMT" w:eastAsia="ArialMT" w:hAnsiTheme="minorHAnsi" w:cs="ArialMT"/>
          <w:szCs w:val="24"/>
          <w:lang w:eastAsia="en-US"/>
        </w:rPr>
        <w:t>the child</w:t>
      </w:r>
      <w:r>
        <w:rPr>
          <w:rFonts w:ascii="ArialMT" w:eastAsia="ArialMT" w:hAnsiTheme="minorHAnsi" w:cs="ArialMT"/>
          <w:szCs w:val="24"/>
          <w:lang w:eastAsia="en-US"/>
        </w:rPr>
        <w:t>/young person</w:t>
      </w:r>
      <w:r w:rsidRPr="003166B3">
        <w:rPr>
          <w:rFonts w:ascii="ArialMT" w:eastAsia="ArialMT" w:hAnsiTheme="minorHAnsi" w:cs="ArialMT"/>
          <w:szCs w:val="24"/>
          <w:lang w:eastAsia="en-US"/>
        </w:rPr>
        <w:t>’</w:t>
      </w:r>
      <w:r w:rsidRPr="003166B3">
        <w:rPr>
          <w:rFonts w:ascii="ArialMT" w:eastAsia="ArialMT" w:hAnsiTheme="minorHAnsi" w:cs="ArialMT"/>
          <w:szCs w:val="24"/>
          <w:lang w:eastAsia="en-US"/>
        </w:rPr>
        <w:t xml:space="preserve">s wishes and feelings are </w:t>
      </w:r>
      <w:proofErr w:type="gramStart"/>
      <w:r w:rsidRPr="003166B3">
        <w:rPr>
          <w:rFonts w:ascii="ArialMT" w:eastAsia="ArialMT" w:hAnsiTheme="minorHAnsi" w:cs="ArialMT"/>
          <w:szCs w:val="24"/>
          <w:lang w:eastAsia="en-US"/>
        </w:rPr>
        <w:t>taken into account</w:t>
      </w:r>
      <w:proofErr w:type="gramEnd"/>
      <w:r w:rsidRPr="003166B3">
        <w:rPr>
          <w:rFonts w:ascii="ArialMT" w:eastAsia="ArialMT" w:hAnsiTheme="minorHAnsi" w:cs="ArialMT"/>
          <w:szCs w:val="24"/>
          <w:lang w:eastAsia="en-US"/>
        </w:rPr>
        <w:t xml:space="preserve"> when determining what action to take and what services to provide. Systems should be in place, and they should be well promoted, easily understood and easily accessible for children</w:t>
      </w:r>
      <w:r>
        <w:rPr>
          <w:rFonts w:ascii="ArialMT" w:eastAsia="ArialMT" w:hAnsiTheme="minorHAnsi" w:cs="ArialMT"/>
          <w:szCs w:val="24"/>
          <w:lang w:eastAsia="en-US"/>
        </w:rPr>
        <w:t>/young people</w:t>
      </w:r>
      <w:r w:rsidRPr="003166B3">
        <w:rPr>
          <w:rFonts w:ascii="ArialMT" w:eastAsia="ArialMT" w:hAnsiTheme="minorHAnsi" w:cs="ArialMT"/>
          <w:szCs w:val="24"/>
          <w:lang w:eastAsia="en-US"/>
        </w:rPr>
        <w:t xml:space="preserve"> to confidently report abuse, knowing their concerns will be treated seriously,</w:t>
      </w:r>
      <w:r w:rsidRPr="003166B3">
        <w:rPr>
          <w:rFonts w:ascii="ArialMT" w:eastAsia="ArialMT" w:hAnsiTheme="minorHAnsi" w:cs="ArialMT"/>
          <w:bCs/>
          <w:szCs w:val="24"/>
          <w:lang w:eastAsia="en-US"/>
        </w:rPr>
        <w:t xml:space="preserve"> and knowing they can safely express their views and give feedback.</w:t>
      </w:r>
    </w:p>
    <w:p w14:paraId="1346E5EE" w14:textId="77777777" w:rsidR="00181913" w:rsidRPr="00E51035" w:rsidRDefault="00181913" w:rsidP="00181913">
      <w:pPr>
        <w:pStyle w:val="ListParagraph"/>
        <w:autoSpaceDE w:val="0"/>
        <w:autoSpaceDN w:val="0"/>
        <w:adjustRightInd w:val="0"/>
        <w:spacing w:after="0" w:line="240" w:lineRule="auto"/>
        <w:ind w:left="1080"/>
        <w:rPr>
          <w:rFonts w:cs="Arial"/>
          <w:bCs/>
          <w:szCs w:val="24"/>
        </w:rPr>
      </w:pPr>
    </w:p>
    <w:p w14:paraId="21EF947C" w14:textId="77777777" w:rsidR="00181913" w:rsidRPr="00880D10" w:rsidRDefault="00181913" w:rsidP="00181913">
      <w:pPr>
        <w:pStyle w:val="BodyText2"/>
        <w:numPr>
          <w:ilvl w:val="0"/>
          <w:numId w:val="1"/>
        </w:numPr>
        <w:rPr>
          <w:rFonts w:ascii="Arial" w:hAnsi="Arial" w:cs="Arial"/>
          <w:b w:val="0"/>
          <w:bCs/>
          <w:szCs w:val="24"/>
        </w:rPr>
      </w:pPr>
      <w:r w:rsidRPr="00E51035">
        <w:rPr>
          <w:rFonts w:ascii="Arial" w:hAnsi="Arial" w:cs="Arial"/>
          <w:b w:val="0"/>
          <w:bCs/>
          <w:szCs w:val="24"/>
        </w:rPr>
        <w:t>the</w:t>
      </w:r>
      <w:r w:rsidRPr="00880D10">
        <w:rPr>
          <w:rFonts w:ascii="Arial" w:hAnsi="Arial" w:cs="Arial"/>
          <w:b w:val="0"/>
          <w:bCs/>
          <w:szCs w:val="24"/>
        </w:rPr>
        <w:t xml:space="preserve"> governing body reviews </w:t>
      </w:r>
      <w:r>
        <w:rPr>
          <w:rFonts w:ascii="Arial" w:hAnsi="Arial" w:cs="Arial"/>
          <w:b w:val="0"/>
          <w:bCs/>
          <w:szCs w:val="24"/>
        </w:rPr>
        <w:t>the</w:t>
      </w:r>
      <w:r w:rsidRPr="00880D10">
        <w:rPr>
          <w:rFonts w:ascii="Arial" w:hAnsi="Arial" w:cs="Arial"/>
          <w:b w:val="0"/>
          <w:bCs/>
          <w:szCs w:val="24"/>
        </w:rPr>
        <w:t xml:space="preserve"> policies/procedures annually.</w:t>
      </w:r>
    </w:p>
    <w:p w14:paraId="7F201549" w14:textId="77777777" w:rsidR="00181913" w:rsidRPr="00880D10" w:rsidRDefault="00181913" w:rsidP="00181913">
      <w:pPr>
        <w:pStyle w:val="BodyText2"/>
        <w:numPr>
          <w:ilvl w:val="0"/>
          <w:numId w:val="1"/>
        </w:numPr>
        <w:rPr>
          <w:rFonts w:ascii="Arial" w:hAnsi="Arial" w:cs="Arial"/>
          <w:b w:val="0"/>
          <w:szCs w:val="24"/>
        </w:rPr>
      </w:pPr>
      <w:r w:rsidRPr="00880D10">
        <w:rPr>
          <w:rFonts w:ascii="Arial" w:hAnsi="Arial" w:cs="Arial"/>
          <w:b w:val="0"/>
          <w:szCs w:val="24"/>
        </w:rPr>
        <w:t xml:space="preserve">a member of the governing body, usually the chair, is nominated to liaise with the </w:t>
      </w:r>
      <w:r>
        <w:rPr>
          <w:rFonts w:ascii="Arial" w:hAnsi="Arial" w:cs="Arial"/>
          <w:b w:val="0"/>
          <w:szCs w:val="24"/>
        </w:rPr>
        <w:t>D</w:t>
      </w:r>
      <w:r w:rsidRPr="00880D10">
        <w:rPr>
          <w:rFonts w:ascii="Arial" w:hAnsi="Arial" w:cs="Arial"/>
          <w:b w:val="0"/>
          <w:szCs w:val="24"/>
        </w:rPr>
        <w:t xml:space="preserve">esignated </w:t>
      </w:r>
      <w:r>
        <w:rPr>
          <w:rFonts w:ascii="Arial" w:hAnsi="Arial" w:cs="Arial"/>
          <w:b w:val="0"/>
          <w:szCs w:val="24"/>
        </w:rPr>
        <w:t>O</w:t>
      </w:r>
      <w:r w:rsidRPr="00880D10">
        <w:rPr>
          <w:rFonts w:ascii="Arial" w:hAnsi="Arial" w:cs="Arial"/>
          <w:b w:val="0"/>
          <w:szCs w:val="24"/>
        </w:rPr>
        <w:t xml:space="preserve">fficer(s) from the relevant local authority and partner agencies in the event of allegations </w:t>
      </w:r>
      <w:r>
        <w:rPr>
          <w:rFonts w:ascii="Arial" w:hAnsi="Arial" w:cs="Arial"/>
          <w:b w:val="0"/>
          <w:szCs w:val="24"/>
        </w:rPr>
        <w:t>of abuse made against the Head Teacher</w:t>
      </w:r>
      <w:r w:rsidRPr="00880D10">
        <w:rPr>
          <w:rFonts w:ascii="Arial" w:hAnsi="Arial" w:cs="Arial"/>
          <w:b w:val="0"/>
          <w:szCs w:val="24"/>
        </w:rPr>
        <w:t>, the principal of a college or proprietor or member of governing body of an independent school.</w:t>
      </w:r>
    </w:p>
    <w:p w14:paraId="0CDD9339" w14:textId="77777777" w:rsidR="00181913" w:rsidRDefault="00181913" w:rsidP="00181913">
      <w:pPr>
        <w:pStyle w:val="BodyText2"/>
        <w:rPr>
          <w:rFonts w:ascii="Arial" w:hAnsi="Arial" w:cs="Arial"/>
          <w:szCs w:val="24"/>
        </w:rPr>
      </w:pPr>
    </w:p>
    <w:p w14:paraId="59AEF376" w14:textId="77777777" w:rsidR="00297192" w:rsidRDefault="00297192" w:rsidP="00181913">
      <w:pPr>
        <w:pStyle w:val="BodyText2"/>
        <w:rPr>
          <w:rFonts w:ascii="Arial" w:hAnsi="Arial" w:cs="Arial"/>
          <w:szCs w:val="24"/>
        </w:rPr>
      </w:pPr>
    </w:p>
    <w:p w14:paraId="628E723F" w14:textId="77777777" w:rsidR="00297192" w:rsidRDefault="00297192" w:rsidP="00181913">
      <w:pPr>
        <w:pStyle w:val="BodyText2"/>
        <w:rPr>
          <w:rFonts w:ascii="Arial" w:hAnsi="Arial" w:cs="Arial"/>
          <w:szCs w:val="24"/>
        </w:rPr>
      </w:pPr>
    </w:p>
    <w:p w14:paraId="5D0540CF" w14:textId="77777777" w:rsidR="00297192" w:rsidRDefault="00297192" w:rsidP="00181913">
      <w:pPr>
        <w:pStyle w:val="BodyText2"/>
        <w:rPr>
          <w:rFonts w:ascii="Arial" w:hAnsi="Arial" w:cs="Arial"/>
          <w:szCs w:val="24"/>
        </w:rPr>
      </w:pPr>
    </w:p>
    <w:p w14:paraId="268E9346" w14:textId="77777777" w:rsidR="00297192" w:rsidRDefault="00297192" w:rsidP="00181913">
      <w:pPr>
        <w:pStyle w:val="BodyText2"/>
        <w:rPr>
          <w:rFonts w:ascii="Arial" w:hAnsi="Arial" w:cs="Arial"/>
          <w:szCs w:val="24"/>
        </w:rPr>
      </w:pPr>
    </w:p>
    <w:p w14:paraId="19F2286C" w14:textId="77777777" w:rsidR="00297192" w:rsidRDefault="00297192" w:rsidP="00181913">
      <w:pPr>
        <w:pStyle w:val="BodyText2"/>
        <w:rPr>
          <w:rFonts w:ascii="Arial" w:hAnsi="Arial" w:cs="Arial"/>
          <w:szCs w:val="24"/>
        </w:rPr>
      </w:pPr>
    </w:p>
    <w:p w14:paraId="3C462084" w14:textId="77777777" w:rsidR="00297192" w:rsidRDefault="00297192" w:rsidP="00181913">
      <w:pPr>
        <w:pStyle w:val="BodyText2"/>
        <w:rPr>
          <w:rFonts w:ascii="Arial" w:hAnsi="Arial" w:cs="Arial"/>
          <w:szCs w:val="24"/>
        </w:rPr>
      </w:pPr>
    </w:p>
    <w:p w14:paraId="442DF65A" w14:textId="77777777" w:rsidR="00297192" w:rsidRDefault="00297192" w:rsidP="00181913">
      <w:pPr>
        <w:pStyle w:val="BodyText2"/>
        <w:rPr>
          <w:rFonts w:ascii="Arial" w:hAnsi="Arial" w:cs="Arial"/>
          <w:szCs w:val="24"/>
        </w:rPr>
      </w:pPr>
    </w:p>
    <w:p w14:paraId="5E4470C4" w14:textId="77777777" w:rsidR="00297192" w:rsidRDefault="00297192" w:rsidP="00181913">
      <w:pPr>
        <w:pStyle w:val="BodyText2"/>
        <w:rPr>
          <w:rFonts w:ascii="Arial" w:hAnsi="Arial" w:cs="Arial"/>
          <w:szCs w:val="24"/>
        </w:rPr>
      </w:pPr>
    </w:p>
    <w:p w14:paraId="5AED7E25" w14:textId="77777777" w:rsidR="00297192" w:rsidRDefault="00297192" w:rsidP="00181913">
      <w:pPr>
        <w:pStyle w:val="BodyText2"/>
        <w:rPr>
          <w:rFonts w:ascii="Arial" w:hAnsi="Arial" w:cs="Arial"/>
          <w:szCs w:val="24"/>
        </w:rPr>
      </w:pPr>
    </w:p>
    <w:p w14:paraId="6BEB67AB" w14:textId="77777777" w:rsidR="00297192" w:rsidRDefault="00297192" w:rsidP="00181913">
      <w:pPr>
        <w:pStyle w:val="BodyText2"/>
        <w:rPr>
          <w:rFonts w:ascii="Arial" w:hAnsi="Arial" w:cs="Arial"/>
          <w:szCs w:val="24"/>
        </w:rPr>
      </w:pPr>
    </w:p>
    <w:p w14:paraId="28114A29" w14:textId="77777777" w:rsidR="00181913" w:rsidRPr="00935825" w:rsidRDefault="00181913" w:rsidP="00181913">
      <w:pPr>
        <w:pStyle w:val="BodyText2"/>
        <w:rPr>
          <w:rFonts w:ascii="Arial" w:hAnsi="Arial" w:cs="Arial"/>
          <w:szCs w:val="24"/>
        </w:rPr>
      </w:pPr>
      <w:r w:rsidRPr="00880D10">
        <w:rPr>
          <w:rFonts w:ascii="Arial" w:hAnsi="Arial" w:cs="Arial"/>
          <w:szCs w:val="24"/>
        </w:rPr>
        <w:t xml:space="preserve">Appendix </w:t>
      </w:r>
      <w:r>
        <w:rPr>
          <w:rFonts w:ascii="Arial" w:hAnsi="Arial" w:cs="Arial"/>
          <w:szCs w:val="24"/>
        </w:rPr>
        <w:t>Three</w:t>
      </w:r>
    </w:p>
    <w:p w14:paraId="3A56D964" w14:textId="77777777" w:rsidR="00181913" w:rsidRPr="00720CB6" w:rsidRDefault="00181913" w:rsidP="00181913">
      <w:pPr>
        <w:pStyle w:val="BodyText2"/>
        <w:jc w:val="center"/>
        <w:rPr>
          <w:rFonts w:ascii="Arial" w:hAnsi="Arial" w:cs="Arial"/>
          <w:szCs w:val="24"/>
        </w:rPr>
      </w:pPr>
      <w:r w:rsidRPr="00720CB6">
        <w:rPr>
          <w:rFonts w:ascii="Arial" w:hAnsi="Arial" w:cs="Arial"/>
          <w:szCs w:val="24"/>
        </w:rPr>
        <w:t>Definitions and indicators of abuse</w:t>
      </w:r>
    </w:p>
    <w:p w14:paraId="30DEAAA5" w14:textId="77777777" w:rsidR="00181913" w:rsidRPr="00720CB6" w:rsidRDefault="00181913" w:rsidP="00181913">
      <w:pPr>
        <w:pStyle w:val="Heading1"/>
        <w:jc w:val="left"/>
        <w:rPr>
          <w:rFonts w:cs="Arial"/>
          <w:sz w:val="24"/>
          <w:szCs w:val="24"/>
        </w:rPr>
      </w:pPr>
      <w:bookmarkStart w:id="28" w:name="_1._Neglect"/>
      <w:bookmarkEnd w:id="28"/>
      <w:r w:rsidRPr="00720CB6">
        <w:rPr>
          <w:rFonts w:cs="Arial"/>
          <w:sz w:val="24"/>
          <w:szCs w:val="24"/>
        </w:rPr>
        <w:t>Abuse</w:t>
      </w:r>
    </w:p>
    <w:p w14:paraId="69454332" w14:textId="77777777" w:rsidR="00181913" w:rsidRPr="00720CB6" w:rsidRDefault="00181913" w:rsidP="00181913">
      <w:pPr>
        <w:rPr>
          <w:rFonts w:cs="Noto Sans"/>
          <w:color w:val="000000"/>
          <w:szCs w:val="24"/>
        </w:rPr>
      </w:pPr>
      <w:r w:rsidRPr="00720CB6">
        <w:rPr>
          <w:rFonts w:cs="Noto Sans"/>
          <w:color w:val="000000"/>
          <w:szCs w:val="24"/>
        </w:rPr>
        <w:t>Abuse is a form of maltreatment of a child</w:t>
      </w:r>
      <w:r>
        <w:rPr>
          <w:rFonts w:cs="Noto Sans"/>
          <w:color w:val="000000"/>
          <w:szCs w:val="24"/>
        </w:rPr>
        <w:t>/young person</w:t>
      </w:r>
      <w:r w:rsidRPr="00720CB6">
        <w:rPr>
          <w:rFonts w:cs="Noto Sans"/>
          <w:color w:val="000000"/>
          <w:szCs w:val="24"/>
        </w:rPr>
        <w:t>. Somebody may abuse or neglect a child</w:t>
      </w:r>
      <w:r>
        <w:rPr>
          <w:rFonts w:cs="Noto Sans"/>
          <w:color w:val="000000"/>
          <w:szCs w:val="24"/>
        </w:rPr>
        <w:t xml:space="preserve">/young person </w:t>
      </w:r>
      <w:r w:rsidRPr="00720CB6">
        <w:rPr>
          <w:rFonts w:cs="Noto Sans"/>
          <w:color w:val="000000"/>
          <w:szCs w:val="24"/>
        </w:rPr>
        <w:t xml:space="preserve">by inflicting harm or by failing to act to prevent harm. </w:t>
      </w:r>
    </w:p>
    <w:p w14:paraId="212FCB67" w14:textId="77777777" w:rsidR="00181913" w:rsidRPr="00720CB6" w:rsidRDefault="00181913" w:rsidP="00181913">
      <w:pPr>
        <w:rPr>
          <w:rFonts w:cs="Noto Sans"/>
          <w:color w:val="000000"/>
          <w:szCs w:val="24"/>
        </w:rPr>
      </w:pPr>
      <w:r w:rsidRPr="00720CB6">
        <w:rPr>
          <w:rFonts w:cs="Noto Sans"/>
          <w:color w:val="000000"/>
          <w:szCs w:val="24"/>
        </w:rPr>
        <w:t>Harm can include ill treatment that is not physical as well as the impact of witnessing ill treatment of others. This can be particularly relevant, for example, in relation to the impact on children</w:t>
      </w:r>
      <w:r>
        <w:rPr>
          <w:rFonts w:cs="Noto Sans"/>
          <w:color w:val="000000"/>
          <w:szCs w:val="24"/>
        </w:rPr>
        <w:t>/young people</w:t>
      </w:r>
      <w:r w:rsidRPr="00720CB6">
        <w:rPr>
          <w:rFonts w:cs="Noto Sans"/>
          <w:color w:val="000000"/>
          <w:szCs w:val="24"/>
        </w:rPr>
        <w:t xml:space="preserve"> of all forms of domestic abuse. </w:t>
      </w:r>
    </w:p>
    <w:p w14:paraId="419AFA05" w14:textId="77777777" w:rsidR="00181913" w:rsidRPr="00720CB6" w:rsidRDefault="00181913" w:rsidP="00181913">
      <w:pPr>
        <w:rPr>
          <w:rFonts w:cs="Noto Sans"/>
          <w:color w:val="000000"/>
          <w:szCs w:val="24"/>
        </w:rPr>
      </w:pPr>
      <w:r w:rsidRPr="00720CB6">
        <w:rPr>
          <w:rFonts w:cs="Noto Sans"/>
          <w:color w:val="000000"/>
          <w:szCs w:val="24"/>
        </w:rPr>
        <w:t>Children</w:t>
      </w:r>
      <w:r>
        <w:rPr>
          <w:rFonts w:cs="Noto Sans"/>
          <w:color w:val="000000"/>
          <w:szCs w:val="24"/>
        </w:rPr>
        <w:t>/young people</w:t>
      </w:r>
      <w:r w:rsidRPr="00720CB6">
        <w:rPr>
          <w:rFonts w:cs="Noto Sans"/>
          <w:color w:val="000000"/>
          <w:szCs w:val="24"/>
        </w:rPr>
        <w:t xml:space="preserve"> may be abused in a family or in an institutional or community setting by those known to them or, more rarely, by others. </w:t>
      </w:r>
    </w:p>
    <w:p w14:paraId="71767638" w14:textId="77777777" w:rsidR="00181913" w:rsidRPr="00720CB6" w:rsidRDefault="00181913" w:rsidP="00181913">
      <w:pPr>
        <w:rPr>
          <w:rFonts w:cs="Noto Sans"/>
          <w:color w:val="000000"/>
          <w:szCs w:val="24"/>
        </w:rPr>
      </w:pPr>
      <w:r w:rsidRPr="00720CB6">
        <w:rPr>
          <w:rFonts w:cs="Noto Sans"/>
          <w:color w:val="000000"/>
          <w:szCs w:val="24"/>
        </w:rPr>
        <w:t xml:space="preserve">Abuse can take place wholly online, or technology may be used to facilitate offline abuse. </w:t>
      </w:r>
    </w:p>
    <w:p w14:paraId="68A22B77" w14:textId="77777777" w:rsidR="00181913" w:rsidRPr="00720CB6" w:rsidRDefault="00181913" w:rsidP="00181913">
      <w:r w:rsidRPr="00720CB6">
        <w:rPr>
          <w:rFonts w:cs="Noto Sans"/>
          <w:color w:val="000000"/>
          <w:szCs w:val="24"/>
        </w:rPr>
        <w:t>Children</w:t>
      </w:r>
      <w:r>
        <w:rPr>
          <w:rFonts w:cs="Noto Sans"/>
          <w:color w:val="000000"/>
          <w:szCs w:val="24"/>
        </w:rPr>
        <w:t>/young people</w:t>
      </w:r>
      <w:r w:rsidRPr="00720CB6">
        <w:rPr>
          <w:rFonts w:cs="Noto Sans"/>
          <w:color w:val="000000"/>
          <w:szCs w:val="24"/>
        </w:rPr>
        <w:t xml:space="preserve"> may be abused by an adult or adults or by another child</w:t>
      </w:r>
      <w:r>
        <w:rPr>
          <w:rFonts w:cs="Noto Sans"/>
          <w:color w:val="000000"/>
          <w:szCs w:val="24"/>
        </w:rPr>
        <w:t>(ren)/young person</w:t>
      </w:r>
      <w:r w:rsidRPr="00720CB6">
        <w:rPr>
          <w:rFonts w:cs="Noto Sans"/>
          <w:color w:val="000000"/>
          <w:szCs w:val="24"/>
        </w:rPr>
        <w:t>.</w:t>
      </w:r>
    </w:p>
    <w:p w14:paraId="306A6E71" w14:textId="77777777" w:rsidR="00181913" w:rsidRPr="00880D10" w:rsidRDefault="00181913" w:rsidP="00181913">
      <w:pPr>
        <w:pStyle w:val="Heading1"/>
        <w:jc w:val="left"/>
        <w:rPr>
          <w:rFonts w:cs="Arial"/>
          <w:b w:val="0"/>
          <w:sz w:val="24"/>
          <w:szCs w:val="24"/>
          <w:u w:val="single"/>
        </w:rPr>
      </w:pPr>
      <w:r w:rsidRPr="00720CB6">
        <w:rPr>
          <w:rFonts w:cs="Arial"/>
          <w:sz w:val="24"/>
          <w:szCs w:val="24"/>
        </w:rPr>
        <w:t>Neglect</w:t>
      </w:r>
    </w:p>
    <w:p w14:paraId="7E1BA257" w14:textId="77777777" w:rsidR="00181913" w:rsidRPr="00880D10" w:rsidRDefault="00181913" w:rsidP="00181913">
      <w:pPr>
        <w:rPr>
          <w:rFonts w:cs="Arial"/>
          <w:szCs w:val="24"/>
        </w:rPr>
      </w:pPr>
      <w:r w:rsidRPr="00880D10">
        <w:rPr>
          <w:rFonts w:cs="Arial"/>
          <w:szCs w:val="24"/>
        </w:rPr>
        <w:t>Neglect is the persistent failure to meet a child</w:t>
      </w:r>
      <w:r>
        <w:rPr>
          <w:rFonts w:cs="Arial"/>
          <w:szCs w:val="24"/>
        </w:rPr>
        <w:t>/young person</w:t>
      </w:r>
      <w:r w:rsidRPr="00880D10">
        <w:rPr>
          <w:rFonts w:cs="Arial"/>
          <w:szCs w:val="24"/>
        </w:rPr>
        <w:t>'s basic physical and/or psychological needs, likely to result in the serious impairment of th</w:t>
      </w:r>
      <w:r>
        <w:rPr>
          <w:rFonts w:cs="Arial"/>
          <w:szCs w:val="24"/>
        </w:rPr>
        <w:t xml:space="preserve">eir </w:t>
      </w:r>
      <w:r w:rsidRPr="00880D10">
        <w:rPr>
          <w:rFonts w:cs="Arial"/>
          <w:szCs w:val="24"/>
        </w:rPr>
        <w:t xml:space="preserve">health or development.  Neglect may occur during pregnancy as a result maternal substance abuse. Once a child is born, neglect may involve a parent or carer failing to: </w:t>
      </w:r>
    </w:p>
    <w:p w14:paraId="052FD3C7" w14:textId="77777777" w:rsidR="00181913" w:rsidRPr="00880D10" w:rsidRDefault="00181913" w:rsidP="00181913">
      <w:pPr>
        <w:numPr>
          <w:ilvl w:val="0"/>
          <w:numId w:val="8"/>
        </w:numPr>
        <w:spacing w:line="240" w:lineRule="auto"/>
        <w:ind w:left="1077" w:hanging="357"/>
        <w:rPr>
          <w:rFonts w:cs="Arial"/>
          <w:szCs w:val="24"/>
        </w:rPr>
      </w:pPr>
      <w:r>
        <w:rPr>
          <w:rFonts w:cs="Arial"/>
          <w:szCs w:val="24"/>
        </w:rPr>
        <w:t>p</w:t>
      </w:r>
      <w:r w:rsidRPr="00880D10">
        <w:rPr>
          <w:rFonts w:cs="Arial"/>
          <w:szCs w:val="24"/>
        </w:rPr>
        <w:t>rovide adequate food, clothing and shelter (including exclu</w:t>
      </w:r>
      <w:r>
        <w:rPr>
          <w:rFonts w:cs="Arial"/>
          <w:szCs w:val="24"/>
        </w:rPr>
        <w:t>sion from home or abandonment)</w:t>
      </w:r>
    </w:p>
    <w:p w14:paraId="16DC29A0" w14:textId="77777777" w:rsidR="00181913" w:rsidRPr="00880D10" w:rsidRDefault="00181913" w:rsidP="00181913">
      <w:pPr>
        <w:numPr>
          <w:ilvl w:val="0"/>
          <w:numId w:val="8"/>
        </w:numPr>
        <w:spacing w:line="240" w:lineRule="auto"/>
        <w:ind w:left="1077" w:hanging="357"/>
        <w:rPr>
          <w:rFonts w:cs="Arial"/>
          <w:szCs w:val="24"/>
        </w:rPr>
      </w:pPr>
      <w:r>
        <w:rPr>
          <w:rFonts w:cs="Arial"/>
          <w:szCs w:val="24"/>
        </w:rPr>
        <w:t>p</w:t>
      </w:r>
      <w:r w:rsidRPr="00880D10">
        <w:rPr>
          <w:rFonts w:cs="Arial"/>
          <w:szCs w:val="24"/>
        </w:rPr>
        <w:t>rotect a child</w:t>
      </w:r>
      <w:r>
        <w:rPr>
          <w:rFonts w:cs="Arial"/>
          <w:szCs w:val="24"/>
        </w:rPr>
        <w:t>/young person</w:t>
      </w:r>
      <w:r w:rsidRPr="00880D10">
        <w:rPr>
          <w:rFonts w:cs="Arial"/>
          <w:szCs w:val="24"/>
        </w:rPr>
        <w:t xml:space="preserve"> from physic</w:t>
      </w:r>
      <w:r>
        <w:rPr>
          <w:rFonts w:cs="Arial"/>
          <w:szCs w:val="24"/>
        </w:rPr>
        <w:t>al and emotional harm or danger</w:t>
      </w:r>
    </w:p>
    <w:p w14:paraId="173598AC" w14:textId="77777777" w:rsidR="00181913" w:rsidRPr="00880D10" w:rsidRDefault="00181913" w:rsidP="00181913">
      <w:pPr>
        <w:numPr>
          <w:ilvl w:val="0"/>
          <w:numId w:val="8"/>
        </w:numPr>
        <w:spacing w:line="240" w:lineRule="auto"/>
        <w:ind w:left="1077" w:hanging="357"/>
        <w:rPr>
          <w:rFonts w:cs="Arial"/>
          <w:szCs w:val="24"/>
        </w:rPr>
      </w:pPr>
      <w:r>
        <w:rPr>
          <w:rFonts w:cs="Arial"/>
          <w:szCs w:val="24"/>
        </w:rPr>
        <w:t>e</w:t>
      </w:r>
      <w:r w:rsidRPr="00880D10">
        <w:rPr>
          <w:rFonts w:cs="Arial"/>
          <w:szCs w:val="24"/>
        </w:rPr>
        <w:t>nsure adequate supervision (including the use of inadequate caregivers); or</w:t>
      </w:r>
    </w:p>
    <w:p w14:paraId="7E2EC523" w14:textId="77777777" w:rsidR="00181913" w:rsidRPr="00880D10" w:rsidRDefault="00181913" w:rsidP="00181913">
      <w:pPr>
        <w:numPr>
          <w:ilvl w:val="0"/>
          <w:numId w:val="8"/>
        </w:numPr>
        <w:spacing w:line="240" w:lineRule="auto"/>
        <w:ind w:left="1077" w:hanging="357"/>
        <w:rPr>
          <w:rFonts w:cs="Arial"/>
          <w:szCs w:val="24"/>
        </w:rPr>
      </w:pPr>
      <w:r>
        <w:rPr>
          <w:rFonts w:cs="Arial"/>
          <w:szCs w:val="24"/>
        </w:rPr>
        <w:t>e</w:t>
      </w:r>
      <w:r w:rsidRPr="00880D10">
        <w:rPr>
          <w:rFonts w:cs="Arial"/>
          <w:szCs w:val="24"/>
        </w:rPr>
        <w:t>nsure access to approp</w:t>
      </w:r>
      <w:r>
        <w:rPr>
          <w:rFonts w:cs="Arial"/>
          <w:szCs w:val="24"/>
        </w:rPr>
        <w:t>riate medical care or treatment.</w:t>
      </w:r>
    </w:p>
    <w:p w14:paraId="634DDAEE" w14:textId="77777777" w:rsidR="00181913" w:rsidRPr="00880D10" w:rsidRDefault="00181913" w:rsidP="00181913">
      <w:pPr>
        <w:rPr>
          <w:rFonts w:cs="Arial"/>
          <w:szCs w:val="24"/>
        </w:rPr>
      </w:pPr>
      <w:r w:rsidRPr="00880D10">
        <w:rPr>
          <w:rFonts w:cs="Arial"/>
          <w:szCs w:val="24"/>
        </w:rPr>
        <w:t>It may also include neglect of, or unresponsiveness to, a child</w:t>
      </w:r>
      <w:r>
        <w:rPr>
          <w:rFonts w:cs="Arial"/>
          <w:szCs w:val="24"/>
        </w:rPr>
        <w:t>/young person</w:t>
      </w:r>
      <w:r w:rsidRPr="00880D10">
        <w:rPr>
          <w:rFonts w:cs="Arial"/>
          <w:szCs w:val="24"/>
        </w:rPr>
        <w:t>'s basic emotional needs.</w:t>
      </w:r>
    </w:p>
    <w:p w14:paraId="3CD4C92F" w14:textId="77777777" w:rsidR="00181913" w:rsidRPr="00880D10" w:rsidRDefault="00181913" w:rsidP="00181913">
      <w:pPr>
        <w:tabs>
          <w:tab w:val="left" w:pos="0"/>
          <w:tab w:val="left" w:pos="10080"/>
          <w:tab w:val="left" w:pos="10800"/>
          <w:tab w:val="left" w:pos="11520"/>
          <w:tab w:val="left" w:pos="12240"/>
        </w:tabs>
        <w:rPr>
          <w:rFonts w:cs="Arial"/>
          <w:szCs w:val="24"/>
        </w:rPr>
      </w:pPr>
      <w:r w:rsidRPr="00880D10">
        <w:rPr>
          <w:rFonts w:cs="Arial"/>
          <w:szCs w:val="24"/>
        </w:rPr>
        <w:t>The following may be indicators of neglect (this is not designed to be used as a checklist):</w:t>
      </w:r>
    </w:p>
    <w:p w14:paraId="4A36D90E" w14:textId="77777777" w:rsidR="00181913" w:rsidRPr="00880D10" w:rsidRDefault="00181913" w:rsidP="00181913">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constant hunger</w:t>
      </w:r>
    </w:p>
    <w:p w14:paraId="3531C4C7" w14:textId="77777777" w:rsidR="00181913" w:rsidRPr="00880D10" w:rsidRDefault="00181913" w:rsidP="00181913">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s</w:t>
      </w:r>
      <w:r w:rsidRPr="00880D10">
        <w:rPr>
          <w:rFonts w:cs="Arial"/>
          <w:szCs w:val="24"/>
        </w:rPr>
        <w:t xml:space="preserve">tealing, </w:t>
      </w:r>
      <w:r>
        <w:rPr>
          <w:rFonts w:cs="Arial"/>
          <w:szCs w:val="24"/>
        </w:rPr>
        <w:t>scavenging and/or hoarding food</w:t>
      </w:r>
    </w:p>
    <w:p w14:paraId="5156E633" w14:textId="77777777" w:rsidR="00181913" w:rsidRPr="00880D10" w:rsidRDefault="00181913" w:rsidP="00181913">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f</w:t>
      </w:r>
      <w:r w:rsidRPr="00880D10">
        <w:rPr>
          <w:rFonts w:cs="Arial"/>
          <w:szCs w:val="24"/>
        </w:rPr>
        <w:t>re</w:t>
      </w:r>
      <w:r>
        <w:rPr>
          <w:rFonts w:cs="Arial"/>
          <w:szCs w:val="24"/>
        </w:rPr>
        <w:t>quent tiredness or listlessness</w:t>
      </w:r>
    </w:p>
    <w:p w14:paraId="0DCA1F8D" w14:textId="77777777" w:rsidR="00181913" w:rsidRPr="00880D10" w:rsidRDefault="00181913" w:rsidP="00181913">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frequently dirty or unkempt</w:t>
      </w:r>
    </w:p>
    <w:p w14:paraId="1E2922B7" w14:textId="77777777" w:rsidR="00181913" w:rsidRPr="00880D10" w:rsidRDefault="00181913" w:rsidP="00181913">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o</w:t>
      </w:r>
      <w:r w:rsidRPr="00880D10">
        <w:rPr>
          <w:rFonts w:cs="Arial"/>
          <w:szCs w:val="24"/>
        </w:rPr>
        <w:t>ften poorly or inapp</w:t>
      </w:r>
      <w:r>
        <w:rPr>
          <w:rFonts w:cs="Arial"/>
          <w:szCs w:val="24"/>
        </w:rPr>
        <w:t>ropriately clad for the weather</w:t>
      </w:r>
    </w:p>
    <w:p w14:paraId="2B258CB1" w14:textId="77777777" w:rsidR="00181913" w:rsidRPr="00880D10" w:rsidRDefault="00181913" w:rsidP="00181913">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lastRenderedPageBreak/>
        <w:t>p</w:t>
      </w:r>
      <w:r w:rsidRPr="00880D10">
        <w:rPr>
          <w:rFonts w:cs="Arial"/>
          <w:szCs w:val="24"/>
        </w:rPr>
        <w:t>oor school atte</w:t>
      </w:r>
      <w:r>
        <w:rPr>
          <w:rFonts w:cs="Arial"/>
          <w:szCs w:val="24"/>
        </w:rPr>
        <w:t>ndance or often late for school</w:t>
      </w:r>
    </w:p>
    <w:p w14:paraId="5A931D58" w14:textId="77777777" w:rsidR="00181913" w:rsidRPr="00880D10" w:rsidRDefault="00181913" w:rsidP="00181913">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poor concentration</w:t>
      </w:r>
    </w:p>
    <w:p w14:paraId="58D997E7" w14:textId="77777777" w:rsidR="00181913" w:rsidRPr="00880D10" w:rsidRDefault="00181913" w:rsidP="00181913">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a</w:t>
      </w:r>
      <w:r w:rsidRPr="00880D10">
        <w:rPr>
          <w:rFonts w:cs="Arial"/>
          <w:szCs w:val="24"/>
        </w:rPr>
        <w:t>ffection or attention s</w:t>
      </w:r>
      <w:r>
        <w:rPr>
          <w:rFonts w:cs="Arial"/>
          <w:szCs w:val="24"/>
        </w:rPr>
        <w:t>eeking behaviour</w:t>
      </w:r>
    </w:p>
    <w:p w14:paraId="2EA55814" w14:textId="77777777" w:rsidR="00181913" w:rsidRPr="00880D10" w:rsidRDefault="00181913" w:rsidP="00181913">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i</w:t>
      </w:r>
      <w:r w:rsidRPr="00880D10">
        <w:rPr>
          <w:rFonts w:cs="Arial"/>
          <w:szCs w:val="24"/>
        </w:rPr>
        <w:t>llnesses or i</w:t>
      </w:r>
      <w:r>
        <w:rPr>
          <w:rFonts w:cs="Arial"/>
          <w:szCs w:val="24"/>
        </w:rPr>
        <w:t>njuries that are left untreated</w:t>
      </w:r>
    </w:p>
    <w:p w14:paraId="1830C4F8" w14:textId="77777777" w:rsidR="00181913" w:rsidRPr="00880D10" w:rsidRDefault="00181913" w:rsidP="00181913">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f</w:t>
      </w:r>
      <w:r w:rsidRPr="00880D10">
        <w:rPr>
          <w:rFonts w:cs="Arial"/>
          <w:szCs w:val="24"/>
        </w:rPr>
        <w:t>ailure to achieve developmental milesto</w:t>
      </w:r>
      <w:r>
        <w:rPr>
          <w:rFonts w:cs="Arial"/>
          <w:szCs w:val="24"/>
        </w:rPr>
        <w:t>nes, for example growth, weight</w:t>
      </w:r>
    </w:p>
    <w:p w14:paraId="22011F6F" w14:textId="77777777" w:rsidR="00181913" w:rsidRPr="00880D10" w:rsidRDefault="00181913" w:rsidP="00181913">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f</w:t>
      </w:r>
      <w:r w:rsidRPr="00880D10">
        <w:rPr>
          <w:rFonts w:cs="Arial"/>
          <w:szCs w:val="24"/>
        </w:rPr>
        <w:t>ailure to dev</w:t>
      </w:r>
      <w:r>
        <w:rPr>
          <w:rFonts w:cs="Arial"/>
          <w:szCs w:val="24"/>
        </w:rPr>
        <w:t>elop intellectually or socially</w:t>
      </w:r>
    </w:p>
    <w:p w14:paraId="201FA7CA" w14:textId="77777777" w:rsidR="00181913" w:rsidRPr="00880D10" w:rsidRDefault="00181913" w:rsidP="00181913">
      <w:pPr>
        <w:numPr>
          <w:ilvl w:val="0"/>
          <w:numId w:val="9"/>
        </w:numPr>
        <w:autoSpaceDE w:val="0"/>
        <w:autoSpaceDN w:val="0"/>
        <w:adjustRightInd w:val="0"/>
        <w:spacing w:line="240" w:lineRule="auto"/>
        <w:ind w:left="1077" w:hanging="357"/>
        <w:rPr>
          <w:rFonts w:cs="Arial"/>
          <w:szCs w:val="24"/>
        </w:rPr>
      </w:pPr>
      <w:r>
        <w:rPr>
          <w:rFonts w:cs="Arial"/>
          <w:szCs w:val="24"/>
        </w:rPr>
        <w:t>r</w:t>
      </w:r>
      <w:r w:rsidRPr="00880D10">
        <w:rPr>
          <w:rFonts w:cs="Arial"/>
          <w:szCs w:val="24"/>
        </w:rPr>
        <w:t>esponsibility for activity that is not age appropriate such as cooking</w:t>
      </w:r>
      <w:r>
        <w:rPr>
          <w:rFonts w:cs="Arial"/>
          <w:szCs w:val="24"/>
        </w:rPr>
        <w:t>, ironing, caring for siblings</w:t>
      </w:r>
    </w:p>
    <w:p w14:paraId="7974A847" w14:textId="77777777" w:rsidR="00181913" w:rsidRPr="00880D10" w:rsidRDefault="00181913" w:rsidP="00181913">
      <w:pPr>
        <w:numPr>
          <w:ilvl w:val="0"/>
          <w:numId w:val="9"/>
        </w:numPr>
        <w:autoSpaceDE w:val="0"/>
        <w:autoSpaceDN w:val="0"/>
        <w:adjustRightInd w:val="0"/>
        <w:spacing w:line="240" w:lineRule="auto"/>
        <w:ind w:left="1077" w:hanging="357"/>
        <w:rPr>
          <w:rFonts w:cs="Arial"/>
          <w:szCs w:val="24"/>
        </w:rPr>
      </w:pPr>
      <w:r>
        <w:rPr>
          <w:rFonts w:cs="Arial"/>
          <w:szCs w:val="24"/>
        </w:rPr>
        <w:t>t</w:t>
      </w:r>
      <w:r w:rsidRPr="00880D10">
        <w:rPr>
          <w:rFonts w:cs="Arial"/>
          <w:szCs w:val="24"/>
        </w:rPr>
        <w:t>he child is regularly not collected or received from school; or</w:t>
      </w:r>
    </w:p>
    <w:p w14:paraId="0B6898F8" w14:textId="77777777" w:rsidR="00181913" w:rsidRPr="00E37455" w:rsidRDefault="00181913" w:rsidP="00181913">
      <w:pPr>
        <w:numPr>
          <w:ilvl w:val="0"/>
          <w:numId w:val="9"/>
        </w:numPr>
        <w:autoSpaceDE w:val="0"/>
        <w:autoSpaceDN w:val="0"/>
        <w:adjustRightInd w:val="0"/>
        <w:spacing w:line="240" w:lineRule="auto"/>
        <w:ind w:left="1077" w:hanging="357"/>
        <w:rPr>
          <w:rFonts w:cs="Arial"/>
          <w:szCs w:val="24"/>
        </w:rPr>
      </w:pPr>
      <w:r>
        <w:rPr>
          <w:rFonts w:cs="Arial"/>
          <w:szCs w:val="24"/>
        </w:rPr>
        <w:t>t</w:t>
      </w:r>
      <w:r w:rsidRPr="00880D10">
        <w:rPr>
          <w:rFonts w:cs="Arial"/>
          <w:szCs w:val="24"/>
        </w:rPr>
        <w:t>he child is left at home alone or with inappropriate carer</w:t>
      </w:r>
      <w:r>
        <w:rPr>
          <w:rFonts w:cs="Arial"/>
          <w:szCs w:val="24"/>
        </w:rPr>
        <w:t>.</w:t>
      </w:r>
    </w:p>
    <w:p w14:paraId="7665AABA" w14:textId="439DE6EB" w:rsidR="00181913" w:rsidRPr="00880D10" w:rsidRDefault="00934E56" w:rsidP="00181913">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Pr>
          <w:rFonts w:cs="Arial"/>
          <w:sz w:val="24"/>
          <w:szCs w:val="24"/>
        </w:rPr>
        <w:br/>
      </w:r>
      <w:r w:rsidR="00181913" w:rsidRPr="00880D10">
        <w:rPr>
          <w:rFonts w:cs="Arial"/>
          <w:sz w:val="24"/>
          <w:szCs w:val="24"/>
        </w:rPr>
        <w:t>Physical abuse</w:t>
      </w:r>
    </w:p>
    <w:p w14:paraId="3553A5F8" w14:textId="77777777" w:rsidR="00181913" w:rsidRPr="00880D10" w:rsidRDefault="00181913" w:rsidP="00181913">
      <w:pPr>
        <w:rPr>
          <w:rFonts w:cs="Arial"/>
          <w:bCs/>
          <w:szCs w:val="24"/>
        </w:rPr>
      </w:pPr>
      <w:r w:rsidRPr="00880D10">
        <w:rPr>
          <w:rFonts w:cs="Arial"/>
          <w:bCs/>
          <w:szCs w:val="24"/>
          <w:lang w:val="en-US"/>
        </w:rPr>
        <w:t xml:space="preserve">Physical abuse </w:t>
      </w:r>
      <w:r w:rsidRPr="00880D10">
        <w:rPr>
          <w:rFonts w:cs="Arial"/>
          <w:bCs/>
          <w:szCs w:val="24"/>
        </w:rPr>
        <w:t>may involve hitting, shaking, throwing, poisoning, burning or scalding, drowning, suffocating or otherwise causing physical harm to a child</w:t>
      </w:r>
      <w:r>
        <w:rPr>
          <w:rFonts w:cs="Arial"/>
          <w:bCs/>
          <w:szCs w:val="24"/>
        </w:rPr>
        <w:t>/young person</w:t>
      </w:r>
      <w:r w:rsidRPr="00880D10">
        <w:rPr>
          <w:rFonts w:cs="Arial"/>
          <w:bCs/>
          <w:szCs w:val="24"/>
        </w:rPr>
        <w:t>.  Physical harm may also be caused when a parent or carer fabricates the symptoms of, or deliberately induces, illness in a child</w:t>
      </w:r>
      <w:r>
        <w:rPr>
          <w:rFonts w:cs="Arial"/>
          <w:bCs/>
          <w:szCs w:val="24"/>
        </w:rPr>
        <w:t>/young person</w:t>
      </w:r>
      <w:r w:rsidRPr="00880D10">
        <w:rPr>
          <w:rFonts w:cs="Arial"/>
          <w:bCs/>
          <w:szCs w:val="24"/>
        </w:rPr>
        <w:t>.</w:t>
      </w:r>
    </w:p>
    <w:p w14:paraId="6512F36F" w14:textId="77777777" w:rsidR="00181913" w:rsidRPr="00880D10" w:rsidRDefault="00181913" w:rsidP="00181913">
      <w:pPr>
        <w:tabs>
          <w:tab w:val="left" w:pos="0"/>
          <w:tab w:val="left" w:pos="10080"/>
          <w:tab w:val="left" w:pos="10800"/>
          <w:tab w:val="left" w:pos="11520"/>
          <w:tab w:val="left" w:pos="12240"/>
        </w:tabs>
        <w:rPr>
          <w:rFonts w:cs="Arial"/>
          <w:szCs w:val="24"/>
        </w:rPr>
      </w:pPr>
      <w:r w:rsidRPr="00880D10">
        <w:rPr>
          <w:rFonts w:cs="Arial"/>
          <w:szCs w:val="24"/>
        </w:rPr>
        <w:t>The following may be indicators of physical abuse (this is not designed to be used as a checklist):</w:t>
      </w:r>
    </w:p>
    <w:p w14:paraId="2311C916" w14:textId="77777777" w:rsidR="00181913" w:rsidRPr="00880D10" w:rsidRDefault="00181913" w:rsidP="00181913">
      <w:pPr>
        <w:numPr>
          <w:ilvl w:val="0"/>
          <w:numId w:val="12"/>
        </w:numPr>
        <w:tabs>
          <w:tab w:val="left" w:pos="0"/>
          <w:tab w:val="left" w:pos="10080"/>
          <w:tab w:val="left" w:pos="10800"/>
          <w:tab w:val="left" w:pos="11520"/>
          <w:tab w:val="left" w:pos="12240"/>
        </w:tabs>
        <w:rPr>
          <w:rFonts w:cs="Arial"/>
          <w:szCs w:val="24"/>
        </w:rPr>
      </w:pPr>
      <w:r>
        <w:rPr>
          <w:rFonts w:cs="Arial"/>
          <w:szCs w:val="24"/>
        </w:rPr>
        <w:t>m</w:t>
      </w:r>
      <w:r w:rsidRPr="00880D10">
        <w:rPr>
          <w:rFonts w:cs="Arial"/>
          <w:szCs w:val="24"/>
        </w:rPr>
        <w:t>ultiple bruises i</w:t>
      </w:r>
      <w:r>
        <w:rPr>
          <w:rFonts w:cs="Arial"/>
          <w:szCs w:val="24"/>
        </w:rPr>
        <w:t>n clusters, or of uniform shape</w:t>
      </w:r>
    </w:p>
    <w:p w14:paraId="7C5C09B6" w14:textId="77777777" w:rsidR="00181913" w:rsidRPr="00880D10" w:rsidRDefault="00181913" w:rsidP="00181913">
      <w:pPr>
        <w:numPr>
          <w:ilvl w:val="0"/>
          <w:numId w:val="12"/>
        </w:numPr>
        <w:tabs>
          <w:tab w:val="left" w:pos="0"/>
          <w:tab w:val="left" w:pos="10080"/>
          <w:tab w:val="left" w:pos="10800"/>
          <w:tab w:val="left" w:pos="11520"/>
          <w:tab w:val="left" w:pos="12240"/>
        </w:tabs>
        <w:rPr>
          <w:rFonts w:cs="Arial"/>
          <w:szCs w:val="24"/>
        </w:rPr>
      </w:pPr>
      <w:r>
        <w:rPr>
          <w:rFonts w:cs="Arial"/>
          <w:szCs w:val="24"/>
        </w:rPr>
        <w:t>br</w:t>
      </w:r>
      <w:r w:rsidRPr="00880D10">
        <w:rPr>
          <w:rFonts w:cs="Arial"/>
          <w:szCs w:val="24"/>
        </w:rPr>
        <w:t>uises that carry an im</w:t>
      </w:r>
      <w:r>
        <w:rPr>
          <w:rFonts w:cs="Arial"/>
          <w:szCs w:val="24"/>
        </w:rPr>
        <w:t>print, such as a hand or a belt</w:t>
      </w:r>
    </w:p>
    <w:p w14:paraId="71ED7836" w14:textId="77777777" w:rsidR="00181913" w:rsidRPr="00880D10" w:rsidRDefault="00181913" w:rsidP="00181913">
      <w:pPr>
        <w:numPr>
          <w:ilvl w:val="0"/>
          <w:numId w:val="12"/>
        </w:numPr>
        <w:tabs>
          <w:tab w:val="left" w:pos="0"/>
          <w:tab w:val="left" w:pos="10080"/>
          <w:tab w:val="left" w:pos="10800"/>
          <w:tab w:val="left" w:pos="11520"/>
          <w:tab w:val="left" w:pos="12240"/>
        </w:tabs>
        <w:rPr>
          <w:rFonts w:cs="Arial"/>
          <w:szCs w:val="24"/>
        </w:rPr>
      </w:pPr>
      <w:r>
        <w:rPr>
          <w:rFonts w:cs="Arial"/>
          <w:szCs w:val="24"/>
        </w:rPr>
        <w:t>bite marks</w:t>
      </w:r>
    </w:p>
    <w:p w14:paraId="3E299B70" w14:textId="77777777" w:rsidR="00181913" w:rsidRPr="00880D10" w:rsidRDefault="00181913" w:rsidP="00181913">
      <w:pPr>
        <w:numPr>
          <w:ilvl w:val="0"/>
          <w:numId w:val="12"/>
        </w:numPr>
        <w:tabs>
          <w:tab w:val="left" w:pos="0"/>
          <w:tab w:val="left" w:pos="10080"/>
          <w:tab w:val="left" w:pos="10800"/>
          <w:tab w:val="left" w:pos="11520"/>
          <w:tab w:val="left" w:pos="12240"/>
        </w:tabs>
        <w:rPr>
          <w:rFonts w:cs="Arial"/>
          <w:szCs w:val="24"/>
        </w:rPr>
      </w:pPr>
      <w:r>
        <w:rPr>
          <w:rFonts w:cs="Arial"/>
          <w:szCs w:val="24"/>
        </w:rPr>
        <w:t>round burn marks</w:t>
      </w:r>
    </w:p>
    <w:p w14:paraId="5D3D0036" w14:textId="77777777" w:rsidR="00181913" w:rsidRPr="00880D10" w:rsidRDefault="00181913" w:rsidP="00181913">
      <w:pPr>
        <w:numPr>
          <w:ilvl w:val="0"/>
          <w:numId w:val="12"/>
        </w:numPr>
        <w:tabs>
          <w:tab w:val="left" w:pos="0"/>
          <w:tab w:val="left" w:pos="10080"/>
          <w:tab w:val="left" w:pos="10800"/>
          <w:tab w:val="left" w:pos="11520"/>
          <w:tab w:val="left" w:pos="12240"/>
        </w:tabs>
        <w:rPr>
          <w:rFonts w:cs="Arial"/>
          <w:szCs w:val="24"/>
        </w:rPr>
      </w:pPr>
      <w:r>
        <w:rPr>
          <w:rFonts w:cs="Arial"/>
          <w:szCs w:val="24"/>
        </w:rPr>
        <w:t>m</w:t>
      </w:r>
      <w:r w:rsidRPr="00880D10">
        <w:rPr>
          <w:rFonts w:cs="Arial"/>
          <w:szCs w:val="24"/>
        </w:rPr>
        <w:t xml:space="preserve">ultiple burn marks and burns on unusual areas of the body such as </w:t>
      </w:r>
      <w:r>
        <w:rPr>
          <w:rFonts w:cs="Arial"/>
          <w:szCs w:val="24"/>
        </w:rPr>
        <w:t>the back, shoulders or buttocks</w:t>
      </w:r>
    </w:p>
    <w:p w14:paraId="083E005F" w14:textId="77777777" w:rsidR="00181913" w:rsidRPr="00880D10" w:rsidRDefault="00181913" w:rsidP="00181913">
      <w:pPr>
        <w:numPr>
          <w:ilvl w:val="0"/>
          <w:numId w:val="12"/>
        </w:numPr>
        <w:tabs>
          <w:tab w:val="left" w:pos="0"/>
          <w:tab w:val="left" w:pos="10080"/>
          <w:tab w:val="left" w:pos="10800"/>
          <w:tab w:val="left" w:pos="11520"/>
          <w:tab w:val="left" w:pos="12240"/>
        </w:tabs>
        <w:rPr>
          <w:rFonts w:cs="Arial"/>
          <w:szCs w:val="24"/>
        </w:rPr>
      </w:pPr>
      <w:r>
        <w:rPr>
          <w:rFonts w:cs="Arial"/>
          <w:szCs w:val="24"/>
        </w:rPr>
        <w:t>a</w:t>
      </w:r>
      <w:r w:rsidRPr="00880D10">
        <w:rPr>
          <w:rFonts w:cs="Arial"/>
          <w:szCs w:val="24"/>
        </w:rPr>
        <w:t>n injury that is not co</w:t>
      </w:r>
      <w:r>
        <w:rPr>
          <w:rFonts w:cs="Arial"/>
          <w:szCs w:val="24"/>
        </w:rPr>
        <w:t>nsistent with the account given</w:t>
      </w:r>
    </w:p>
    <w:p w14:paraId="4DA0ED70" w14:textId="77777777" w:rsidR="00181913" w:rsidRPr="00880D10" w:rsidRDefault="00181913" w:rsidP="00181913">
      <w:pPr>
        <w:numPr>
          <w:ilvl w:val="0"/>
          <w:numId w:val="12"/>
        </w:numPr>
        <w:tabs>
          <w:tab w:val="left" w:pos="0"/>
          <w:tab w:val="left" w:pos="10080"/>
          <w:tab w:val="left" w:pos="10800"/>
          <w:tab w:val="left" w:pos="11520"/>
          <w:tab w:val="left" w:pos="12240"/>
        </w:tabs>
        <w:rPr>
          <w:rFonts w:cs="Arial"/>
          <w:szCs w:val="24"/>
        </w:rPr>
      </w:pPr>
      <w:r>
        <w:rPr>
          <w:rFonts w:cs="Arial"/>
          <w:szCs w:val="24"/>
        </w:rPr>
        <w:t>c</w:t>
      </w:r>
      <w:r w:rsidRPr="00880D10">
        <w:rPr>
          <w:rFonts w:cs="Arial"/>
          <w:szCs w:val="24"/>
        </w:rPr>
        <w:t>hanging or different acc</w:t>
      </w:r>
      <w:r>
        <w:rPr>
          <w:rFonts w:cs="Arial"/>
          <w:szCs w:val="24"/>
        </w:rPr>
        <w:t>ounts of how an injury occurred</w:t>
      </w:r>
    </w:p>
    <w:p w14:paraId="31C1D2FB" w14:textId="77777777" w:rsidR="00181913" w:rsidRPr="00880D10" w:rsidRDefault="00181913" w:rsidP="00181913">
      <w:pPr>
        <w:numPr>
          <w:ilvl w:val="0"/>
          <w:numId w:val="12"/>
        </w:numPr>
        <w:tabs>
          <w:tab w:val="left" w:pos="0"/>
          <w:tab w:val="left" w:pos="10080"/>
          <w:tab w:val="left" w:pos="10800"/>
          <w:tab w:val="left" w:pos="11520"/>
          <w:tab w:val="left" w:pos="12240"/>
        </w:tabs>
        <w:rPr>
          <w:rFonts w:cs="Arial"/>
          <w:szCs w:val="24"/>
        </w:rPr>
      </w:pPr>
      <w:r>
        <w:rPr>
          <w:rFonts w:cs="Arial"/>
          <w:szCs w:val="24"/>
        </w:rPr>
        <w:t>bald patches</w:t>
      </w:r>
    </w:p>
    <w:p w14:paraId="73C7B33C" w14:textId="77777777" w:rsidR="00181913" w:rsidRPr="00880D10" w:rsidRDefault="00181913" w:rsidP="00181913">
      <w:pPr>
        <w:numPr>
          <w:ilvl w:val="0"/>
          <w:numId w:val="12"/>
        </w:numPr>
        <w:tabs>
          <w:tab w:val="left" w:pos="0"/>
          <w:tab w:val="left" w:pos="10080"/>
          <w:tab w:val="left" w:pos="10800"/>
          <w:tab w:val="left" w:pos="11520"/>
          <w:tab w:val="left" w:pos="12240"/>
        </w:tabs>
        <w:rPr>
          <w:rFonts w:cs="Arial"/>
          <w:szCs w:val="24"/>
        </w:rPr>
      </w:pPr>
      <w:r>
        <w:rPr>
          <w:rFonts w:cs="Arial"/>
          <w:szCs w:val="24"/>
        </w:rPr>
        <w:t>s</w:t>
      </w:r>
      <w:r w:rsidRPr="00880D10">
        <w:rPr>
          <w:rFonts w:cs="Arial"/>
          <w:szCs w:val="24"/>
        </w:rPr>
        <w:t>ymptoms of drug or al</w:t>
      </w:r>
      <w:r>
        <w:rPr>
          <w:rFonts w:cs="Arial"/>
          <w:szCs w:val="24"/>
        </w:rPr>
        <w:t>cohol intoxication or poisoning</w:t>
      </w:r>
    </w:p>
    <w:p w14:paraId="4F33ECA6" w14:textId="77777777" w:rsidR="00181913" w:rsidRPr="00880D10" w:rsidRDefault="00181913" w:rsidP="00181913">
      <w:pPr>
        <w:numPr>
          <w:ilvl w:val="0"/>
          <w:numId w:val="12"/>
        </w:numPr>
        <w:tabs>
          <w:tab w:val="left" w:pos="0"/>
          <w:tab w:val="left" w:pos="10080"/>
          <w:tab w:val="left" w:pos="10800"/>
          <w:tab w:val="left" w:pos="11520"/>
          <w:tab w:val="left" w:pos="12240"/>
        </w:tabs>
        <w:rPr>
          <w:rFonts w:cs="Arial"/>
          <w:szCs w:val="24"/>
        </w:rPr>
      </w:pPr>
      <w:r>
        <w:rPr>
          <w:rFonts w:cs="Arial"/>
          <w:szCs w:val="24"/>
        </w:rPr>
        <w:t>u</w:t>
      </w:r>
      <w:r w:rsidRPr="00880D10">
        <w:rPr>
          <w:rFonts w:cs="Arial"/>
          <w:szCs w:val="24"/>
        </w:rPr>
        <w:t xml:space="preserve">naccountable covering of limbs, even </w:t>
      </w:r>
      <w:r>
        <w:rPr>
          <w:rFonts w:cs="Arial"/>
          <w:szCs w:val="24"/>
        </w:rPr>
        <w:t>in hot weather</w:t>
      </w:r>
    </w:p>
    <w:p w14:paraId="160A6CDB" w14:textId="77777777" w:rsidR="00181913" w:rsidRPr="00880D10" w:rsidRDefault="00181913" w:rsidP="00181913">
      <w:pPr>
        <w:numPr>
          <w:ilvl w:val="0"/>
          <w:numId w:val="12"/>
        </w:numPr>
        <w:tabs>
          <w:tab w:val="left" w:pos="0"/>
          <w:tab w:val="left" w:pos="10080"/>
          <w:tab w:val="left" w:pos="10800"/>
          <w:tab w:val="left" w:pos="11520"/>
          <w:tab w:val="left" w:pos="12240"/>
        </w:tabs>
        <w:rPr>
          <w:rFonts w:cs="Arial"/>
          <w:szCs w:val="24"/>
        </w:rPr>
      </w:pPr>
      <w:r>
        <w:rPr>
          <w:rFonts w:cs="Arial"/>
          <w:szCs w:val="24"/>
        </w:rPr>
        <w:t>f</w:t>
      </w:r>
      <w:r w:rsidRPr="00880D10">
        <w:rPr>
          <w:rFonts w:cs="Arial"/>
          <w:szCs w:val="24"/>
        </w:rPr>
        <w:t xml:space="preserve">ear of going </w:t>
      </w:r>
      <w:r>
        <w:rPr>
          <w:rFonts w:cs="Arial"/>
          <w:szCs w:val="24"/>
        </w:rPr>
        <w:t>home or parents being contacted</w:t>
      </w:r>
    </w:p>
    <w:p w14:paraId="28FECB27" w14:textId="77777777" w:rsidR="00181913" w:rsidRPr="00880D10" w:rsidRDefault="00181913" w:rsidP="00181913">
      <w:pPr>
        <w:numPr>
          <w:ilvl w:val="0"/>
          <w:numId w:val="12"/>
        </w:numPr>
        <w:tabs>
          <w:tab w:val="left" w:pos="0"/>
          <w:tab w:val="left" w:pos="10080"/>
          <w:tab w:val="left" w:pos="10800"/>
          <w:tab w:val="left" w:pos="11520"/>
          <w:tab w:val="left" w:pos="12240"/>
        </w:tabs>
        <w:rPr>
          <w:rFonts w:cs="Arial"/>
          <w:szCs w:val="24"/>
        </w:rPr>
      </w:pPr>
      <w:r>
        <w:rPr>
          <w:rFonts w:cs="Arial"/>
          <w:szCs w:val="24"/>
        </w:rPr>
        <w:t>fear of medical help</w:t>
      </w:r>
    </w:p>
    <w:p w14:paraId="51C4567B" w14:textId="77777777" w:rsidR="00181913" w:rsidRPr="00880D10" w:rsidRDefault="00181913" w:rsidP="00181913">
      <w:pPr>
        <w:numPr>
          <w:ilvl w:val="0"/>
          <w:numId w:val="12"/>
        </w:numPr>
        <w:tabs>
          <w:tab w:val="left" w:pos="0"/>
          <w:tab w:val="left" w:pos="10080"/>
          <w:tab w:val="left" w:pos="10800"/>
          <w:tab w:val="left" w:pos="11520"/>
          <w:tab w:val="left" w:pos="12240"/>
        </w:tabs>
        <w:rPr>
          <w:rFonts w:cs="Arial"/>
          <w:szCs w:val="24"/>
        </w:rPr>
      </w:pPr>
      <w:r>
        <w:rPr>
          <w:rFonts w:cs="Arial"/>
          <w:szCs w:val="24"/>
        </w:rPr>
        <w:t>fear of changing for PE</w:t>
      </w:r>
    </w:p>
    <w:p w14:paraId="7436992D" w14:textId="77777777" w:rsidR="00181913" w:rsidRPr="00880D10" w:rsidRDefault="00181913" w:rsidP="00181913">
      <w:pPr>
        <w:numPr>
          <w:ilvl w:val="0"/>
          <w:numId w:val="12"/>
        </w:numPr>
        <w:tabs>
          <w:tab w:val="left" w:pos="0"/>
          <w:tab w:val="left" w:pos="10080"/>
          <w:tab w:val="left" w:pos="10800"/>
          <w:tab w:val="left" w:pos="11520"/>
          <w:tab w:val="left" w:pos="12240"/>
        </w:tabs>
        <w:rPr>
          <w:rFonts w:cs="Arial"/>
          <w:szCs w:val="24"/>
        </w:rPr>
      </w:pPr>
      <w:r>
        <w:rPr>
          <w:rFonts w:cs="Arial"/>
          <w:szCs w:val="24"/>
        </w:rPr>
        <w:t>i</w:t>
      </w:r>
      <w:r w:rsidRPr="00880D10">
        <w:rPr>
          <w:rFonts w:cs="Arial"/>
          <w:szCs w:val="24"/>
        </w:rPr>
        <w:t>nexplicable fe</w:t>
      </w:r>
      <w:r>
        <w:rPr>
          <w:rFonts w:cs="Arial"/>
          <w:szCs w:val="24"/>
        </w:rPr>
        <w:t>ar of adults or over-compliance</w:t>
      </w:r>
    </w:p>
    <w:p w14:paraId="6D9F5426" w14:textId="77777777"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lastRenderedPageBreak/>
        <w:t>v</w:t>
      </w:r>
      <w:r w:rsidRPr="00880D10">
        <w:rPr>
          <w:rFonts w:cs="Arial"/>
          <w:b w:val="0"/>
          <w:sz w:val="24"/>
          <w:szCs w:val="24"/>
        </w:rPr>
        <w:t>iolence or aggression towards others including bullying; or</w:t>
      </w:r>
    </w:p>
    <w:p w14:paraId="146C18F0" w14:textId="786DC6E5"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Pr>
          <w:rFonts w:cs="Arial"/>
          <w:b w:val="0"/>
          <w:sz w:val="24"/>
          <w:szCs w:val="24"/>
        </w:rPr>
        <w:t>isolation from peers.</w:t>
      </w:r>
      <w:r w:rsidR="00934E56">
        <w:rPr>
          <w:rFonts w:cs="Arial"/>
          <w:b w:val="0"/>
          <w:sz w:val="24"/>
          <w:szCs w:val="24"/>
        </w:rPr>
        <w:br/>
      </w:r>
    </w:p>
    <w:p w14:paraId="7572D0BC" w14:textId="77777777" w:rsidR="00181913" w:rsidRPr="00880D10" w:rsidRDefault="00181913"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sidRPr="00880D10">
        <w:rPr>
          <w:rFonts w:cs="Arial"/>
          <w:sz w:val="24"/>
          <w:szCs w:val="24"/>
        </w:rPr>
        <w:t>Sexual abuse</w:t>
      </w:r>
    </w:p>
    <w:p w14:paraId="50BEB4DB" w14:textId="77777777" w:rsidR="00181913" w:rsidRPr="00880D10" w:rsidRDefault="00181913"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80D10">
        <w:rPr>
          <w:rFonts w:cs="Arial"/>
          <w:b w:val="0"/>
          <w:sz w:val="24"/>
          <w:szCs w:val="24"/>
        </w:rPr>
        <w:t>Sexual abuse involves forcing or enticing a child</w:t>
      </w:r>
      <w:r>
        <w:rPr>
          <w:rFonts w:cs="Arial"/>
          <w:b w:val="0"/>
          <w:sz w:val="24"/>
          <w:szCs w:val="24"/>
        </w:rPr>
        <w:t>/</w:t>
      </w:r>
      <w:r w:rsidRPr="00880D10">
        <w:rPr>
          <w:rFonts w:cs="Arial"/>
          <w:b w:val="0"/>
          <w:sz w:val="24"/>
          <w:szCs w:val="24"/>
        </w:rPr>
        <w:t xml:space="preserve">young person to take part in sexual activities, </w:t>
      </w:r>
      <w:r w:rsidRPr="00880D10">
        <w:rPr>
          <w:rFonts w:cs="Arial"/>
          <w:b w:val="0"/>
          <w:iCs/>
          <w:sz w:val="24"/>
          <w:szCs w:val="24"/>
        </w:rPr>
        <w:t>not necessarily involving a high level of violence,</w:t>
      </w:r>
      <w:r w:rsidRPr="00880D10">
        <w:rPr>
          <w:rFonts w:cs="Arial"/>
          <w:b w:val="0"/>
          <w:sz w:val="24"/>
          <w:szCs w:val="24"/>
        </w:rPr>
        <w:t xml:space="preserve"> whether or not the child</w:t>
      </w:r>
      <w:r>
        <w:rPr>
          <w:rFonts w:cs="Arial"/>
          <w:b w:val="0"/>
          <w:sz w:val="24"/>
          <w:szCs w:val="24"/>
        </w:rPr>
        <w:t>/young person</w:t>
      </w:r>
      <w:r w:rsidRPr="00880D10">
        <w:rPr>
          <w:rFonts w:cs="Arial"/>
          <w:b w:val="0"/>
          <w:sz w:val="24"/>
          <w:szCs w:val="24"/>
        </w:rPr>
        <w:t xml:space="preserve"> is aware of what is happening.  The activities may involve physical contact, including assault by penetration (for example, rape or oral sex) or </w:t>
      </w:r>
      <w:r w:rsidRPr="00880D10">
        <w:rPr>
          <w:rFonts w:cs="Arial"/>
          <w:b w:val="0"/>
          <w:iCs/>
          <w:sz w:val="24"/>
          <w:szCs w:val="24"/>
        </w:rPr>
        <w:t>non-penetrative acts such as masturbation, kissing, rubbing and touching outside of clothing</w:t>
      </w:r>
      <w:r w:rsidRPr="00880D10">
        <w:rPr>
          <w:rFonts w:cs="Arial"/>
          <w:b w:val="0"/>
          <w:i/>
          <w:sz w:val="24"/>
          <w:szCs w:val="24"/>
        </w:rPr>
        <w:t xml:space="preserve">.  </w:t>
      </w:r>
      <w:r w:rsidRPr="00880D10">
        <w:rPr>
          <w:rFonts w:cs="Arial"/>
          <w:b w:val="0"/>
          <w:sz w:val="24"/>
          <w:szCs w:val="24"/>
        </w:rPr>
        <w:t>They may also include non-contact activities, such as involving children</w:t>
      </w:r>
      <w:r>
        <w:rPr>
          <w:rFonts w:cs="Arial"/>
          <w:b w:val="0"/>
          <w:sz w:val="24"/>
          <w:szCs w:val="24"/>
        </w:rPr>
        <w:t>/young people</w:t>
      </w:r>
      <w:r w:rsidRPr="00880D10">
        <w:rPr>
          <w:rFonts w:cs="Arial"/>
          <w:b w:val="0"/>
          <w:sz w:val="24"/>
          <w:szCs w:val="24"/>
        </w:rPr>
        <w:t xml:space="preserve"> in looking at, or in the production of, sexual images, watching sexual activities, encouraging children</w:t>
      </w:r>
      <w:r>
        <w:rPr>
          <w:rFonts w:cs="Arial"/>
          <w:b w:val="0"/>
          <w:sz w:val="24"/>
          <w:szCs w:val="24"/>
        </w:rPr>
        <w:t>/young people</w:t>
      </w:r>
      <w:r w:rsidRPr="00880D10">
        <w:rPr>
          <w:rFonts w:cs="Arial"/>
          <w:b w:val="0"/>
          <w:sz w:val="24"/>
          <w:szCs w:val="24"/>
        </w:rPr>
        <w:t xml:space="preserve"> to behave in sexually inappropriate ways, </w:t>
      </w:r>
      <w:r w:rsidRPr="00880D10">
        <w:rPr>
          <w:rFonts w:cs="Arial"/>
          <w:b w:val="0"/>
          <w:iCs/>
          <w:sz w:val="24"/>
          <w:szCs w:val="24"/>
        </w:rPr>
        <w:t xml:space="preserve">or grooming </w:t>
      </w:r>
      <w:r>
        <w:rPr>
          <w:rFonts w:cs="Arial"/>
          <w:b w:val="0"/>
          <w:iCs/>
          <w:sz w:val="24"/>
          <w:szCs w:val="24"/>
        </w:rPr>
        <w:t xml:space="preserve">them </w:t>
      </w:r>
      <w:r w:rsidRPr="00880D10">
        <w:rPr>
          <w:rFonts w:cs="Arial"/>
          <w:b w:val="0"/>
          <w:iCs/>
          <w:sz w:val="24"/>
          <w:szCs w:val="24"/>
        </w:rPr>
        <w:t>in preparation for abuse (including via the internet).  Sexual abuse is not solel</w:t>
      </w:r>
      <w:r>
        <w:rPr>
          <w:rFonts w:cs="Arial"/>
          <w:b w:val="0"/>
          <w:iCs/>
          <w:sz w:val="24"/>
          <w:szCs w:val="24"/>
        </w:rPr>
        <w:t>y perpetrated by adult males; w</w:t>
      </w:r>
      <w:r w:rsidRPr="00880D10">
        <w:rPr>
          <w:rFonts w:cs="Arial"/>
          <w:b w:val="0"/>
          <w:iCs/>
          <w:sz w:val="24"/>
          <w:szCs w:val="24"/>
        </w:rPr>
        <w:t>omen can also commit act of sexual abuse, as can other children</w:t>
      </w:r>
      <w:r>
        <w:rPr>
          <w:rFonts w:cs="Arial"/>
          <w:b w:val="0"/>
          <w:iCs/>
          <w:sz w:val="24"/>
          <w:szCs w:val="24"/>
        </w:rPr>
        <w:t>/young people</w:t>
      </w:r>
      <w:r w:rsidRPr="00880D10">
        <w:rPr>
          <w:rFonts w:cs="Arial"/>
          <w:b w:val="0"/>
          <w:iCs/>
          <w:sz w:val="24"/>
          <w:szCs w:val="24"/>
        </w:rPr>
        <w:t>.</w:t>
      </w:r>
    </w:p>
    <w:p w14:paraId="3F2D1970" w14:textId="77777777" w:rsidR="00181913" w:rsidRPr="00880D10" w:rsidRDefault="00181913" w:rsidP="00181913">
      <w:pPr>
        <w:tabs>
          <w:tab w:val="left" w:pos="0"/>
          <w:tab w:val="left" w:pos="10080"/>
          <w:tab w:val="left" w:pos="10800"/>
          <w:tab w:val="left" w:pos="11520"/>
          <w:tab w:val="left" w:pos="12240"/>
        </w:tabs>
        <w:rPr>
          <w:rFonts w:cs="Arial"/>
          <w:szCs w:val="24"/>
        </w:rPr>
      </w:pPr>
      <w:r w:rsidRPr="00880D10">
        <w:rPr>
          <w:rFonts w:cs="Arial"/>
          <w:szCs w:val="24"/>
        </w:rPr>
        <w:t>The following may be indicators of sexual abuse (this is not designed to be used as a checklist):</w:t>
      </w:r>
    </w:p>
    <w:p w14:paraId="4035BC66" w14:textId="77777777"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s</w:t>
      </w:r>
      <w:r w:rsidRPr="00880D10">
        <w:rPr>
          <w:rFonts w:cs="Arial"/>
          <w:b w:val="0"/>
          <w:sz w:val="24"/>
          <w:szCs w:val="24"/>
        </w:rPr>
        <w:t>exually explicit play or behaviour</w:t>
      </w:r>
      <w:r>
        <w:rPr>
          <w:rFonts w:cs="Arial"/>
          <w:b w:val="0"/>
          <w:sz w:val="24"/>
          <w:szCs w:val="24"/>
        </w:rPr>
        <w:t xml:space="preserve"> or age-inappropriate knowledge</w:t>
      </w:r>
    </w:p>
    <w:p w14:paraId="68895F4E" w14:textId="77777777"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a</w:t>
      </w:r>
      <w:r w:rsidRPr="00880D10">
        <w:rPr>
          <w:rFonts w:cs="Arial"/>
          <w:b w:val="0"/>
          <w:sz w:val="24"/>
          <w:szCs w:val="24"/>
        </w:rPr>
        <w:t>nal or vaginal dis</w:t>
      </w:r>
      <w:r>
        <w:rPr>
          <w:rFonts w:cs="Arial"/>
          <w:b w:val="0"/>
          <w:sz w:val="24"/>
          <w:szCs w:val="24"/>
        </w:rPr>
        <w:t>charge, soreness or scratching</w:t>
      </w:r>
    </w:p>
    <w:p w14:paraId="791A33C3" w14:textId="77777777"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reluctance to go home</w:t>
      </w:r>
    </w:p>
    <w:p w14:paraId="7D40A66A" w14:textId="77777777"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i</w:t>
      </w:r>
      <w:r w:rsidRPr="00880D10">
        <w:rPr>
          <w:rFonts w:cs="Arial"/>
          <w:b w:val="0"/>
          <w:sz w:val="24"/>
          <w:szCs w:val="24"/>
        </w:rPr>
        <w:t>nab</w:t>
      </w:r>
      <w:r>
        <w:rPr>
          <w:rFonts w:cs="Arial"/>
          <w:b w:val="0"/>
          <w:sz w:val="24"/>
          <w:szCs w:val="24"/>
        </w:rPr>
        <w:t>ility to concentrate, tiredness</w:t>
      </w:r>
    </w:p>
    <w:p w14:paraId="343D23F9" w14:textId="77777777"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refusal to communicate</w:t>
      </w:r>
    </w:p>
    <w:p w14:paraId="2899DDDA" w14:textId="77777777"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t</w:t>
      </w:r>
      <w:r w:rsidRPr="00880D10">
        <w:rPr>
          <w:rFonts w:cs="Arial"/>
          <w:b w:val="0"/>
          <w:sz w:val="24"/>
          <w:szCs w:val="24"/>
        </w:rPr>
        <w:t>hrush, persistent complaint</w:t>
      </w:r>
      <w:r>
        <w:rPr>
          <w:rFonts w:cs="Arial"/>
          <w:b w:val="0"/>
          <w:sz w:val="24"/>
          <w:szCs w:val="24"/>
        </w:rPr>
        <w:t>s of stomach disorders or pains</w:t>
      </w:r>
    </w:p>
    <w:p w14:paraId="31E0B83B" w14:textId="77777777"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e</w:t>
      </w:r>
      <w:r w:rsidRPr="00880D10">
        <w:rPr>
          <w:rFonts w:cs="Arial"/>
          <w:b w:val="0"/>
          <w:sz w:val="24"/>
          <w:szCs w:val="24"/>
        </w:rPr>
        <w:t>ating disorders, for examp</w:t>
      </w:r>
      <w:r>
        <w:rPr>
          <w:rFonts w:cs="Arial"/>
          <w:b w:val="0"/>
          <w:sz w:val="24"/>
          <w:szCs w:val="24"/>
        </w:rPr>
        <w:t>le anorexia nervosa and bulimia</w:t>
      </w:r>
    </w:p>
    <w:p w14:paraId="15088694" w14:textId="77777777"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a</w:t>
      </w:r>
      <w:r w:rsidRPr="00880D10">
        <w:rPr>
          <w:rFonts w:cs="Arial"/>
          <w:b w:val="0"/>
          <w:sz w:val="24"/>
          <w:szCs w:val="24"/>
        </w:rPr>
        <w:t>ttention seeking behaviour, s</w:t>
      </w:r>
      <w:r>
        <w:rPr>
          <w:rFonts w:cs="Arial"/>
          <w:b w:val="0"/>
          <w:sz w:val="24"/>
          <w:szCs w:val="24"/>
        </w:rPr>
        <w:t>elf-mutilation, substance abuse</w:t>
      </w:r>
    </w:p>
    <w:p w14:paraId="031F98C3" w14:textId="77777777"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a</w:t>
      </w:r>
      <w:r w:rsidRPr="00880D10">
        <w:rPr>
          <w:rFonts w:cs="Arial"/>
          <w:b w:val="0"/>
          <w:sz w:val="24"/>
          <w:szCs w:val="24"/>
        </w:rPr>
        <w:t>ggressive behaviour including s</w:t>
      </w:r>
      <w:r>
        <w:rPr>
          <w:rFonts w:cs="Arial"/>
          <w:b w:val="0"/>
          <w:sz w:val="24"/>
          <w:szCs w:val="24"/>
        </w:rPr>
        <w:t>exual harassment or molestation</w:t>
      </w:r>
    </w:p>
    <w:p w14:paraId="6E341EC5" w14:textId="77777777"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unusual compliance</w:t>
      </w:r>
    </w:p>
    <w:p w14:paraId="608D52AB" w14:textId="77777777"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r</w:t>
      </w:r>
      <w:r w:rsidRPr="00880D10">
        <w:rPr>
          <w:rFonts w:cs="Arial"/>
          <w:b w:val="0"/>
          <w:sz w:val="24"/>
          <w:szCs w:val="24"/>
        </w:rPr>
        <w:t>egressi</w:t>
      </w:r>
      <w:r>
        <w:rPr>
          <w:rFonts w:cs="Arial"/>
          <w:b w:val="0"/>
          <w:sz w:val="24"/>
          <w:szCs w:val="24"/>
        </w:rPr>
        <w:t>ve behaviour, enuresis, soiling</w:t>
      </w:r>
    </w:p>
    <w:p w14:paraId="28A958A4" w14:textId="77777777"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f</w:t>
      </w:r>
      <w:r w:rsidRPr="00880D10">
        <w:rPr>
          <w:rFonts w:cs="Arial"/>
          <w:b w:val="0"/>
          <w:sz w:val="24"/>
          <w:szCs w:val="24"/>
        </w:rPr>
        <w:t xml:space="preserve">requent or open masturbation, </w:t>
      </w:r>
      <w:r>
        <w:rPr>
          <w:rFonts w:cs="Arial"/>
          <w:b w:val="0"/>
          <w:sz w:val="24"/>
          <w:szCs w:val="24"/>
        </w:rPr>
        <w:t>touching others inappropriately</w:t>
      </w:r>
    </w:p>
    <w:p w14:paraId="03BA6259" w14:textId="77777777"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d</w:t>
      </w:r>
      <w:r w:rsidRPr="00880D10">
        <w:rPr>
          <w:rFonts w:cs="Arial"/>
          <w:b w:val="0"/>
          <w:sz w:val="24"/>
          <w:szCs w:val="24"/>
        </w:rPr>
        <w:t>epression, withdrawal</w:t>
      </w:r>
      <w:r>
        <w:rPr>
          <w:rFonts w:cs="Arial"/>
          <w:b w:val="0"/>
          <w:sz w:val="24"/>
          <w:szCs w:val="24"/>
        </w:rPr>
        <w:t>, isolation from peer group</w:t>
      </w:r>
    </w:p>
    <w:p w14:paraId="205BB0D9" w14:textId="77777777"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r</w:t>
      </w:r>
      <w:r w:rsidRPr="00880D10">
        <w:rPr>
          <w:rFonts w:cs="Arial"/>
          <w:b w:val="0"/>
          <w:sz w:val="24"/>
          <w:szCs w:val="24"/>
        </w:rPr>
        <w:t>eluctance to undress for PE or swimming; or</w:t>
      </w:r>
    </w:p>
    <w:p w14:paraId="789C375D" w14:textId="77777777"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b</w:t>
      </w:r>
      <w:r w:rsidRPr="00880D10">
        <w:rPr>
          <w:rFonts w:cs="Arial"/>
          <w:b w:val="0"/>
          <w:sz w:val="24"/>
          <w:szCs w:val="24"/>
        </w:rPr>
        <w:t>ruises o</w:t>
      </w:r>
      <w:r>
        <w:rPr>
          <w:rFonts w:cs="Arial"/>
          <w:b w:val="0"/>
          <w:sz w:val="24"/>
          <w:szCs w:val="24"/>
        </w:rPr>
        <w:t>r scratches in the genital area.</w:t>
      </w:r>
    </w:p>
    <w:p w14:paraId="60B0999C" w14:textId="77777777" w:rsidR="00934E56" w:rsidRDefault="00934E56" w:rsidP="00181913">
      <w:pPr>
        <w:rPr>
          <w:rFonts w:cs="Arial"/>
          <w:b/>
          <w:szCs w:val="24"/>
        </w:rPr>
      </w:pPr>
    </w:p>
    <w:p w14:paraId="056CAA01" w14:textId="1BB0977F" w:rsidR="00181913" w:rsidRPr="00880D10" w:rsidRDefault="00181913" w:rsidP="00181913">
      <w:pPr>
        <w:rPr>
          <w:rFonts w:cs="Arial"/>
          <w:b/>
          <w:szCs w:val="24"/>
        </w:rPr>
      </w:pPr>
      <w:r w:rsidRPr="00880D10">
        <w:rPr>
          <w:rFonts w:cs="Arial"/>
          <w:b/>
          <w:szCs w:val="24"/>
        </w:rPr>
        <w:t>Sexual exploitation</w:t>
      </w:r>
    </w:p>
    <w:p w14:paraId="34C295C5" w14:textId="77777777" w:rsidR="00181913" w:rsidRPr="00880D10" w:rsidRDefault="00181913"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u w:val="single"/>
        </w:rPr>
      </w:pPr>
      <w:r w:rsidRPr="00880D10">
        <w:rPr>
          <w:rFonts w:cs="Arial"/>
          <w:b w:val="0"/>
          <w:sz w:val="24"/>
          <w:szCs w:val="24"/>
        </w:rPr>
        <w:t>Child sexual exploitation occurs when a child</w:t>
      </w:r>
      <w:r>
        <w:rPr>
          <w:rFonts w:cs="Arial"/>
          <w:b w:val="0"/>
          <w:sz w:val="24"/>
          <w:szCs w:val="24"/>
        </w:rPr>
        <w:t>/</w:t>
      </w:r>
      <w:r w:rsidRPr="00880D10">
        <w:rPr>
          <w:rFonts w:cs="Arial"/>
          <w:b w:val="0"/>
          <w:sz w:val="24"/>
          <w:szCs w:val="24"/>
        </w:rPr>
        <w:t>young perso</w:t>
      </w:r>
      <w:r>
        <w:rPr>
          <w:rFonts w:cs="Arial"/>
          <w:b w:val="0"/>
          <w:sz w:val="24"/>
          <w:szCs w:val="24"/>
        </w:rPr>
        <w:t>n, or another person, receives ‘</w:t>
      </w:r>
      <w:r w:rsidRPr="00880D10">
        <w:rPr>
          <w:rFonts w:cs="Arial"/>
          <w:b w:val="0"/>
          <w:sz w:val="24"/>
          <w:szCs w:val="24"/>
        </w:rPr>
        <w:t>something</w:t>
      </w:r>
      <w:r>
        <w:rPr>
          <w:rFonts w:cs="Arial"/>
          <w:b w:val="0"/>
          <w:sz w:val="24"/>
          <w:szCs w:val="24"/>
        </w:rPr>
        <w:t>’</w:t>
      </w:r>
      <w:r w:rsidRPr="00880D10">
        <w:rPr>
          <w:rFonts w:cs="Arial"/>
          <w:b w:val="0"/>
          <w:sz w:val="24"/>
          <w:szCs w:val="24"/>
        </w:rPr>
        <w:t xml:space="preserve"> (for example food, accommodation, drugs, alcohol, cigarettes, affection, gifts, money) </w:t>
      </w:r>
      <w:r w:rsidRPr="00880D10">
        <w:rPr>
          <w:rFonts w:cs="Arial"/>
          <w:b w:val="0"/>
          <w:sz w:val="24"/>
          <w:szCs w:val="24"/>
        </w:rPr>
        <w:lastRenderedPageBreak/>
        <w:t xml:space="preserve">as a result of the child/young person performing sexual activities, or another person performing sexual activities on the child/young person.  </w:t>
      </w:r>
    </w:p>
    <w:p w14:paraId="27F88341" w14:textId="7201D188" w:rsidR="00181913" w:rsidRPr="00880D10" w:rsidRDefault="00181913"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80D10">
        <w:rPr>
          <w:rFonts w:cs="Arial"/>
          <w:b w:val="0"/>
          <w:sz w:val="24"/>
          <w:szCs w:val="24"/>
        </w:rPr>
        <w:t xml:space="preserve">The presence of any significant indicator for sexual exploitation should trigger a referral to </w:t>
      </w:r>
      <w:r>
        <w:rPr>
          <w:rFonts w:cs="Arial"/>
          <w:b w:val="0"/>
          <w:sz w:val="24"/>
          <w:szCs w:val="24"/>
        </w:rPr>
        <w:t>C</w:t>
      </w:r>
      <w:r w:rsidRPr="00880D10">
        <w:rPr>
          <w:rFonts w:cs="Arial"/>
          <w:b w:val="0"/>
          <w:sz w:val="24"/>
          <w:szCs w:val="24"/>
        </w:rPr>
        <w:t xml:space="preserve">hildren’s </w:t>
      </w:r>
      <w:r>
        <w:rPr>
          <w:rFonts w:cs="Arial"/>
          <w:b w:val="0"/>
          <w:sz w:val="24"/>
          <w:szCs w:val="24"/>
        </w:rPr>
        <w:t>S</w:t>
      </w:r>
      <w:r w:rsidRPr="00880D10">
        <w:rPr>
          <w:rFonts w:cs="Arial"/>
          <w:b w:val="0"/>
          <w:sz w:val="24"/>
          <w:szCs w:val="24"/>
        </w:rPr>
        <w:t xml:space="preserve">ocial </w:t>
      </w:r>
      <w:r>
        <w:rPr>
          <w:rFonts w:cs="Arial"/>
          <w:b w:val="0"/>
          <w:sz w:val="24"/>
          <w:szCs w:val="24"/>
        </w:rPr>
        <w:t>C</w:t>
      </w:r>
      <w:r w:rsidRPr="00880D10">
        <w:rPr>
          <w:rFonts w:cs="Arial"/>
          <w:b w:val="0"/>
          <w:sz w:val="24"/>
          <w:szCs w:val="24"/>
        </w:rPr>
        <w:t xml:space="preserve">are. The significant indicators are: </w:t>
      </w:r>
    </w:p>
    <w:p w14:paraId="03D0228B" w14:textId="77777777"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Pr>
          <w:rFonts w:cs="Arial"/>
          <w:b w:val="0"/>
          <w:sz w:val="24"/>
          <w:szCs w:val="24"/>
          <w:lang w:eastAsia="en-US"/>
        </w:rPr>
        <w:t>h</w:t>
      </w:r>
      <w:r w:rsidRPr="00880D10">
        <w:rPr>
          <w:rFonts w:cs="Arial"/>
          <w:b w:val="0"/>
          <w:sz w:val="24"/>
          <w:szCs w:val="24"/>
          <w:lang w:eastAsia="en-US"/>
        </w:rPr>
        <w:t>aving a relationship of concern with a controlling adult or young person (this may involve physical and/or emotional abuse and/or gang a</w:t>
      </w:r>
      <w:r>
        <w:rPr>
          <w:rFonts w:cs="Arial"/>
          <w:b w:val="0"/>
          <w:sz w:val="24"/>
          <w:szCs w:val="24"/>
          <w:lang w:eastAsia="en-US"/>
        </w:rPr>
        <w:t>ctivity)</w:t>
      </w:r>
    </w:p>
    <w:p w14:paraId="62C9DE60" w14:textId="77777777"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Pr>
          <w:rFonts w:cs="Arial"/>
          <w:b w:val="0"/>
          <w:sz w:val="24"/>
          <w:szCs w:val="24"/>
          <w:lang w:eastAsia="en-US"/>
        </w:rPr>
        <w:t>e</w:t>
      </w:r>
      <w:r w:rsidRPr="00880D10">
        <w:rPr>
          <w:rFonts w:cs="Arial"/>
          <w:b w:val="0"/>
          <w:sz w:val="24"/>
          <w:szCs w:val="24"/>
          <w:lang w:eastAsia="en-US"/>
        </w:rPr>
        <w:t xml:space="preserve">ntering </w:t>
      </w:r>
      <w:r w:rsidRPr="00880D10">
        <w:rPr>
          <w:rFonts w:cs="Arial"/>
          <w:b w:val="0"/>
          <w:sz w:val="24"/>
          <w:szCs w:val="24"/>
        </w:rPr>
        <w:t>and</w:t>
      </w:r>
      <w:r w:rsidRPr="00880D10">
        <w:rPr>
          <w:rFonts w:cs="Arial"/>
          <w:b w:val="0"/>
          <w:sz w:val="24"/>
          <w:szCs w:val="24"/>
          <w:lang w:eastAsia="en-US"/>
        </w:rPr>
        <w:t>/or leaving ve</w:t>
      </w:r>
      <w:r>
        <w:rPr>
          <w:rFonts w:cs="Arial"/>
          <w:b w:val="0"/>
          <w:sz w:val="24"/>
          <w:szCs w:val="24"/>
          <w:lang w:eastAsia="en-US"/>
        </w:rPr>
        <w:t>hicles driven by unknown adult</w:t>
      </w:r>
    </w:p>
    <w:p w14:paraId="7564E555" w14:textId="77777777"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Pr>
          <w:rFonts w:cs="Arial"/>
          <w:b w:val="0"/>
          <w:sz w:val="24"/>
          <w:szCs w:val="24"/>
        </w:rPr>
        <w:t>p</w:t>
      </w:r>
      <w:r w:rsidRPr="00880D10">
        <w:rPr>
          <w:rFonts w:cs="Arial"/>
          <w:b w:val="0"/>
          <w:sz w:val="24"/>
          <w:szCs w:val="24"/>
        </w:rPr>
        <w:t>ossessing</w:t>
      </w:r>
      <w:r w:rsidRPr="00880D10">
        <w:rPr>
          <w:rFonts w:cs="Arial"/>
          <w:b w:val="0"/>
          <w:sz w:val="24"/>
          <w:szCs w:val="24"/>
          <w:lang w:eastAsia="en-US"/>
        </w:rPr>
        <w:t xml:space="preserve"> unexplained amounts of money, e</w:t>
      </w:r>
      <w:r>
        <w:rPr>
          <w:rFonts w:cs="Arial"/>
          <w:b w:val="0"/>
          <w:sz w:val="24"/>
          <w:szCs w:val="24"/>
          <w:lang w:eastAsia="en-US"/>
        </w:rPr>
        <w:t>xpensive clothes or other items</w:t>
      </w:r>
    </w:p>
    <w:p w14:paraId="3ABEF3A0" w14:textId="77777777"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Pr>
          <w:rFonts w:cs="Arial"/>
          <w:b w:val="0"/>
          <w:sz w:val="24"/>
          <w:szCs w:val="24"/>
        </w:rPr>
        <w:t>f</w:t>
      </w:r>
      <w:r w:rsidRPr="00880D10">
        <w:rPr>
          <w:rFonts w:cs="Arial"/>
          <w:b w:val="0"/>
          <w:sz w:val="24"/>
          <w:szCs w:val="24"/>
        </w:rPr>
        <w:t>requenting</w:t>
      </w:r>
      <w:r w:rsidRPr="00880D10">
        <w:rPr>
          <w:rFonts w:cs="Arial"/>
          <w:b w:val="0"/>
          <w:sz w:val="24"/>
          <w:szCs w:val="24"/>
          <w:lang w:eastAsia="en-US"/>
        </w:rPr>
        <w:t xml:space="preserve"> a</w:t>
      </w:r>
      <w:r>
        <w:rPr>
          <w:rFonts w:cs="Arial"/>
          <w:b w:val="0"/>
          <w:sz w:val="24"/>
          <w:szCs w:val="24"/>
          <w:lang w:eastAsia="en-US"/>
        </w:rPr>
        <w:t>reas known for risky activities</w:t>
      </w:r>
    </w:p>
    <w:p w14:paraId="4A9523CE" w14:textId="77777777"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Pr>
          <w:rFonts w:cs="Arial"/>
          <w:b w:val="0"/>
          <w:sz w:val="24"/>
          <w:szCs w:val="24"/>
          <w:lang w:eastAsia="en-US"/>
        </w:rPr>
        <w:t>b</w:t>
      </w:r>
      <w:r w:rsidRPr="00880D10">
        <w:rPr>
          <w:rFonts w:cs="Arial"/>
          <w:b w:val="0"/>
          <w:sz w:val="24"/>
          <w:szCs w:val="24"/>
          <w:lang w:eastAsia="en-US"/>
        </w:rPr>
        <w:t xml:space="preserve">eing </w:t>
      </w:r>
      <w:r w:rsidRPr="00880D10">
        <w:rPr>
          <w:rFonts w:cs="Arial"/>
          <w:b w:val="0"/>
          <w:sz w:val="24"/>
          <w:szCs w:val="24"/>
        </w:rPr>
        <w:t>groomed</w:t>
      </w:r>
      <w:r w:rsidRPr="00880D10">
        <w:rPr>
          <w:rFonts w:cs="Arial"/>
          <w:b w:val="0"/>
          <w:sz w:val="24"/>
          <w:szCs w:val="24"/>
          <w:lang w:eastAsia="en-US"/>
        </w:rPr>
        <w:t xml:space="preserve"> or abused via the Internet and mobile technology; and</w:t>
      </w:r>
    </w:p>
    <w:p w14:paraId="568B7824" w14:textId="13CB5E59" w:rsidR="00181913" w:rsidRPr="00880D10" w:rsidRDefault="00181913" w:rsidP="00181913">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Pr>
          <w:rFonts w:cs="Arial"/>
          <w:b w:val="0"/>
          <w:sz w:val="24"/>
          <w:szCs w:val="24"/>
        </w:rPr>
        <w:t>h</w:t>
      </w:r>
      <w:r w:rsidRPr="00880D10">
        <w:rPr>
          <w:rFonts w:cs="Arial"/>
          <w:b w:val="0"/>
          <w:sz w:val="24"/>
          <w:szCs w:val="24"/>
        </w:rPr>
        <w:t>aving</w:t>
      </w:r>
      <w:r w:rsidRPr="00880D10">
        <w:rPr>
          <w:rFonts w:cs="Arial"/>
          <w:b w:val="0"/>
          <w:sz w:val="24"/>
          <w:szCs w:val="24"/>
          <w:lang w:eastAsia="en-US"/>
        </w:rPr>
        <w:t xml:space="preserve"> unexplained contact with hotels, taxi</w:t>
      </w:r>
      <w:r>
        <w:rPr>
          <w:rFonts w:cs="Arial"/>
          <w:b w:val="0"/>
          <w:sz w:val="24"/>
          <w:szCs w:val="24"/>
          <w:lang w:eastAsia="en-US"/>
        </w:rPr>
        <w:t xml:space="preserve"> companies or </w:t>
      </w:r>
      <w:r w:rsidR="00C25EB8">
        <w:rPr>
          <w:rFonts w:cs="Arial"/>
          <w:b w:val="0"/>
          <w:sz w:val="24"/>
          <w:szCs w:val="24"/>
          <w:lang w:eastAsia="en-US"/>
        </w:rPr>
        <w:t>fast-food</w:t>
      </w:r>
      <w:r>
        <w:rPr>
          <w:rFonts w:cs="Arial"/>
          <w:b w:val="0"/>
          <w:sz w:val="24"/>
          <w:szCs w:val="24"/>
          <w:lang w:eastAsia="en-US"/>
        </w:rPr>
        <w:t xml:space="preserve"> outlets.</w:t>
      </w:r>
    </w:p>
    <w:p w14:paraId="3F8CE2E8" w14:textId="77777777" w:rsidR="00181913" w:rsidRDefault="00181913"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Cs w:val="24"/>
        </w:rPr>
      </w:pPr>
      <w:r w:rsidRPr="00880D10">
        <w:rPr>
          <w:rFonts w:cs="Arial"/>
          <w:b w:val="0"/>
          <w:sz w:val="24"/>
          <w:szCs w:val="24"/>
        </w:rPr>
        <w:t xml:space="preserve">The </w:t>
      </w:r>
      <w:hyperlink r:id="rId94" w:history="1">
        <w:r w:rsidRPr="003A7062">
          <w:rPr>
            <w:rStyle w:val="Hyperlink"/>
            <w:rFonts w:cs="Arial"/>
            <w:b w:val="0"/>
            <w:sz w:val="24"/>
            <w:szCs w:val="24"/>
          </w:rPr>
          <w:t xml:space="preserve">Multi-Agency Information Submission Form </w:t>
        </w:r>
      </w:hyperlink>
      <w:r>
        <w:rPr>
          <w:rFonts w:cs="Arial"/>
          <w:b w:val="0"/>
          <w:sz w:val="24"/>
          <w:szCs w:val="24"/>
        </w:rPr>
        <w:t xml:space="preserve"> </w:t>
      </w:r>
      <w:r w:rsidRPr="00880D10">
        <w:rPr>
          <w:rFonts w:cs="Arial"/>
          <w:b w:val="0"/>
          <w:sz w:val="24"/>
          <w:szCs w:val="24"/>
        </w:rPr>
        <w:t xml:space="preserve">will be used to share information with </w:t>
      </w:r>
      <w:r>
        <w:rPr>
          <w:rFonts w:cs="Arial"/>
          <w:b w:val="0"/>
          <w:sz w:val="24"/>
          <w:szCs w:val="24"/>
        </w:rPr>
        <w:t xml:space="preserve">Bedfordshire Police </w:t>
      </w:r>
      <w:r w:rsidRPr="00880D10">
        <w:rPr>
          <w:rFonts w:cs="Arial"/>
          <w:b w:val="0"/>
          <w:sz w:val="24"/>
          <w:szCs w:val="24"/>
        </w:rPr>
        <w:t>that raises a concern around CSE</w:t>
      </w:r>
      <w:r>
        <w:rPr>
          <w:rFonts w:cs="Arial"/>
          <w:b w:val="0"/>
          <w:sz w:val="24"/>
          <w:szCs w:val="24"/>
        </w:rPr>
        <w:t xml:space="preserve"> and other forms of exploitation, etc. </w:t>
      </w:r>
    </w:p>
    <w:p w14:paraId="1AE9B25A" w14:textId="77777777" w:rsidR="00181913" w:rsidRPr="00EC001A" w:rsidRDefault="00181913" w:rsidP="00181913">
      <w:pPr>
        <w:rPr>
          <w:rFonts w:cs="Arial"/>
          <w:b/>
          <w:bCs/>
          <w:szCs w:val="24"/>
        </w:rPr>
      </w:pPr>
      <w:r w:rsidRPr="00EC001A">
        <w:rPr>
          <w:rFonts w:cs="Arial"/>
          <w:b/>
          <w:bCs/>
          <w:szCs w:val="24"/>
        </w:rPr>
        <w:t>Emotional abuse</w:t>
      </w:r>
    </w:p>
    <w:p w14:paraId="126BF8E5" w14:textId="77777777" w:rsidR="00181913" w:rsidRPr="00880D10" w:rsidRDefault="00181913"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80D10">
        <w:rPr>
          <w:rFonts w:cs="Arial"/>
          <w:b w:val="0"/>
          <w:sz w:val="24"/>
          <w:szCs w:val="24"/>
        </w:rPr>
        <w:t>Emotional abuse is the persistent emotional maltreatment of a child</w:t>
      </w:r>
      <w:r>
        <w:rPr>
          <w:rFonts w:cs="Arial"/>
          <w:b w:val="0"/>
          <w:sz w:val="24"/>
          <w:szCs w:val="24"/>
        </w:rPr>
        <w:t xml:space="preserve">/young person </w:t>
      </w:r>
      <w:r w:rsidRPr="00880D10">
        <w:rPr>
          <w:rFonts w:cs="Arial"/>
          <w:b w:val="0"/>
          <w:sz w:val="24"/>
          <w:szCs w:val="24"/>
        </w:rPr>
        <w:t>such as to cause severe and persistent adverse effects on the</w:t>
      </w:r>
      <w:r>
        <w:rPr>
          <w:rFonts w:cs="Arial"/>
          <w:b w:val="0"/>
          <w:sz w:val="24"/>
          <w:szCs w:val="24"/>
        </w:rPr>
        <w:t>ir</w:t>
      </w:r>
      <w:r w:rsidRPr="00880D10">
        <w:rPr>
          <w:rFonts w:cs="Arial"/>
          <w:b w:val="0"/>
          <w:sz w:val="24"/>
          <w:szCs w:val="24"/>
        </w:rPr>
        <w:t xml:space="preserve"> emotional development.  It may involve conveying to children</w:t>
      </w:r>
      <w:r>
        <w:rPr>
          <w:rFonts w:cs="Arial"/>
          <w:b w:val="0"/>
          <w:sz w:val="24"/>
          <w:szCs w:val="24"/>
        </w:rPr>
        <w:t>/young people</w:t>
      </w:r>
      <w:r w:rsidRPr="00880D10">
        <w:rPr>
          <w:rFonts w:cs="Arial"/>
          <w:b w:val="0"/>
          <w:sz w:val="24"/>
          <w:szCs w:val="24"/>
        </w:rPr>
        <w:t xml:space="preserve"> that they are worthless or unloved, inadequate, or valued only insofar as they meet the needs of another person.  </w:t>
      </w:r>
      <w:r w:rsidRPr="00880D10">
        <w:rPr>
          <w:rFonts w:cs="Arial"/>
          <w:b w:val="0"/>
          <w:iCs/>
          <w:sz w:val="24"/>
          <w:szCs w:val="24"/>
        </w:rPr>
        <w:t>It may include not giving the child</w:t>
      </w:r>
      <w:r>
        <w:rPr>
          <w:rFonts w:cs="Arial"/>
          <w:b w:val="0"/>
          <w:iCs/>
          <w:sz w:val="24"/>
          <w:szCs w:val="24"/>
        </w:rPr>
        <w:t>/young person</w:t>
      </w:r>
      <w:r w:rsidRPr="00880D10">
        <w:rPr>
          <w:rFonts w:cs="Arial"/>
          <w:b w:val="0"/>
          <w:iCs/>
          <w:sz w:val="24"/>
          <w:szCs w:val="24"/>
        </w:rPr>
        <w:t xml:space="preserve"> opportunities to express their views, deliberately silencing them or 'making fun' of what they say or how they communicate.</w:t>
      </w:r>
      <w:r w:rsidRPr="00880D10">
        <w:rPr>
          <w:rFonts w:cs="Arial"/>
          <w:b w:val="0"/>
          <w:sz w:val="24"/>
          <w:szCs w:val="24"/>
        </w:rPr>
        <w:t xml:space="preserve">  It may feature age or developmentally inappropriate expectations being imposed on children</w:t>
      </w:r>
      <w:r>
        <w:rPr>
          <w:rFonts w:cs="Arial"/>
          <w:b w:val="0"/>
          <w:sz w:val="24"/>
          <w:szCs w:val="24"/>
        </w:rPr>
        <w:t>/young people</w:t>
      </w:r>
      <w:r w:rsidRPr="00880D10">
        <w:rPr>
          <w:rFonts w:cs="Arial"/>
          <w:b w:val="0"/>
          <w:sz w:val="24"/>
          <w:szCs w:val="24"/>
        </w:rPr>
        <w:t>.  These may include interactions that are beyond the child</w:t>
      </w:r>
      <w:r>
        <w:rPr>
          <w:rFonts w:cs="Arial"/>
          <w:b w:val="0"/>
          <w:sz w:val="24"/>
          <w:szCs w:val="24"/>
        </w:rPr>
        <w:t>/young person</w:t>
      </w:r>
      <w:r w:rsidRPr="00880D10">
        <w:rPr>
          <w:rFonts w:cs="Arial"/>
          <w:b w:val="0"/>
          <w:sz w:val="24"/>
          <w:szCs w:val="24"/>
        </w:rPr>
        <w:t>'s developmental capability, as well as overprotection and limitation of exploration and learning, or preventing the child</w:t>
      </w:r>
      <w:r>
        <w:rPr>
          <w:rFonts w:cs="Arial"/>
          <w:b w:val="0"/>
          <w:sz w:val="24"/>
          <w:szCs w:val="24"/>
        </w:rPr>
        <w:t>/young person</w:t>
      </w:r>
      <w:r w:rsidRPr="00880D10">
        <w:rPr>
          <w:rFonts w:cs="Arial"/>
          <w:b w:val="0"/>
          <w:sz w:val="24"/>
          <w:szCs w:val="24"/>
        </w:rPr>
        <w:t xml:space="preserve"> participating in normal social interaction.  It may also involve seeing or hearing the ill-treatment of another person.  It may involve serious bullying (including cyber bullying)</w:t>
      </w:r>
      <w:r w:rsidRPr="00880D10">
        <w:rPr>
          <w:rFonts w:cs="Arial"/>
          <w:b w:val="0"/>
          <w:i/>
          <w:sz w:val="24"/>
          <w:szCs w:val="24"/>
        </w:rPr>
        <w:t>,</w:t>
      </w:r>
      <w:r w:rsidRPr="00880D10">
        <w:rPr>
          <w:rFonts w:cs="Arial"/>
          <w:b w:val="0"/>
          <w:sz w:val="24"/>
          <w:szCs w:val="24"/>
        </w:rPr>
        <w:t xml:space="preserve"> causing children</w:t>
      </w:r>
      <w:r>
        <w:rPr>
          <w:rFonts w:cs="Arial"/>
          <w:b w:val="0"/>
          <w:sz w:val="24"/>
          <w:szCs w:val="24"/>
        </w:rPr>
        <w:t xml:space="preserve">/young people </w:t>
      </w:r>
      <w:r w:rsidRPr="00880D10">
        <w:rPr>
          <w:rFonts w:cs="Arial"/>
          <w:b w:val="0"/>
          <w:sz w:val="24"/>
          <w:szCs w:val="24"/>
        </w:rPr>
        <w:t>frequently to feel frightened or in danger, or the exploitation or corruption of children.  Some level of emotional abuse is involved in all types of maltreatment</w:t>
      </w:r>
      <w:r>
        <w:rPr>
          <w:rFonts w:cs="Arial"/>
          <w:b w:val="0"/>
          <w:sz w:val="24"/>
          <w:szCs w:val="24"/>
        </w:rPr>
        <w:t>.</w:t>
      </w:r>
    </w:p>
    <w:p w14:paraId="533826A2" w14:textId="77777777" w:rsidR="00181913" w:rsidRPr="00880D10" w:rsidRDefault="00181913" w:rsidP="00181913">
      <w:pPr>
        <w:tabs>
          <w:tab w:val="left" w:pos="0"/>
          <w:tab w:val="left" w:pos="10080"/>
          <w:tab w:val="left" w:pos="10800"/>
          <w:tab w:val="left" w:pos="11520"/>
          <w:tab w:val="left" w:pos="12240"/>
        </w:tabs>
        <w:rPr>
          <w:rFonts w:cs="Arial"/>
          <w:szCs w:val="24"/>
        </w:rPr>
      </w:pPr>
      <w:r w:rsidRPr="00880D10">
        <w:rPr>
          <w:rFonts w:cs="Arial"/>
          <w:szCs w:val="24"/>
        </w:rPr>
        <w:t>The following may be indicators of emotional abuse (this is not designed to be used as a checklist):</w:t>
      </w:r>
    </w:p>
    <w:p w14:paraId="2C2EEC98" w14:textId="77777777" w:rsidR="00181913" w:rsidRPr="00880D10" w:rsidRDefault="00181913" w:rsidP="00181913">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t</w:t>
      </w:r>
      <w:r w:rsidRPr="00880D10">
        <w:rPr>
          <w:rFonts w:cs="Arial"/>
          <w:szCs w:val="24"/>
        </w:rPr>
        <w:t>he child</w:t>
      </w:r>
      <w:r>
        <w:rPr>
          <w:rFonts w:cs="Arial"/>
          <w:szCs w:val="24"/>
        </w:rPr>
        <w:t>/young person</w:t>
      </w:r>
      <w:r w:rsidRPr="00880D10">
        <w:rPr>
          <w:rFonts w:cs="Arial"/>
          <w:szCs w:val="24"/>
        </w:rPr>
        <w:t xml:space="preserve"> consistently describes </w:t>
      </w:r>
      <w:r>
        <w:rPr>
          <w:rFonts w:cs="Arial"/>
          <w:szCs w:val="24"/>
        </w:rPr>
        <w:t>themselves</w:t>
      </w:r>
      <w:r w:rsidRPr="00880D10">
        <w:rPr>
          <w:rFonts w:cs="Arial"/>
          <w:szCs w:val="24"/>
        </w:rPr>
        <w:t xml:space="preserve"> in very negative ways – as </w:t>
      </w:r>
      <w:r>
        <w:rPr>
          <w:rFonts w:cs="Arial"/>
          <w:szCs w:val="24"/>
        </w:rPr>
        <w:t>stupid, naughty, hopeless, ugly</w:t>
      </w:r>
    </w:p>
    <w:p w14:paraId="1F375199" w14:textId="77777777" w:rsidR="00181913" w:rsidRPr="00880D10" w:rsidRDefault="00181913" w:rsidP="00181913">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over-reaction to mistakes</w:t>
      </w:r>
    </w:p>
    <w:p w14:paraId="28420DE9" w14:textId="77777777" w:rsidR="00181913" w:rsidRPr="00880D10" w:rsidRDefault="00181913" w:rsidP="00181913">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d</w:t>
      </w:r>
      <w:r w:rsidRPr="00880D10">
        <w:rPr>
          <w:rFonts w:cs="Arial"/>
          <w:szCs w:val="24"/>
        </w:rPr>
        <w:t xml:space="preserve">elayed physical, </w:t>
      </w:r>
      <w:r>
        <w:rPr>
          <w:rFonts w:cs="Arial"/>
          <w:szCs w:val="24"/>
        </w:rPr>
        <w:t>mental or emotional development</w:t>
      </w:r>
    </w:p>
    <w:p w14:paraId="091C6762" w14:textId="77777777" w:rsidR="00181913" w:rsidRPr="00880D10" w:rsidRDefault="00181913" w:rsidP="00181913">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s</w:t>
      </w:r>
      <w:r w:rsidRPr="00880D10">
        <w:rPr>
          <w:rFonts w:cs="Arial"/>
          <w:szCs w:val="24"/>
        </w:rPr>
        <w:t>ud</w:t>
      </w:r>
      <w:r>
        <w:rPr>
          <w:rFonts w:cs="Arial"/>
          <w:szCs w:val="24"/>
        </w:rPr>
        <w:t>den speech or sensory disorders</w:t>
      </w:r>
    </w:p>
    <w:p w14:paraId="21B6D5DF" w14:textId="77777777" w:rsidR="00181913" w:rsidRPr="00880D10" w:rsidRDefault="00181913" w:rsidP="00181913">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i</w:t>
      </w:r>
      <w:r w:rsidRPr="00880D10">
        <w:rPr>
          <w:rFonts w:cs="Arial"/>
          <w:szCs w:val="24"/>
        </w:rPr>
        <w:t>nappropriate</w:t>
      </w:r>
      <w:r>
        <w:rPr>
          <w:rFonts w:cs="Arial"/>
          <w:szCs w:val="24"/>
        </w:rPr>
        <w:t xml:space="preserve"> emotional responses, fantasies</w:t>
      </w:r>
    </w:p>
    <w:p w14:paraId="7E37997C" w14:textId="77777777" w:rsidR="00181913" w:rsidRPr="00880D10" w:rsidRDefault="00181913" w:rsidP="00181913">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b</w:t>
      </w:r>
      <w:r w:rsidRPr="00880D10">
        <w:rPr>
          <w:rFonts w:cs="Arial"/>
          <w:szCs w:val="24"/>
        </w:rPr>
        <w:t xml:space="preserve">ehaviours such as rocking, banging head, regression, tics </w:t>
      </w:r>
      <w:r>
        <w:rPr>
          <w:rFonts w:cs="Arial"/>
          <w:szCs w:val="24"/>
        </w:rPr>
        <w:t>and twitches</w:t>
      </w:r>
    </w:p>
    <w:p w14:paraId="36082335" w14:textId="77777777" w:rsidR="00181913" w:rsidRPr="00880D10" w:rsidRDefault="00181913" w:rsidP="00181913">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lastRenderedPageBreak/>
        <w:t>s</w:t>
      </w:r>
      <w:r w:rsidRPr="00880D10">
        <w:rPr>
          <w:rFonts w:cs="Arial"/>
          <w:szCs w:val="24"/>
        </w:rPr>
        <w:t>elf</w:t>
      </w:r>
      <w:r>
        <w:rPr>
          <w:rFonts w:cs="Arial"/>
          <w:szCs w:val="24"/>
        </w:rPr>
        <w:t>-harming, drug or solvent abuse</w:t>
      </w:r>
    </w:p>
    <w:p w14:paraId="713B7727" w14:textId="77777777" w:rsidR="00181913" w:rsidRPr="00880D10" w:rsidRDefault="00181913" w:rsidP="00181913">
      <w:pPr>
        <w:pStyle w:val="Heading2"/>
        <w:numPr>
          <w:ilvl w:val="0"/>
          <w:numId w:val="13"/>
        </w:numPr>
        <w:spacing w:line="240" w:lineRule="auto"/>
        <w:ind w:left="1077" w:hanging="357"/>
        <w:rPr>
          <w:rFonts w:cs="Arial"/>
          <w:b w:val="0"/>
          <w:szCs w:val="24"/>
        </w:rPr>
      </w:pPr>
      <w:r>
        <w:rPr>
          <w:rFonts w:cs="Arial"/>
          <w:b w:val="0"/>
          <w:szCs w:val="24"/>
        </w:rPr>
        <w:t>fear of parents being contacted</w:t>
      </w:r>
    </w:p>
    <w:p w14:paraId="1156F746" w14:textId="77777777" w:rsidR="00181913" w:rsidRPr="00880D10" w:rsidRDefault="00181913" w:rsidP="00181913">
      <w:pPr>
        <w:pStyle w:val="Heading2"/>
        <w:numPr>
          <w:ilvl w:val="0"/>
          <w:numId w:val="13"/>
        </w:numPr>
        <w:spacing w:line="240" w:lineRule="auto"/>
        <w:ind w:left="1077" w:hanging="357"/>
        <w:rPr>
          <w:rFonts w:cs="Arial"/>
          <w:b w:val="0"/>
          <w:szCs w:val="24"/>
        </w:rPr>
      </w:pPr>
      <w:r>
        <w:rPr>
          <w:rFonts w:cs="Arial"/>
          <w:b w:val="0"/>
          <w:szCs w:val="24"/>
        </w:rPr>
        <w:t>running away</w:t>
      </w:r>
    </w:p>
    <w:p w14:paraId="505905AE" w14:textId="77777777" w:rsidR="00181913" w:rsidRPr="00880D10" w:rsidRDefault="00181913" w:rsidP="00181913">
      <w:pPr>
        <w:pStyle w:val="Heading2"/>
        <w:numPr>
          <w:ilvl w:val="0"/>
          <w:numId w:val="13"/>
        </w:numPr>
        <w:spacing w:line="240" w:lineRule="auto"/>
        <w:ind w:left="1077" w:hanging="357"/>
        <w:rPr>
          <w:rFonts w:cs="Arial"/>
          <w:b w:val="0"/>
          <w:szCs w:val="24"/>
        </w:rPr>
      </w:pPr>
      <w:r>
        <w:rPr>
          <w:rFonts w:cs="Arial"/>
          <w:b w:val="0"/>
          <w:szCs w:val="24"/>
        </w:rPr>
        <w:t>compulsive stealing</w:t>
      </w:r>
    </w:p>
    <w:p w14:paraId="023BC878" w14:textId="77777777" w:rsidR="00181913" w:rsidRPr="00880D10" w:rsidRDefault="00181913" w:rsidP="00181913">
      <w:pPr>
        <w:pStyle w:val="Heading3"/>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rPr>
          <w:rFonts w:cs="Arial"/>
          <w:szCs w:val="24"/>
        </w:rPr>
      </w:pPr>
      <w:r>
        <w:rPr>
          <w:rFonts w:cs="Arial"/>
          <w:szCs w:val="24"/>
        </w:rPr>
        <w:t>a</w:t>
      </w:r>
      <w:r w:rsidRPr="00880D10">
        <w:rPr>
          <w:rFonts w:cs="Arial"/>
          <w:szCs w:val="24"/>
        </w:rPr>
        <w:t>ppetite disorders - anorexia nervosa, bulimia; or</w:t>
      </w:r>
    </w:p>
    <w:p w14:paraId="4A86586B" w14:textId="77777777" w:rsidR="00181913" w:rsidRPr="00880D10" w:rsidRDefault="00181913" w:rsidP="00181913">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s</w:t>
      </w:r>
      <w:r w:rsidRPr="00880D10">
        <w:rPr>
          <w:rFonts w:cs="Arial"/>
          <w:szCs w:val="24"/>
        </w:rPr>
        <w:t>oi</w:t>
      </w:r>
      <w:r>
        <w:rPr>
          <w:rFonts w:cs="Arial"/>
          <w:szCs w:val="24"/>
        </w:rPr>
        <w:t>ling, smearing faeces, enuresis.</w:t>
      </w:r>
    </w:p>
    <w:p w14:paraId="1EFADCE3" w14:textId="77777777" w:rsidR="00181913" w:rsidRPr="00880D10" w:rsidRDefault="00181913" w:rsidP="00181913">
      <w:pPr>
        <w:rPr>
          <w:rFonts w:cs="Arial"/>
          <w:szCs w:val="24"/>
        </w:rPr>
      </w:pPr>
      <w:r>
        <w:rPr>
          <w:rFonts w:cs="Arial"/>
          <w:szCs w:val="24"/>
        </w:rPr>
        <w:t>N.B</w:t>
      </w:r>
      <w:r w:rsidRPr="00880D10">
        <w:rPr>
          <w:rFonts w:cs="Arial"/>
          <w:szCs w:val="24"/>
        </w:rPr>
        <w:t>: Some situations where children</w:t>
      </w:r>
      <w:r>
        <w:rPr>
          <w:rFonts w:cs="Arial"/>
          <w:szCs w:val="24"/>
        </w:rPr>
        <w:t>/young people</w:t>
      </w:r>
      <w:r w:rsidRPr="00880D10">
        <w:rPr>
          <w:rFonts w:cs="Arial"/>
          <w:szCs w:val="24"/>
        </w:rPr>
        <w:t xml:space="preserve"> stop communication suddenly (known as “traumatic mutism”) can indicate maltreatment.</w:t>
      </w:r>
    </w:p>
    <w:p w14:paraId="19791AE7" w14:textId="77777777" w:rsidR="00181913" w:rsidRPr="00880D10" w:rsidRDefault="00181913"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sidRPr="00880D10">
        <w:rPr>
          <w:rFonts w:cs="Arial"/>
          <w:sz w:val="24"/>
          <w:szCs w:val="24"/>
        </w:rPr>
        <w:t>Responses from parents</w:t>
      </w:r>
    </w:p>
    <w:p w14:paraId="5609C378" w14:textId="77777777" w:rsidR="00181913" w:rsidRPr="00880D10" w:rsidRDefault="00181913"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80D10">
        <w:rPr>
          <w:rFonts w:cs="Arial"/>
          <w:b w:val="0"/>
          <w:sz w:val="24"/>
          <w:szCs w:val="24"/>
        </w:rPr>
        <w:t>Research and experience indicate that the following responses from parents may suggest a cause for concern across all four categories:</w:t>
      </w:r>
    </w:p>
    <w:p w14:paraId="4F9CAB3C" w14:textId="77777777" w:rsidR="00181913" w:rsidRPr="00880D10" w:rsidRDefault="00181913" w:rsidP="00181913">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80D10">
        <w:rPr>
          <w:rFonts w:cs="Arial"/>
          <w:b w:val="0"/>
          <w:sz w:val="24"/>
          <w:szCs w:val="24"/>
        </w:rPr>
        <w:t>delay in seeking tre</w:t>
      </w:r>
      <w:r>
        <w:rPr>
          <w:rFonts w:cs="Arial"/>
          <w:b w:val="0"/>
          <w:sz w:val="24"/>
          <w:szCs w:val="24"/>
        </w:rPr>
        <w:t>atment that is obviously needed</w:t>
      </w:r>
    </w:p>
    <w:p w14:paraId="4861F211" w14:textId="77777777" w:rsidR="00181913" w:rsidRPr="00880D10" w:rsidRDefault="00181913" w:rsidP="00181913">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80D10">
        <w:rPr>
          <w:rFonts w:cs="Arial"/>
          <w:b w:val="0"/>
          <w:sz w:val="24"/>
          <w:szCs w:val="24"/>
        </w:rPr>
        <w:t xml:space="preserve">unawareness or denial of any injury, pain or loss of function </w:t>
      </w:r>
      <w:r>
        <w:rPr>
          <w:rFonts w:cs="Arial"/>
          <w:b w:val="0"/>
          <w:sz w:val="24"/>
          <w:szCs w:val="24"/>
        </w:rPr>
        <w:t>(for example, a fractured limb)</w:t>
      </w:r>
    </w:p>
    <w:p w14:paraId="709044C6" w14:textId="77777777" w:rsidR="00181913" w:rsidRPr="00880D10" w:rsidRDefault="00181913" w:rsidP="00181913">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80D10">
        <w:rPr>
          <w:rFonts w:cs="Arial"/>
          <w:b w:val="0"/>
          <w:sz w:val="24"/>
          <w:szCs w:val="24"/>
        </w:rPr>
        <w:t>incompatible explanations offered, several different explanations or the child</w:t>
      </w:r>
      <w:r>
        <w:rPr>
          <w:rFonts w:cs="Arial"/>
          <w:b w:val="0"/>
          <w:sz w:val="24"/>
          <w:szCs w:val="24"/>
        </w:rPr>
        <w:t xml:space="preserve">/young person </w:t>
      </w:r>
      <w:r w:rsidRPr="00880D10">
        <w:rPr>
          <w:rFonts w:cs="Arial"/>
          <w:b w:val="0"/>
          <w:sz w:val="24"/>
          <w:szCs w:val="24"/>
        </w:rPr>
        <w:t>is said to have acted in a way that is inappropriate</w:t>
      </w:r>
      <w:r>
        <w:rPr>
          <w:rFonts w:cs="Arial"/>
          <w:b w:val="0"/>
          <w:sz w:val="24"/>
          <w:szCs w:val="24"/>
        </w:rPr>
        <w:t xml:space="preserve"> to their age and development</w:t>
      </w:r>
    </w:p>
    <w:p w14:paraId="69AB4E86" w14:textId="77777777" w:rsidR="00181913" w:rsidRPr="00880D10" w:rsidRDefault="00181913" w:rsidP="00181913">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80D10">
        <w:rPr>
          <w:rFonts w:cs="Arial"/>
          <w:b w:val="0"/>
          <w:sz w:val="24"/>
          <w:szCs w:val="24"/>
        </w:rPr>
        <w:t>reluctance to give information or failure to mentio</w:t>
      </w:r>
      <w:r>
        <w:rPr>
          <w:rFonts w:cs="Arial"/>
          <w:b w:val="0"/>
          <w:sz w:val="24"/>
          <w:szCs w:val="24"/>
        </w:rPr>
        <w:t>n other known relevant injuries</w:t>
      </w:r>
    </w:p>
    <w:p w14:paraId="6BF0486A" w14:textId="77777777" w:rsidR="00181913" w:rsidRPr="00880D10" w:rsidRDefault="00181913" w:rsidP="00181913">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80D10">
        <w:rPr>
          <w:rFonts w:cs="Arial"/>
          <w:b w:val="0"/>
          <w:sz w:val="24"/>
          <w:szCs w:val="24"/>
        </w:rPr>
        <w:t>frequent presenta</w:t>
      </w:r>
      <w:r>
        <w:rPr>
          <w:rFonts w:cs="Arial"/>
          <w:b w:val="0"/>
          <w:sz w:val="24"/>
          <w:szCs w:val="24"/>
        </w:rPr>
        <w:t>tion of minor injuries</w:t>
      </w:r>
    </w:p>
    <w:p w14:paraId="7C16ED43" w14:textId="77777777" w:rsidR="00181913" w:rsidRPr="00880D10" w:rsidRDefault="00181913" w:rsidP="00181913">
      <w:pPr>
        <w:numPr>
          <w:ilvl w:val="0"/>
          <w:numId w:val="14"/>
        </w:numPr>
        <w:tabs>
          <w:tab w:val="left" w:pos="0"/>
          <w:tab w:val="left" w:pos="10080"/>
          <w:tab w:val="left" w:pos="10800"/>
          <w:tab w:val="left" w:pos="11520"/>
          <w:tab w:val="left" w:pos="12240"/>
        </w:tabs>
        <w:spacing w:line="240" w:lineRule="auto"/>
        <w:ind w:left="1077" w:hanging="357"/>
        <w:rPr>
          <w:rFonts w:cs="Arial"/>
          <w:szCs w:val="24"/>
        </w:rPr>
      </w:pPr>
      <w:r w:rsidRPr="00880D10">
        <w:rPr>
          <w:rFonts w:cs="Arial"/>
          <w:szCs w:val="24"/>
        </w:rPr>
        <w:t>a persistently nega</w:t>
      </w:r>
      <w:r>
        <w:rPr>
          <w:rFonts w:cs="Arial"/>
          <w:szCs w:val="24"/>
        </w:rPr>
        <w:t xml:space="preserve">tive attitude towards the child/young person </w:t>
      </w:r>
    </w:p>
    <w:p w14:paraId="16990CC4" w14:textId="77777777" w:rsidR="00181913" w:rsidRPr="00880D10" w:rsidRDefault="00181913" w:rsidP="00181913">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80D10">
        <w:rPr>
          <w:rFonts w:cs="Arial"/>
          <w:b w:val="0"/>
          <w:sz w:val="24"/>
          <w:szCs w:val="24"/>
        </w:rPr>
        <w:t>unrealistic expectations or cons</w:t>
      </w:r>
      <w:r>
        <w:rPr>
          <w:rFonts w:cs="Arial"/>
          <w:b w:val="0"/>
          <w:sz w:val="24"/>
          <w:szCs w:val="24"/>
        </w:rPr>
        <w:t>tant complaints about the child</w:t>
      </w:r>
      <w:r w:rsidRPr="003A7062">
        <w:rPr>
          <w:rFonts w:cs="Arial"/>
          <w:b w:val="0"/>
          <w:sz w:val="24"/>
          <w:szCs w:val="24"/>
        </w:rPr>
        <w:t>/young person</w:t>
      </w:r>
    </w:p>
    <w:p w14:paraId="088B8490" w14:textId="77777777" w:rsidR="00181913" w:rsidRPr="00880D10" w:rsidRDefault="00181913" w:rsidP="00181913">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80D10">
        <w:rPr>
          <w:rFonts w:cs="Arial"/>
          <w:b w:val="0"/>
          <w:sz w:val="24"/>
          <w:szCs w:val="24"/>
        </w:rPr>
        <w:t>alcohol misuse</w:t>
      </w:r>
      <w:r>
        <w:rPr>
          <w:rFonts w:cs="Arial"/>
          <w:b w:val="0"/>
          <w:sz w:val="24"/>
          <w:szCs w:val="24"/>
        </w:rPr>
        <w:t xml:space="preserve"> or other drug/substance misuse</w:t>
      </w:r>
    </w:p>
    <w:p w14:paraId="6B69351E" w14:textId="77777777" w:rsidR="00181913" w:rsidRPr="00880D10" w:rsidRDefault="00181913" w:rsidP="00181913">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80D10">
        <w:rPr>
          <w:rFonts w:cs="Arial"/>
          <w:b w:val="0"/>
          <w:sz w:val="24"/>
          <w:szCs w:val="24"/>
        </w:rPr>
        <w:t>parents request removal of the child</w:t>
      </w:r>
      <w:r w:rsidRPr="003A7062">
        <w:rPr>
          <w:rFonts w:cs="Arial"/>
          <w:b w:val="0"/>
          <w:sz w:val="24"/>
          <w:szCs w:val="24"/>
        </w:rPr>
        <w:t>/young person</w:t>
      </w:r>
      <w:r w:rsidRPr="00880D10">
        <w:rPr>
          <w:rFonts w:cs="Arial"/>
          <w:b w:val="0"/>
          <w:sz w:val="24"/>
          <w:szCs w:val="24"/>
        </w:rPr>
        <w:t xml:space="preserve"> from home; or</w:t>
      </w:r>
    </w:p>
    <w:p w14:paraId="3E27B191" w14:textId="77777777" w:rsidR="00181913" w:rsidRPr="00880D10" w:rsidRDefault="00181913" w:rsidP="00181913">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80D10">
        <w:rPr>
          <w:rFonts w:cs="Arial"/>
          <w:b w:val="0"/>
          <w:sz w:val="24"/>
          <w:szCs w:val="24"/>
        </w:rPr>
        <w:t>violence between adult</w:t>
      </w:r>
      <w:r>
        <w:rPr>
          <w:rFonts w:cs="Arial"/>
          <w:b w:val="0"/>
          <w:sz w:val="24"/>
          <w:szCs w:val="24"/>
        </w:rPr>
        <w:t>s in the household.</w:t>
      </w:r>
    </w:p>
    <w:p w14:paraId="16E7EEAA" w14:textId="77777777" w:rsidR="00181913" w:rsidRPr="00EC001A" w:rsidRDefault="00181913" w:rsidP="00181913">
      <w:pPr>
        <w:rPr>
          <w:rFonts w:cs="Arial"/>
          <w:b/>
          <w:bCs/>
          <w:szCs w:val="24"/>
        </w:rPr>
      </w:pPr>
      <w:r w:rsidRPr="00EC001A">
        <w:rPr>
          <w:rFonts w:cs="Arial"/>
          <w:b/>
          <w:bCs/>
          <w:szCs w:val="24"/>
        </w:rPr>
        <w:t xml:space="preserve">Disabled </w:t>
      </w:r>
      <w:r w:rsidRPr="003A7062">
        <w:rPr>
          <w:rFonts w:cs="Arial"/>
          <w:b/>
          <w:bCs/>
          <w:szCs w:val="24"/>
        </w:rPr>
        <w:t>children</w:t>
      </w:r>
      <w:r w:rsidRPr="003A7062">
        <w:rPr>
          <w:rFonts w:cs="Arial"/>
          <w:b/>
          <w:szCs w:val="24"/>
        </w:rPr>
        <w:t>/young people</w:t>
      </w:r>
    </w:p>
    <w:p w14:paraId="5ABBB48A" w14:textId="77777777" w:rsidR="00181913" w:rsidRPr="00880D10" w:rsidRDefault="00181913"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80D10">
        <w:rPr>
          <w:rFonts w:cs="Arial"/>
          <w:b w:val="0"/>
          <w:sz w:val="24"/>
          <w:szCs w:val="24"/>
        </w:rPr>
        <w:t>When working with children</w:t>
      </w:r>
      <w:r w:rsidRPr="003A7062">
        <w:rPr>
          <w:rFonts w:cs="Arial"/>
          <w:b w:val="0"/>
          <w:sz w:val="24"/>
          <w:szCs w:val="24"/>
        </w:rPr>
        <w:t>/young pe</w:t>
      </w:r>
      <w:r>
        <w:rPr>
          <w:rFonts w:cs="Arial"/>
          <w:b w:val="0"/>
          <w:sz w:val="24"/>
          <w:szCs w:val="24"/>
        </w:rPr>
        <w:t>ople</w:t>
      </w:r>
      <w:r w:rsidRPr="00880D10">
        <w:rPr>
          <w:rFonts w:cs="Arial"/>
          <w:b w:val="0"/>
          <w:sz w:val="24"/>
          <w:szCs w:val="24"/>
        </w:rPr>
        <w:t xml:space="preserve"> with disabilities, practitioners need to be aware those additional vulnerabilities to abuse and neglect such as:</w:t>
      </w:r>
    </w:p>
    <w:p w14:paraId="6E0A0898" w14:textId="77777777" w:rsidR="00181913" w:rsidRDefault="00181913" w:rsidP="00656419">
      <w:pPr>
        <w:pStyle w:val="BodyText"/>
        <w:numPr>
          <w:ilvl w:val="0"/>
          <w:numId w:val="2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80D10">
        <w:rPr>
          <w:rFonts w:cs="Arial"/>
          <w:b w:val="0"/>
          <w:sz w:val="24"/>
          <w:szCs w:val="24"/>
        </w:rPr>
        <w:t>assumptions that indicators of possible abuse such as behaviour, mood and injury relate to the child</w:t>
      </w:r>
      <w:r w:rsidRPr="003A7062">
        <w:rPr>
          <w:rFonts w:cs="Arial"/>
          <w:b w:val="0"/>
          <w:sz w:val="24"/>
          <w:szCs w:val="24"/>
        </w:rPr>
        <w:t>/young person</w:t>
      </w:r>
      <w:r w:rsidRPr="00880D10">
        <w:rPr>
          <w:rFonts w:cs="Arial"/>
          <w:b w:val="0"/>
          <w:sz w:val="24"/>
          <w:szCs w:val="24"/>
        </w:rPr>
        <w:t>’s disability without further exploration</w:t>
      </w:r>
    </w:p>
    <w:p w14:paraId="11F88FBB" w14:textId="77777777" w:rsidR="00181913" w:rsidRPr="00880D10" w:rsidRDefault="00181913" w:rsidP="00656419">
      <w:pPr>
        <w:pStyle w:val="BodyText"/>
        <w:numPr>
          <w:ilvl w:val="0"/>
          <w:numId w:val="2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Pr>
          <w:rFonts w:cs="Arial"/>
          <w:b w:val="0"/>
          <w:sz w:val="24"/>
          <w:szCs w:val="24"/>
        </w:rPr>
        <w:t>being more prone to peer group isolation or bullying than other children</w:t>
      </w:r>
    </w:p>
    <w:p w14:paraId="07AEAA9D" w14:textId="77777777" w:rsidR="00181913" w:rsidRPr="00880D10" w:rsidRDefault="00181913" w:rsidP="00656419">
      <w:pPr>
        <w:pStyle w:val="BodyText"/>
        <w:numPr>
          <w:ilvl w:val="0"/>
          <w:numId w:val="2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80D10">
        <w:rPr>
          <w:rFonts w:cs="Arial"/>
          <w:b w:val="0"/>
          <w:sz w:val="24"/>
          <w:szCs w:val="24"/>
        </w:rPr>
        <w:t>Children</w:t>
      </w:r>
      <w:r>
        <w:rPr>
          <w:rFonts w:cs="Arial"/>
          <w:b w:val="0"/>
          <w:sz w:val="24"/>
          <w:szCs w:val="24"/>
        </w:rPr>
        <w:t>/</w:t>
      </w:r>
      <w:r w:rsidRPr="003A7062">
        <w:rPr>
          <w:rFonts w:cs="Arial"/>
          <w:b w:val="0"/>
          <w:sz w:val="24"/>
          <w:szCs w:val="24"/>
        </w:rPr>
        <w:t>/young pe</w:t>
      </w:r>
      <w:r>
        <w:rPr>
          <w:rFonts w:cs="Arial"/>
          <w:b w:val="0"/>
          <w:sz w:val="24"/>
          <w:szCs w:val="24"/>
        </w:rPr>
        <w:t>ople</w:t>
      </w:r>
      <w:r w:rsidRPr="00880D10">
        <w:rPr>
          <w:rFonts w:cs="Arial"/>
          <w:b w:val="0"/>
          <w:sz w:val="24"/>
          <w:szCs w:val="24"/>
        </w:rPr>
        <w:t xml:space="preserve"> with </w:t>
      </w:r>
      <w:r>
        <w:rPr>
          <w:rFonts w:cs="Arial"/>
          <w:b w:val="0"/>
          <w:sz w:val="24"/>
          <w:szCs w:val="24"/>
        </w:rPr>
        <w:t>SEN</w:t>
      </w:r>
      <w:r w:rsidRPr="00880D10">
        <w:rPr>
          <w:rFonts w:cs="Arial"/>
          <w:b w:val="0"/>
          <w:sz w:val="24"/>
          <w:szCs w:val="24"/>
        </w:rPr>
        <w:t xml:space="preserve"> and disabilities can be disproportionately impacted by things like bullying without outwardly showing any signs</w:t>
      </w:r>
    </w:p>
    <w:p w14:paraId="52D40CEB" w14:textId="77777777" w:rsidR="00181913" w:rsidRPr="00880D10" w:rsidRDefault="00181913" w:rsidP="00656419">
      <w:pPr>
        <w:pStyle w:val="BodyText"/>
        <w:numPr>
          <w:ilvl w:val="0"/>
          <w:numId w:val="2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Pr>
          <w:rFonts w:cs="Arial"/>
          <w:b w:val="0"/>
          <w:sz w:val="24"/>
          <w:szCs w:val="24"/>
        </w:rPr>
        <w:t>c</w:t>
      </w:r>
      <w:r w:rsidRPr="00880D10">
        <w:rPr>
          <w:rFonts w:cs="Arial"/>
          <w:b w:val="0"/>
          <w:sz w:val="24"/>
          <w:szCs w:val="24"/>
        </w:rPr>
        <w:t>ommunication barriers and difficulties in overcoming these barriers</w:t>
      </w:r>
      <w:r>
        <w:rPr>
          <w:rFonts w:cs="Arial"/>
          <w:b w:val="0"/>
          <w:sz w:val="24"/>
          <w:szCs w:val="24"/>
        </w:rPr>
        <w:t>.</w:t>
      </w:r>
    </w:p>
    <w:p w14:paraId="2C0082F1" w14:textId="77777777" w:rsidR="00181913" w:rsidRPr="00880D10" w:rsidRDefault="00181913"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80D10">
        <w:rPr>
          <w:rFonts w:cs="Arial"/>
          <w:b w:val="0"/>
          <w:sz w:val="24"/>
          <w:szCs w:val="24"/>
        </w:rPr>
        <w:t xml:space="preserve"> P</w:t>
      </w:r>
      <w:r w:rsidRPr="00880D10">
        <w:rPr>
          <w:rFonts w:cs="Arial"/>
          <w:b w:val="0"/>
          <w:bCs/>
          <w:sz w:val="24"/>
          <w:szCs w:val="24"/>
        </w:rPr>
        <w:t>ossible indicators of</w:t>
      </w:r>
      <w:r w:rsidRPr="00880D10">
        <w:rPr>
          <w:rFonts w:cs="Arial"/>
          <w:b w:val="0"/>
          <w:sz w:val="24"/>
          <w:szCs w:val="24"/>
        </w:rPr>
        <w:t xml:space="preserve"> </w:t>
      </w:r>
      <w:r w:rsidRPr="00880D10">
        <w:rPr>
          <w:rFonts w:cs="Arial"/>
          <w:b w:val="0"/>
          <w:bCs/>
          <w:sz w:val="24"/>
          <w:szCs w:val="24"/>
        </w:rPr>
        <w:t xml:space="preserve">abuse </w:t>
      </w:r>
      <w:r w:rsidRPr="00880D10">
        <w:rPr>
          <w:rFonts w:cs="Arial"/>
          <w:b w:val="0"/>
          <w:sz w:val="24"/>
          <w:szCs w:val="24"/>
        </w:rPr>
        <w:t>and/or neglect may also include:</w:t>
      </w:r>
    </w:p>
    <w:p w14:paraId="2AAC1CC9" w14:textId="77777777" w:rsidR="00181913" w:rsidRPr="00880D10" w:rsidRDefault="00181913" w:rsidP="00181913">
      <w:pPr>
        <w:numPr>
          <w:ilvl w:val="0"/>
          <w:numId w:val="3"/>
        </w:numPr>
        <w:autoSpaceDE w:val="0"/>
        <w:autoSpaceDN w:val="0"/>
        <w:adjustRightInd w:val="0"/>
        <w:spacing w:line="240" w:lineRule="auto"/>
        <w:rPr>
          <w:rFonts w:cs="Arial"/>
          <w:szCs w:val="24"/>
        </w:rPr>
      </w:pPr>
      <w:r w:rsidRPr="00880D10">
        <w:rPr>
          <w:rFonts w:cs="Arial"/>
          <w:szCs w:val="24"/>
        </w:rPr>
        <w:lastRenderedPageBreak/>
        <w:t>a bruise in a site that might not be of concern on an ambulant child</w:t>
      </w:r>
      <w:r>
        <w:rPr>
          <w:rFonts w:cs="Arial"/>
          <w:szCs w:val="24"/>
        </w:rPr>
        <w:t>/young person</w:t>
      </w:r>
      <w:r w:rsidRPr="00880D10">
        <w:rPr>
          <w:rFonts w:cs="Arial"/>
          <w:szCs w:val="24"/>
        </w:rPr>
        <w:t xml:space="preserve"> such as the shin, might be o</w:t>
      </w:r>
      <w:r>
        <w:rPr>
          <w:rFonts w:cs="Arial"/>
          <w:szCs w:val="24"/>
        </w:rPr>
        <w:t>f concern on a non-mobile child/young person</w:t>
      </w:r>
    </w:p>
    <w:p w14:paraId="27D91E91" w14:textId="77777777" w:rsidR="00181913" w:rsidRPr="00880D10" w:rsidRDefault="00181913" w:rsidP="00181913">
      <w:pPr>
        <w:numPr>
          <w:ilvl w:val="0"/>
          <w:numId w:val="3"/>
        </w:numPr>
        <w:autoSpaceDE w:val="0"/>
        <w:autoSpaceDN w:val="0"/>
        <w:adjustRightInd w:val="0"/>
        <w:spacing w:line="240" w:lineRule="auto"/>
        <w:rPr>
          <w:rFonts w:cs="Arial"/>
          <w:szCs w:val="24"/>
        </w:rPr>
      </w:pPr>
      <w:r w:rsidRPr="00880D10">
        <w:rPr>
          <w:rFonts w:cs="Arial"/>
          <w:szCs w:val="24"/>
        </w:rPr>
        <w:t>not getting enough help with fe</w:t>
      </w:r>
      <w:r>
        <w:rPr>
          <w:rFonts w:cs="Arial"/>
          <w:szCs w:val="24"/>
        </w:rPr>
        <w:t>eding leading to malnourishment</w:t>
      </w:r>
    </w:p>
    <w:p w14:paraId="4F766875" w14:textId="77777777" w:rsidR="00181913" w:rsidRPr="00880D10" w:rsidRDefault="00181913" w:rsidP="00181913">
      <w:pPr>
        <w:numPr>
          <w:ilvl w:val="0"/>
          <w:numId w:val="3"/>
        </w:numPr>
        <w:autoSpaceDE w:val="0"/>
        <w:autoSpaceDN w:val="0"/>
        <w:adjustRightInd w:val="0"/>
        <w:spacing w:line="240" w:lineRule="auto"/>
        <w:rPr>
          <w:rFonts w:cs="Arial"/>
          <w:szCs w:val="24"/>
        </w:rPr>
      </w:pPr>
      <w:r>
        <w:rPr>
          <w:rFonts w:cs="Arial"/>
          <w:szCs w:val="24"/>
        </w:rPr>
        <w:t>poor toileting</w:t>
      </w:r>
    </w:p>
    <w:p w14:paraId="0C922ACC" w14:textId="77777777" w:rsidR="00181913" w:rsidRPr="00880D10" w:rsidRDefault="00181913" w:rsidP="00181913">
      <w:pPr>
        <w:numPr>
          <w:ilvl w:val="0"/>
          <w:numId w:val="3"/>
        </w:numPr>
        <w:autoSpaceDE w:val="0"/>
        <w:autoSpaceDN w:val="0"/>
        <w:adjustRightInd w:val="0"/>
        <w:spacing w:line="240" w:lineRule="auto"/>
        <w:rPr>
          <w:rFonts w:cs="Arial"/>
          <w:szCs w:val="24"/>
        </w:rPr>
      </w:pPr>
      <w:r>
        <w:rPr>
          <w:rFonts w:cs="Arial"/>
          <w:szCs w:val="24"/>
        </w:rPr>
        <w:t>lack of stimulation</w:t>
      </w:r>
    </w:p>
    <w:p w14:paraId="5E8082DD" w14:textId="77777777" w:rsidR="00181913" w:rsidRPr="00880D10" w:rsidRDefault="00181913" w:rsidP="00181913">
      <w:pPr>
        <w:numPr>
          <w:ilvl w:val="0"/>
          <w:numId w:val="3"/>
        </w:numPr>
        <w:autoSpaceDE w:val="0"/>
        <w:autoSpaceDN w:val="0"/>
        <w:adjustRightInd w:val="0"/>
        <w:spacing w:line="240" w:lineRule="auto"/>
        <w:rPr>
          <w:rFonts w:cs="Arial"/>
          <w:szCs w:val="24"/>
        </w:rPr>
      </w:pPr>
      <w:r w:rsidRPr="00880D10">
        <w:rPr>
          <w:rFonts w:cs="Arial"/>
          <w:szCs w:val="24"/>
        </w:rPr>
        <w:t>unjustified an</w:t>
      </w:r>
      <w:r>
        <w:rPr>
          <w:rFonts w:cs="Arial"/>
          <w:szCs w:val="24"/>
        </w:rPr>
        <w:t>d/or excessive use of restraint</w:t>
      </w:r>
    </w:p>
    <w:p w14:paraId="03293F51" w14:textId="77777777" w:rsidR="00181913" w:rsidRPr="00880D10" w:rsidRDefault="00181913" w:rsidP="00181913">
      <w:pPr>
        <w:numPr>
          <w:ilvl w:val="0"/>
          <w:numId w:val="3"/>
        </w:numPr>
        <w:autoSpaceDE w:val="0"/>
        <w:autoSpaceDN w:val="0"/>
        <w:adjustRightInd w:val="0"/>
        <w:spacing w:line="240" w:lineRule="auto"/>
        <w:rPr>
          <w:rFonts w:cs="Arial"/>
          <w:szCs w:val="24"/>
        </w:rPr>
      </w:pPr>
      <w:r w:rsidRPr="00880D10">
        <w:rPr>
          <w:rFonts w:cs="Arial"/>
          <w:szCs w:val="24"/>
        </w:rPr>
        <w:t>rough handling, extreme behaviour modification such as deprivation of medication, food or clothing,</w:t>
      </w:r>
      <w:r>
        <w:rPr>
          <w:rFonts w:cs="Arial"/>
          <w:szCs w:val="24"/>
        </w:rPr>
        <w:t xml:space="preserve"> disabling wheelchair batteries</w:t>
      </w:r>
    </w:p>
    <w:p w14:paraId="606EB089" w14:textId="77777777" w:rsidR="00181913" w:rsidRPr="00880D10" w:rsidRDefault="00181913" w:rsidP="00181913">
      <w:pPr>
        <w:numPr>
          <w:ilvl w:val="0"/>
          <w:numId w:val="4"/>
        </w:numPr>
        <w:autoSpaceDE w:val="0"/>
        <w:autoSpaceDN w:val="0"/>
        <w:adjustRightInd w:val="0"/>
        <w:spacing w:line="240" w:lineRule="auto"/>
        <w:rPr>
          <w:rFonts w:cs="Arial"/>
          <w:szCs w:val="24"/>
        </w:rPr>
      </w:pPr>
      <w:r w:rsidRPr="00880D10">
        <w:rPr>
          <w:rFonts w:cs="Arial"/>
          <w:szCs w:val="24"/>
        </w:rPr>
        <w:t>unwillingness to try to learn a</w:t>
      </w:r>
      <w:r>
        <w:rPr>
          <w:rFonts w:cs="Arial"/>
          <w:szCs w:val="24"/>
        </w:rPr>
        <w:t xml:space="preserve"> child/young person’s means of communication</w:t>
      </w:r>
    </w:p>
    <w:p w14:paraId="117754C3" w14:textId="77777777" w:rsidR="00181913" w:rsidRPr="00880D10" w:rsidRDefault="00181913" w:rsidP="00181913">
      <w:pPr>
        <w:numPr>
          <w:ilvl w:val="0"/>
          <w:numId w:val="4"/>
        </w:numPr>
        <w:autoSpaceDE w:val="0"/>
        <w:autoSpaceDN w:val="0"/>
        <w:adjustRightInd w:val="0"/>
        <w:spacing w:line="240" w:lineRule="auto"/>
        <w:rPr>
          <w:rFonts w:cs="Arial"/>
          <w:szCs w:val="24"/>
        </w:rPr>
      </w:pPr>
      <w:r w:rsidRPr="00880D10">
        <w:rPr>
          <w:rFonts w:cs="Arial"/>
          <w:szCs w:val="24"/>
        </w:rPr>
        <w:t>ill-</w:t>
      </w:r>
      <w:r>
        <w:rPr>
          <w:rFonts w:cs="Arial"/>
          <w:szCs w:val="24"/>
        </w:rPr>
        <w:t>fitting equipment,</w:t>
      </w:r>
      <w:r w:rsidRPr="00880D10">
        <w:rPr>
          <w:rFonts w:cs="Arial"/>
          <w:szCs w:val="24"/>
        </w:rPr>
        <w:t xml:space="preserve"> for example callipers, sleep </w:t>
      </w:r>
      <w:r>
        <w:rPr>
          <w:rFonts w:cs="Arial"/>
          <w:szCs w:val="24"/>
        </w:rPr>
        <w:t>boards, inappropriate splinting</w:t>
      </w:r>
    </w:p>
    <w:p w14:paraId="29FB70EB" w14:textId="77777777" w:rsidR="00181913" w:rsidRPr="00880D10" w:rsidRDefault="00181913" w:rsidP="00181913">
      <w:pPr>
        <w:numPr>
          <w:ilvl w:val="0"/>
          <w:numId w:val="4"/>
        </w:numPr>
        <w:autoSpaceDE w:val="0"/>
        <w:autoSpaceDN w:val="0"/>
        <w:adjustRightInd w:val="0"/>
        <w:spacing w:line="240" w:lineRule="auto"/>
        <w:rPr>
          <w:rFonts w:cs="Arial"/>
          <w:szCs w:val="24"/>
        </w:rPr>
      </w:pPr>
      <w:r w:rsidRPr="00880D10">
        <w:rPr>
          <w:rFonts w:cs="Arial"/>
          <w:szCs w:val="24"/>
        </w:rPr>
        <w:t>misappropriation of a child</w:t>
      </w:r>
      <w:r>
        <w:rPr>
          <w:rFonts w:cs="Arial"/>
          <w:szCs w:val="24"/>
        </w:rPr>
        <w:t>/young person</w:t>
      </w:r>
      <w:r w:rsidRPr="00880D10">
        <w:rPr>
          <w:rFonts w:cs="Arial"/>
          <w:szCs w:val="24"/>
        </w:rPr>
        <w:t>’s finances; or</w:t>
      </w:r>
    </w:p>
    <w:p w14:paraId="2E27A410" w14:textId="77777777" w:rsidR="00181913" w:rsidRDefault="00181913" w:rsidP="00181913">
      <w:pPr>
        <w:numPr>
          <w:ilvl w:val="0"/>
          <w:numId w:val="5"/>
        </w:numPr>
        <w:autoSpaceDE w:val="0"/>
        <w:autoSpaceDN w:val="0"/>
        <w:adjustRightInd w:val="0"/>
        <w:spacing w:line="240" w:lineRule="auto"/>
        <w:rPr>
          <w:rFonts w:cs="Arial"/>
          <w:szCs w:val="24"/>
        </w:rPr>
      </w:pPr>
      <w:r w:rsidRPr="00880D10">
        <w:rPr>
          <w:rFonts w:cs="Arial"/>
          <w:szCs w:val="24"/>
        </w:rPr>
        <w:t>in</w:t>
      </w:r>
      <w:r>
        <w:rPr>
          <w:rFonts w:cs="Arial"/>
          <w:szCs w:val="24"/>
        </w:rPr>
        <w:t>appropriate invasive procedures.</w:t>
      </w:r>
    </w:p>
    <w:p w14:paraId="15615209" w14:textId="77777777" w:rsidR="000F19DC" w:rsidRDefault="000F19DC"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123672B2" w14:textId="77777777" w:rsidR="00297192" w:rsidRDefault="00297192"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5DEE3439" w14:textId="77777777" w:rsidR="00297192" w:rsidRDefault="00297192"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41CDD899" w14:textId="6C6FBAE2" w:rsidR="00181913" w:rsidRPr="00880D10" w:rsidRDefault="00181913" w:rsidP="0018191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Pr>
          <w:rFonts w:cs="Arial"/>
          <w:sz w:val="24"/>
          <w:szCs w:val="24"/>
        </w:rPr>
        <w:t>Appendix Four</w:t>
      </w:r>
    </w:p>
    <w:p w14:paraId="10FB36CF" w14:textId="77777777" w:rsidR="00181913" w:rsidRPr="00880D10" w:rsidRDefault="00181913" w:rsidP="00181913">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rPr>
          <w:rFonts w:cs="Arial"/>
          <w:color w:val="auto"/>
          <w:sz w:val="24"/>
          <w:szCs w:val="24"/>
        </w:rPr>
      </w:pPr>
      <w:bookmarkStart w:id="29" w:name="_Dealing_with_a"/>
      <w:bookmarkEnd w:id="29"/>
      <w:r w:rsidRPr="00880D10">
        <w:rPr>
          <w:rFonts w:cs="Arial"/>
          <w:color w:val="auto"/>
          <w:sz w:val="24"/>
          <w:szCs w:val="24"/>
        </w:rPr>
        <w:t>Dealing with a disclosure of abuse</w:t>
      </w:r>
    </w:p>
    <w:p w14:paraId="107252C8" w14:textId="77777777" w:rsidR="00181913" w:rsidRPr="00297192" w:rsidRDefault="00181913" w:rsidP="00181913">
      <w:pPr>
        <w:tabs>
          <w:tab w:val="left" w:pos="0"/>
          <w:tab w:val="left" w:pos="10080"/>
          <w:tab w:val="left" w:pos="10800"/>
          <w:tab w:val="left" w:pos="11520"/>
          <w:tab w:val="left" w:pos="12240"/>
        </w:tabs>
        <w:rPr>
          <w:rFonts w:cs="Arial"/>
          <w:bCs/>
          <w:szCs w:val="24"/>
        </w:rPr>
      </w:pPr>
      <w:r w:rsidRPr="00297192">
        <w:rPr>
          <w:rFonts w:cs="Arial"/>
          <w:bCs/>
          <w:szCs w:val="24"/>
        </w:rPr>
        <w:t>When a child/young person tells me about abuse they have suffered, what must I remember?</w:t>
      </w:r>
    </w:p>
    <w:p w14:paraId="0CDE833F" w14:textId="77777777" w:rsidR="00181913" w:rsidRPr="00880D10" w:rsidRDefault="00181913" w:rsidP="0018191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stay calm</w:t>
      </w:r>
    </w:p>
    <w:p w14:paraId="4F5DD164" w14:textId="77777777" w:rsidR="00181913" w:rsidRPr="00880D10" w:rsidRDefault="00181913" w:rsidP="0018191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d</w:t>
      </w:r>
      <w:r w:rsidRPr="00880D10">
        <w:rPr>
          <w:rFonts w:cs="Arial"/>
          <w:szCs w:val="24"/>
        </w:rPr>
        <w:t>o not communicate shock, anger or</w:t>
      </w:r>
      <w:r>
        <w:rPr>
          <w:rFonts w:cs="Arial"/>
          <w:szCs w:val="24"/>
        </w:rPr>
        <w:t xml:space="preserve"> embarrassment</w:t>
      </w:r>
    </w:p>
    <w:p w14:paraId="5D36CA6F" w14:textId="77777777" w:rsidR="00181913" w:rsidRDefault="00181913" w:rsidP="0018191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reassure the child/young person</w:t>
      </w:r>
    </w:p>
    <w:p w14:paraId="1A00EDC0" w14:textId="77777777" w:rsidR="00181913" w:rsidRPr="00880D10" w:rsidRDefault="00181913" w:rsidP="0018191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t</w:t>
      </w:r>
      <w:r w:rsidRPr="00880D10">
        <w:rPr>
          <w:rFonts w:cs="Arial"/>
          <w:szCs w:val="24"/>
        </w:rPr>
        <w:t xml:space="preserve">ell </w:t>
      </w:r>
      <w:r>
        <w:rPr>
          <w:rFonts w:cs="Arial"/>
          <w:szCs w:val="24"/>
        </w:rPr>
        <w:t>them</w:t>
      </w:r>
      <w:r w:rsidRPr="00880D10">
        <w:rPr>
          <w:rFonts w:cs="Arial"/>
          <w:szCs w:val="24"/>
        </w:rPr>
        <w:t xml:space="preserve"> you are pleas</w:t>
      </w:r>
      <w:r>
        <w:rPr>
          <w:rFonts w:cs="Arial"/>
          <w:szCs w:val="24"/>
        </w:rPr>
        <w:t>ed that they have spoken to you</w:t>
      </w:r>
    </w:p>
    <w:p w14:paraId="30ADA808" w14:textId="77777777" w:rsidR="00181913" w:rsidRDefault="00181913" w:rsidP="0018191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 xml:space="preserve"> n</w:t>
      </w:r>
      <w:r w:rsidRPr="00880D10">
        <w:rPr>
          <w:rFonts w:cs="Arial"/>
          <w:szCs w:val="24"/>
        </w:rPr>
        <w:t>ever enter into a p</w:t>
      </w:r>
      <w:r>
        <w:rPr>
          <w:rFonts w:cs="Arial"/>
          <w:szCs w:val="24"/>
        </w:rPr>
        <w:t>act of secrecy with the child/young person</w:t>
      </w:r>
    </w:p>
    <w:p w14:paraId="1114071D" w14:textId="77777777" w:rsidR="00181913" w:rsidRPr="00880D10" w:rsidRDefault="00181913" w:rsidP="0018191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a</w:t>
      </w:r>
      <w:r w:rsidRPr="00880D10">
        <w:rPr>
          <w:rFonts w:cs="Arial"/>
          <w:szCs w:val="24"/>
        </w:rPr>
        <w:t xml:space="preserve">ssure </w:t>
      </w:r>
      <w:r>
        <w:rPr>
          <w:rFonts w:cs="Arial"/>
          <w:szCs w:val="24"/>
        </w:rPr>
        <w:t>them</w:t>
      </w:r>
      <w:r w:rsidRPr="00880D10">
        <w:rPr>
          <w:rFonts w:cs="Arial"/>
          <w:szCs w:val="24"/>
        </w:rPr>
        <w:t xml:space="preserve"> that you will try to help but let the</w:t>
      </w:r>
      <w:r>
        <w:rPr>
          <w:rFonts w:cs="Arial"/>
          <w:szCs w:val="24"/>
        </w:rPr>
        <w:t>m</w:t>
      </w:r>
      <w:r w:rsidRPr="00880D10">
        <w:rPr>
          <w:rFonts w:cs="Arial"/>
          <w:szCs w:val="24"/>
        </w:rPr>
        <w:t xml:space="preserve"> know that you will have to tell ot</w:t>
      </w:r>
      <w:r>
        <w:rPr>
          <w:rFonts w:cs="Arial"/>
          <w:szCs w:val="24"/>
        </w:rPr>
        <w:t>her people in order to do this (state who this will be and why)</w:t>
      </w:r>
    </w:p>
    <w:p w14:paraId="48618C98" w14:textId="77777777" w:rsidR="00181913" w:rsidRDefault="00181913" w:rsidP="0018191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t</w:t>
      </w:r>
      <w:r w:rsidRPr="00880D10">
        <w:rPr>
          <w:rFonts w:cs="Arial"/>
          <w:szCs w:val="24"/>
        </w:rPr>
        <w:t xml:space="preserve">ell </w:t>
      </w:r>
      <w:r>
        <w:rPr>
          <w:rFonts w:cs="Arial"/>
          <w:szCs w:val="24"/>
        </w:rPr>
        <w:t>them that you believe them</w:t>
      </w:r>
    </w:p>
    <w:p w14:paraId="615B91BC" w14:textId="77777777" w:rsidR="00181913" w:rsidRPr="00880D10" w:rsidRDefault="00181913" w:rsidP="0018191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c</w:t>
      </w:r>
      <w:r w:rsidRPr="00880D10">
        <w:rPr>
          <w:rFonts w:cs="Arial"/>
          <w:szCs w:val="24"/>
        </w:rPr>
        <w:t>hildren</w:t>
      </w:r>
      <w:r>
        <w:rPr>
          <w:rFonts w:cs="Arial"/>
          <w:szCs w:val="24"/>
        </w:rPr>
        <w:t>/young people</w:t>
      </w:r>
      <w:r w:rsidRPr="00880D10">
        <w:rPr>
          <w:rFonts w:cs="Arial"/>
          <w:szCs w:val="24"/>
        </w:rPr>
        <w:t xml:space="preserve"> very rarely lie about abuse; but </w:t>
      </w:r>
      <w:r>
        <w:rPr>
          <w:rFonts w:cs="Arial"/>
          <w:szCs w:val="24"/>
        </w:rPr>
        <w:t xml:space="preserve">they </w:t>
      </w:r>
      <w:r w:rsidRPr="00880D10">
        <w:rPr>
          <w:rFonts w:cs="Arial"/>
          <w:szCs w:val="24"/>
        </w:rPr>
        <w:t xml:space="preserve">may have tried to tell others and not been heard or </w:t>
      </w:r>
      <w:r>
        <w:rPr>
          <w:rFonts w:cs="Arial"/>
          <w:szCs w:val="24"/>
        </w:rPr>
        <w:t>believed</w:t>
      </w:r>
    </w:p>
    <w:p w14:paraId="10F2D66E" w14:textId="77777777" w:rsidR="00181913" w:rsidRPr="00880D10" w:rsidRDefault="00181913" w:rsidP="0018191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t</w:t>
      </w:r>
      <w:r w:rsidRPr="00880D10">
        <w:rPr>
          <w:rFonts w:cs="Arial"/>
          <w:szCs w:val="24"/>
        </w:rPr>
        <w:t>ell the chi</w:t>
      </w:r>
      <w:r>
        <w:rPr>
          <w:rFonts w:cs="Arial"/>
          <w:szCs w:val="24"/>
        </w:rPr>
        <w:t>ld/young person that it is not their fault</w:t>
      </w:r>
    </w:p>
    <w:p w14:paraId="4F18FA79" w14:textId="77777777" w:rsidR="00181913" w:rsidRPr="00880D10" w:rsidRDefault="00181913" w:rsidP="00181913">
      <w:pPr>
        <w:numPr>
          <w:ilvl w:val="0"/>
          <w:numId w:val="5"/>
        </w:numPr>
        <w:tabs>
          <w:tab w:val="left" w:pos="990"/>
          <w:tab w:val="left" w:pos="10080"/>
          <w:tab w:val="left" w:pos="10800"/>
          <w:tab w:val="left" w:pos="11520"/>
          <w:tab w:val="left" w:pos="12240"/>
        </w:tabs>
        <w:spacing w:line="240" w:lineRule="auto"/>
        <w:ind w:left="1077" w:hanging="357"/>
        <w:rPr>
          <w:rFonts w:cs="Arial"/>
          <w:szCs w:val="24"/>
          <w:u w:val="single"/>
        </w:rPr>
      </w:pPr>
      <w:r>
        <w:rPr>
          <w:rFonts w:cs="Arial"/>
          <w:szCs w:val="24"/>
        </w:rPr>
        <w:t>e</w:t>
      </w:r>
      <w:r w:rsidRPr="00880D10">
        <w:rPr>
          <w:rFonts w:cs="Arial"/>
          <w:szCs w:val="24"/>
        </w:rPr>
        <w:t>ncourage the child</w:t>
      </w:r>
      <w:r>
        <w:rPr>
          <w:rFonts w:cs="Arial"/>
          <w:szCs w:val="24"/>
        </w:rPr>
        <w:t>/young person</w:t>
      </w:r>
      <w:r w:rsidRPr="00880D10">
        <w:rPr>
          <w:rFonts w:cs="Arial"/>
          <w:szCs w:val="24"/>
        </w:rPr>
        <w:t xml:space="preserve"> to talk but do not ask "leading ques</w:t>
      </w:r>
      <w:r>
        <w:rPr>
          <w:rFonts w:cs="Arial"/>
          <w:szCs w:val="24"/>
        </w:rPr>
        <w:t>tions" or press for information</w:t>
      </w:r>
    </w:p>
    <w:p w14:paraId="0C4DDCDC" w14:textId="77777777" w:rsidR="00181913" w:rsidRPr="00880D10" w:rsidRDefault="00181913" w:rsidP="0018191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listen and remember</w:t>
      </w:r>
    </w:p>
    <w:p w14:paraId="221EA2CA" w14:textId="77777777" w:rsidR="00181913" w:rsidRPr="00880D10" w:rsidRDefault="00181913" w:rsidP="0018191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c</w:t>
      </w:r>
      <w:r w:rsidRPr="00880D10">
        <w:rPr>
          <w:rFonts w:cs="Arial"/>
          <w:szCs w:val="24"/>
        </w:rPr>
        <w:t>heck that you have understood correctly what the child</w:t>
      </w:r>
      <w:r>
        <w:rPr>
          <w:rFonts w:cs="Arial"/>
          <w:szCs w:val="24"/>
        </w:rPr>
        <w:t>/young person</w:t>
      </w:r>
      <w:r w:rsidRPr="00880D10">
        <w:rPr>
          <w:rFonts w:cs="Arial"/>
          <w:szCs w:val="24"/>
        </w:rPr>
        <w:t xml:space="preserve"> is trying to tell you</w:t>
      </w:r>
    </w:p>
    <w:p w14:paraId="0C57E213" w14:textId="77777777" w:rsidR="00181913" w:rsidRDefault="00181913" w:rsidP="0018191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lastRenderedPageBreak/>
        <w:t>p</w:t>
      </w:r>
      <w:r w:rsidRPr="00880D10">
        <w:rPr>
          <w:rFonts w:cs="Arial"/>
          <w:szCs w:val="24"/>
        </w:rPr>
        <w:t>r</w:t>
      </w:r>
      <w:r>
        <w:rPr>
          <w:rFonts w:cs="Arial"/>
          <w:szCs w:val="24"/>
        </w:rPr>
        <w:t>aise the child/young person for telling you</w:t>
      </w:r>
    </w:p>
    <w:p w14:paraId="22889958" w14:textId="77777777" w:rsidR="00181913" w:rsidRPr="00880D10" w:rsidRDefault="00181913" w:rsidP="0018191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c</w:t>
      </w:r>
      <w:r w:rsidRPr="00880D10">
        <w:rPr>
          <w:rFonts w:cs="Arial"/>
          <w:szCs w:val="24"/>
        </w:rPr>
        <w:t xml:space="preserve">ommunicate that </w:t>
      </w:r>
      <w:r>
        <w:rPr>
          <w:rFonts w:cs="Arial"/>
          <w:szCs w:val="24"/>
        </w:rPr>
        <w:t xml:space="preserve">they </w:t>
      </w:r>
      <w:r w:rsidRPr="00880D10">
        <w:rPr>
          <w:rFonts w:cs="Arial"/>
          <w:szCs w:val="24"/>
        </w:rPr>
        <w:t>ha</w:t>
      </w:r>
      <w:r>
        <w:rPr>
          <w:rFonts w:cs="Arial"/>
          <w:szCs w:val="24"/>
        </w:rPr>
        <w:t xml:space="preserve">ve </w:t>
      </w:r>
      <w:r w:rsidRPr="00880D10">
        <w:rPr>
          <w:rFonts w:cs="Arial"/>
          <w:szCs w:val="24"/>
        </w:rPr>
        <w:t>a</w:t>
      </w:r>
      <w:r>
        <w:rPr>
          <w:rFonts w:cs="Arial"/>
          <w:szCs w:val="24"/>
        </w:rPr>
        <w:t xml:space="preserve"> right to be safe and protected</w:t>
      </w:r>
    </w:p>
    <w:p w14:paraId="6D6F7F69" w14:textId="77777777" w:rsidR="00181913" w:rsidRPr="00880D10" w:rsidRDefault="00181913" w:rsidP="0018191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d</w:t>
      </w:r>
      <w:r w:rsidRPr="00880D10">
        <w:rPr>
          <w:rFonts w:cs="Arial"/>
          <w:szCs w:val="24"/>
        </w:rPr>
        <w:t>o not tell the child</w:t>
      </w:r>
      <w:r>
        <w:rPr>
          <w:rFonts w:cs="Arial"/>
          <w:szCs w:val="24"/>
        </w:rPr>
        <w:t>/young person</w:t>
      </w:r>
      <w:r w:rsidRPr="00880D10">
        <w:rPr>
          <w:rFonts w:cs="Arial"/>
          <w:szCs w:val="24"/>
        </w:rPr>
        <w:t xml:space="preserve"> that what </w:t>
      </w:r>
      <w:r>
        <w:rPr>
          <w:rFonts w:cs="Arial"/>
          <w:szCs w:val="24"/>
        </w:rPr>
        <w:t>they</w:t>
      </w:r>
      <w:r w:rsidRPr="00880D10">
        <w:rPr>
          <w:rFonts w:cs="Arial"/>
          <w:szCs w:val="24"/>
        </w:rPr>
        <w:t xml:space="preserve"> </w:t>
      </w:r>
      <w:r>
        <w:rPr>
          <w:rFonts w:cs="Arial"/>
          <w:szCs w:val="24"/>
        </w:rPr>
        <w:t xml:space="preserve">have </w:t>
      </w:r>
      <w:r w:rsidRPr="00880D10">
        <w:rPr>
          <w:rFonts w:cs="Arial"/>
          <w:szCs w:val="24"/>
        </w:rPr>
        <w:t>experienced is dirty, naughty or bad</w:t>
      </w:r>
    </w:p>
    <w:p w14:paraId="6977D30E" w14:textId="77777777" w:rsidR="00181913" w:rsidRPr="00BB4D52" w:rsidRDefault="00181913" w:rsidP="0018191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i</w:t>
      </w:r>
      <w:r w:rsidRPr="00BB4D52">
        <w:rPr>
          <w:rFonts w:cs="Arial"/>
          <w:szCs w:val="24"/>
        </w:rPr>
        <w:t>t is inappropriate to make any comm</w:t>
      </w:r>
      <w:r>
        <w:rPr>
          <w:rFonts w:cs="Arial"/>
          <w:szCs w:val="24"/>
        </w:rPr>
        <w:t>ents about the alleged offender</w:t>
      </w:r>
    </w:p>
    <w:p w14:paraId="34E8C04A" w14:textId="77777777" w:rsidR="00181913" w:rsidRPr="00880D10" w:rsidRDefault="00181913" w:rsidP="00181913">
      <w:pPr>
        <w:numPr>
          <w:ilvl w:val="0"/>
          <w:numId w:val="5"/>
        </w:numPr>
        <w:tabs>
          <w:tab w:val="left" w:pos="993"/>
          <w:tab w:val="left" w:pos="10080"/>
          <w:tab w:val="left" w:pos="10800"/>
          <w:tab w:val="left" w:pos="11520"/>
          <w:tab w:val="left" w:pos="12240"/>
        </w:tabs>
        <w:spacing w:line="240" w:lineRule="auto"/>
        <w:ind w:left="1077" w:hanging="357"/>
        <w:rPr>
          <w:rFonts w:cs="Arial"/>
          <w:szCs w:val="24"/>
        </w:rPr>
      </w:pPr>
      <w:r>
        <w:rPr>
          <w:rFonts w:cs="Arial"/>
          <w:szCs w:val="24"/>
        </w:rPr>
        <w:t>b</w:t>
      </w:r>
      <w:r w:rsidRPr="00880D10">
        <w:rPr>
          <w:rFonts w:cs="Arial"/>
          <w:szCs w:val="24"/>
        </w:rPr>
        <w:t>e aware that the child</w:t>
      </w:r>
      <w:r>
        <w:rPr>
          <w:rFonts w:cs="Arial"/>
          <w:szCs w:val="24"/>
        </w:rPr>
        <w:t>/young person</w:t>
      </w:r>
      <w:r w:rsidRPr="00880D10">
        <w:rPr>
          <w:rFonts w:cs="Arial"/>
          <w:szCs w:val="24"/>
        </w:rPr>
        <w:t xml:space="preserve"> may retract what </w:t>
      </w:r>
      <w:r>
        <w:rPr>
          <w:rFonts w:cs="Arial"/>
          <w:szCs w:val="24"/>
        </w:rPr>
        <w:t xml:space="preserve">they </w:t>
      </w:r>
      <w:r w:rsidRPr="00880D10">
        <w:rPr>
          <w:rFonts w:cs="Arial"/>
          <w:szCs w:val="24"/>
        </w:rPr>
        <w:t>ha</w:t>
      </w:r>
      <w:r>
        <w:rPr>
          <w:rFonts w:cs="Arial"/>
          <w:szCs w:val="24"/>
        </w:rPr>
        <w:t>ve</w:t>
      </w:r>
      <w:r w:rsidRPr="00880D10">
        <w:rPr>
          <w:rFonts w:cs="Arial"/>
          <w:szCs w:val="24"/>
        </w:rPr>
        <w:t xml:space="preserve"> told you.</w:t>
      </w:r>
      <w:r>
        <w:rPr>
          <w:rFonts w:cs="Arial"/>
          <w:szCs w:val="24"/>
        </w:rPr>
        <w:t xml:space="preserve">  It is essential to record all you have heard</w:t>
      </w:r>
    </w:p>
    <w:p w14:paraId="6025A88E" w14:textId="77777777" w:rsidR="00181913" w:rsidRPr="00880D10" w:rsidRDefault="00181913" w:rsidP="0018191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a</w:t>
      </w:r>
      <w:r w:rsidRPr="00880D10">
        <w:rPr>
          <w:rFonts w:cs="Arial"/>
          <w:szCs w:val="24"/>
        </w:rPr>
        <w:t>t the end of the conversation, tell the child</w:t>
      </w:r>
      <w:r>
        <w:rPr>
          <w:rFonts w:cs="Arial"/>
          <w:szCs w:val="24"/>
        </w:rPr>
        <w:t>/young person</w:t>
      </w:r>
      <w:r w:rsidRPr="00880D10">
        <w:rPr>
          <w:rFonts w:cs="Arial"/>
          <w:szCs w:val="24"/>
        </w:rPr>
        <w:t xml:space="preserve"> again who you are going to tell and why that pers</w:t>
      </w:r>
      <w:r>
        <w:rPr>
          <w:rFonts w:cs="Arial"/>
          <w:szCs w:val="24"/>
        </w:rPr>
        <w:t>on/people need to know</w:t>
      </w:r>
    </w:p>
    <w:p w14:paraId="1FC028FA" w14:textId="77777777" w:rsidR="00181913" w:rsidRDefault="00181913" w:rsidP="00181913">
      <w:pPr>
        <w:numPr>
          <w:ilvl w:val="0"/>
          <w:numId w:val="5"/>
        </w:numPr>
        <w:tabs>
          <w:tab w:val="left" w:pos="-90"/>
          <w:tab w:val="left" w:pos="990"/>
          <w:tab w:val="left" w:pos="10080"/>
          <w:tab w:val="left" w:pos="10800"/>
          <w:tab w:val="left" w:pos="11520"/>
          <w:tab w:val="left" w:pos="12240"/>
        </w:tabs>
        <w:spacing w:line="240" w:lineRule="auto"/>
        <w:ind w:left="1077" w:hanging="357"/>
        <w:rPr>
          <w:rFonts w:cs="Arial"/>
          <w:szCs w:val="24"/>
        </w:rPr>
      </w:pPr>
      <w:r>
        <w:rPr>
          <w:rFonts w:cs="Arial"/>
          <w:szCs w:val="24"/>
        </w:rPr>
        <w:t>a</w:t>
      </w:r>
      <w:r w:rsidRPr="00880D10">
        <w:rPr>
          <w:rFonts w:cs="Arial"/>
          <w:szCs w:val="24"/>
        </w:rPr>
        <w:t>s soon as you can afterwards, make a detailed record of the conversation u</w:t>
      </w:r>
      <w:r>
        <w:rPr>
          <w:rFonts w:cs="Arial"/>
          <w:szCs w:val="24"/>
        </w:rPr>
        <w:t>sing the child/young person’s own language – i</w:t>
      </w:r>
      <w:r w:rsidRPr="00BB4D52">
        <w:rPr>
          <w:rFonts w:cs="Arial"/>
          <w:szCs w:val="24"/>
        </w:rPr>
        <w:t>nclude any</w:t>
      </w:r>
      <w:r>
        <w:rPr>
          <w:rFonts w:cs="Arial"/>
          <w:szCs w:val="24"/>
        </w:rPr>
        <w:t xml:space="preserve"> questions you may have asked</w:t>
      </w:r>
    </w:p>
    <w:p w14:paraId="29F0CD0C" w14:textId="77777777" w:rsidR="00181913" w:rsidRPr="00BB4D52" w:rsidRDefault="00181913" w:rsidP="00181913">
      <w:pPr>
        <w:numPr>
          <w:ilvl w:val="0"/>
          <w:numId w:val="5"/>
        </w:numPr>
        <w:tabs>
          <w:tab w:val="left" w:pos="-90"/>
          <w:tab w:val="left" w:pos="990"/>
          <w:tab w:val="left" w:pos="10080"/>
          <w:tab w:val="left" w:pos="10800"/>
          <w:tab w:val="left" w:pos="11520"/>
          <w:tab w:val="left" w:pos="12240"/>
        </w:tabs>
        <w:spacing w:line="240" w:lineRule="auto"/>
        <w:ind w:left="1077" w:hanging="357"/>
        <w:rPr>
          <w:rFonts w:cs="Arial"/>
          <w:szCs w:val="24"/>
        </w:rPr>
      </w:pPr>
      <w:r w:rsidRPr="00BB4D52">
        <w:rPr>
          <w:rFonts w:cs="Arial"/>
          <w:szCs w:val="24"/>
        </w:rPr>
        <w:t xml:space="preserve">Do not add </w:t>
      </w:r>
      <w:r>
        <w:rPr>
          <w:rFonts w:cs="Arial"/>
          <w:szCs w:val="24"/>
        </w:rPr>
        <w:t>any opinions or interpretations.</w:t>
      </w:r>
    </w:p>
    <w:p w14:paraId="15F7111D" w14:textId="77777777" w:rsidR="00181913" w:rsidRPr="00720CB6" w:rsidRDefault="00181913" w:rsidP="00181913">
      <w:pPr>
        <w:tabs>
          <w:tab w:val="left" w:pos="0"/>
          <w:tab w:val="left" w:pos="10080"/>
          <w:tab w:val="left" w:pos="10800"/>
          <w:tab w:val="left" w:pos="11520"/>
          <w:tab w:val="left" w:pos="12240"/>
        </w:tabs>
        <w:rPr>
          <w:rFonts w:cs="Arial"/>
          <w:szCs w:val="24"/>
        </w:rPr>
      </w:pPr>
      <w:r w:rsidRPr="000E758D">
        <w:rPr>
          <w:rFonts w:cs="Arial"/>
          <w:b/>
          <w:bCs/>
          <w:szCs w:val="24"/>
        </w:rPr>
        <w:t>NB</w:t>
      </w:r>
      <w:r>
        <w:rPr>
          <w:rFonts w:cs="Arial"/>
          <w:szCs w:val="24"/>
        </w:rPr>
        <w:t>.</w:t>
      </w:r>
      <w:r w:rsidRPr="00880D10">
        <w:rPr>
          <w:rFonts w:cs="Arial"/>
          <w:szCs w:val="24"/>
        </w:rPr>
        <w:t xml:space="preserve"> It is not education staf</w:t>
      </w:r>
      <w:r>
        <w:rPr>
          <w:rFonts w:cs="Arial"/>
          <w:szCs w:val="24"/>
        </w:rPr>
        <w:t>f’s role to seek disclosures; t</w:t>
      </w:r>
      <w:r w:rsidRPr="00880D10">
        <w:rPr>
          <w:rFonts w:cs="Arial"/>
          <w:szCs w:val="24"/>
        </w:rPr>
        <w:t>heir role is to observe that something may be wrong</w:t>
      </w:r>
      <w:r w:rsidRPr="00720CB6">
        <w:rPr>
          <w:rFonts w:cs="Arial"/>
          <w:szCs w:val="24"/>
        </w:rPr>
        <w:t>, ask about it, listen, be available and make time to talk.</w:t>
      </w:r>
    </w:p>
    <w:p w14:paraId="42585183" w14:textId="77777777" w:rsidR="00181913" w:rsidRPr="000E758D" w:rsidRDefault="00181913" w:rsidP="00181913">
      <w:pPr>
        <w:tabs>
          <w:tab w:val="left" w:pos="0"/>
          <w:tab w:val="left" w:pos="10080"/>
          <w:tab w:val="left" w:pos="10800"/>
          <w:tab w:val="left" w:pos="11520"/>
          <w:tab w:val="left" w:pos="12240"/>
        </w:tabs>
        <w:rPr>
          <w:rFonts w:cs="Arial"/>
          <w:szCs w:val="24"/>
        </w:rPr>
      </w:pPr>
      <w:r w:rsidRPr="00720CB6">
        <w:rPr>
          <w:rFonts w:cs="Arial"/>
          <w:szCs w:val="24"/>
        </w:rPr>
        <w:t>The child</w:t>
      </w:r>
      <w:r>
        <w:rPr>
          <w:rFonts w:cs="Arial"/>
          <w:szCs w:val="24"/>
        </w:rPr>
        <w:t>/young person</w:t>
      </w:r>
      <w:r w:rsidRPr="00720CB6">
        <w:rPr>
          <w:rFonts w:cs="Arial"/>
          <w:szCs w:val="24"/>
        </w:rPr>
        <w:t xml:space="preserve"> </w:t>
      </w:r>
      <w:r w:rsidRPr="00720CB6">
        <w:rPr>
          <w:rFonts w:cs="Noto Sans"/>
          <w:color w:val="000000"/>
          <w:szCs w:val="24"/>
        </w:rPr>
        <w:t>may not feel ready or know how to tell someone that they are being abused, exploited, or neglected, and/or they may not recognise their experiences as harmful. This should not prevent staff from having a professional curiosity and speaking to the DSL if they have concerns about a child</w:t>
      </w:r>
      <w:r>
        <w:rPr>
          <w:rFonts w:cs="Arial"/>
          <w:szCs w:val="24"/>
        </w:rPr>
        <w:t>/young person</w:t>
      </w:r>
      <w:r w:rsidRPr="00720CB6">
        <w:rPr>
          <w:rFonts w:cs="Noto Sans"/>
          <w:color w:val="000000"/>
          <w:szCs w:val="24"/>
        </w:rPr>
        <w:t>. It is important that staff determine how best to build trusted relationships with children</w:t>
      </w:r>
      <w:r>
        <w:rPr>
          <w:rFonts w:cs="Noto Sans"/>
          <w:color w:val="000000"/>
          <w:szCs w:val="24"/>
        </w:rPr>
        <w:t>/</w:t>
      </w:r>
      <w:r w:rsidRPr="00720CB6">
        <w:rPr>
          <w:rFonts w:cs="Noto Sans"/>
          <w:color w:val="000000"/>
          <w:szCs w:val="24"/>
        </w:rPr>
        <w:t>young people which facilitate communication.</w:t>
      </w:r>
    </w:p>
    <w:p w14:paraId="513BEF79" w14:textId="77777777" w:rsidR="00181913" w:rsidRPr="00880D10" w:rsidRDefault="00181913" w:rsidP="00181913">
      <w:pPr>
        <w:pStyle w:val="Heading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szCs w:val="24"/>
          <w:u w:val="single"/>
        </w:rPr>
      </w:pPr>
      <w:r w:rsidRPr="00880D10">
        <w:rPr>
          <w:rFonts w:cs="Arial"/>
          <w:b/>
          <w:szCs w:val="24"/>
        </w:rPr>
        <w:t>Immediately afterwards</w:t>
      </w:r>
    </w:p>
    <w:p w14:paraId="035EC97B" w14:textId="77777777" w:rsidR="00181913" w:rsidRPr="00880D10" w:rsidRDefault="00181913" w:rsidP="00181913">
      <w:pPr>
        <w:tabs>
          <w:tab w:val="left" w:pos="0"/>
          <w:tab w:val="left" w:pos="10080"/>
          <w:tab w:val="left" w:pos="10800"/>
          <w:tab w:val="left" w:pos="11520"/>
          <w:tab w:val="left" w:pos="12240"/>
        </w:tabs>
        <w:rPr>
          <w:rFonts w:cs="Arial"/>
          <w:szCs w:val="24"/>
        </w:rPr>
      </w:pPr>
      <w:r w:rsidRPr="00880D10">
        <w:rPr>
          <w:rFonts w:cs="Arial"/>
          <w:b/>
          <w:szCs w:val="24"/>
        </w:rPr>
        <w:t>You must not deal with this yourself</w:t>
      </w:r>
      <w:r w:rsidRPr="00880D10">
        <w:rPr>
          <w:rFonts w:cs="Arial"/>
          <w:szCs w:val="24"/>
        </w:rPr>
        <w:t xml:space="preserve">.  Clear indications or </w:t>
      </w:r>
      <w:r>
        <w:rPr>
          <w:rFonts w:cs="Arial"/>
          <w:szCs w:val="24"/>
        </w:rPr>
        <w:t xml:space="preserve">a </w:t>
      </w:r>
      <w:r w:rsidRPr="00880D10">
        <w:rPr>
          <w:rFonts w:cs="Arial"/>
          <w:szCs w:val="24"/>
        </w:rPr>
        <w:t>disclosur</w:t>
      </w:r>
      <w:r>
        <w:rPr>
          <w:rFonts w:cs="Arial"/>
          <w:szCs w:val="24"/>
        </w:rPr>
        <w:t>e of abuse must be reported to Children’s Social C</w:t>
      </w:r>
      <w:r w:rsidRPr="00880D10">
        <w:rPr>
          <w:rFonts w:cs="Arial"/>
          <w:szCs w:val="24"/>
        </w:rPr>
        <w:t xml:space="preserve">are without delay, by the </w:t>
      </w:r>
      <w:r>
        <w:rPr>
          <w:rFonts w:cs="Arial"/>
          <w:szCs w:val="24"/>
        </w:rPr>
        <w:t>Head Teacher</w:t>
      </w:r>
      <w:r w:rsidRPr="00880D10">
        <w:rPr>
          <w:rFonts w:cs="Arial"/>
          <w:szCs w:val="24"/>
        </w:rPr>
        <w:t>/Principal or the D</w:t>
      </w:r>
      <w:r>
        <w:rPr>
          <w:rFonts w:cs="Arial"/>
          <w:szCs w:val="24"/>
        </w:rPr>
        <w:t>SL.</w:t>
      </w:r>
    </w:p>
    <w:p w14:paraId="09698E81" w14:textId="77777777" w:rsidR="00934E56" w:rsidRDefault="00181913" w:rsidP="00181913">
      <w:pPr>
        <w:tabs>
          <w:tab w:val="left" w:pos="0"/>
          <w:tab w:val="left" w:pos="10080"/>
          <w:tab w:val="left" w:pos="10800"/>
          <w:tab w:val="left" w:pos="11520"/>
          <w:tab w:val="left" w:pos="12240"/>
        </w:tabs>
        <w:rPr>
          <w:rFonts w:cs="Arial"/>
          <w:szCs w:val="24"/>
        </w:rPr>
      </w:pPr>
      <w:r w:rsidRPr="00880D10">
        <w:rPr>
          <w:rFonts w:cs="Arial"/>
          <w:szCs w:val="24"/>
        </w:rPr>
        <w:t>Children</w:t>
      </w:r>
      <w:r>
        <w:rPr>
          <w:rFonts w:cs="Arial"/>
          <w:szCs w:val="24"/>
        </w:rPr>
        <w:t>/young people</w:t>
      </w:r>
      <w:r w:rsidRPr="00880D10">
        <w:rPr>
          <w:rFonts w:cs="Arial"/>
          <w:szCs w:val="24"/>
        </w:rPr>
        <w:t xml:space="preserve"> making a disclosure may do so with difficulty, having chosen carefully to whom they will speak.  Listening to and supporting a child/young person who has been abused can be traumatic for the adults involved.  Support for you will be available from your D</w:t>
      </w:r>
      <w:r>
        <w:rPr>
          <w:rFonts w:cs="Arial"/>
          <w:szCs w:val="24"/>
        </w:rPr>
        <w:t>SL or Head Teacher/</w:t>
      </w:r>
      <w:r w:rsidRPr="00880D10">
        <w:rPr>
          <w:rFonts w:cs="Arial"/>
          <w:szCs w:val="24"/>
        </w:rPr>
        <w:t>Principal.</w:t>
      </w:r>
    </w:p>
    <w:p w14:paraId="087A4567" w14:textId="77777777" w:rsidR="00297192" w:rsidRDefault="00297192" w:rsidP="00181913">
      <w:pPr>
        <w:tabs>
          <w:tab w:val="left" w:pos="0"/>
          <w:tab w:val="left" w:pos="10080"/>
          <w:tab w:val="left" w:pos="10800"/>
          <w:tab w:val="left" w:pos="11520"/>
          <w:tab w:val="left" w:pos="12240"/>
        </w:tabs>
        <w:rPr>
          <w:rFonts w:cs="Arial"/>
          <w:szCs w:val="24"/>
        </w:rPr>
      </w:pPr>
    </w:p>
    <w:p w14:paraId="0BCEAE10" w14:textId="77777777" w:rsidR="00297192" w:rsidRDefault="00297192" w:rsidP="00181913">
      <w:pPr>
        <w:tabs>
          <w:tab w:val="left" w:pos="0"/>
          <w:tab w:val="left" w:pos="10080"/>
          <w:tab w:val="left" w:pos="10800"/>
          <w:tab w:val="left" w:pos="11520"/>
          <w:tab w:val="left" w:pos="12240"/>
        </w:tabs>
        <w:rPr>
          <w:rFonts w:cs="Arial"/>
          <w:szCs w:val="24"/>
        </w:rPr>
      </w:pPr>
    </w:p>
    <w:p w14:paraId="5A6882AB" w14:textId="77777777" w:rsidR="00297192" w:rsidRDefault="00297192" w:rsidP="00181913">
      <w:pPr>
        <w:tabs>
          <w:tab w:val="left" w:pos="0"/>
          <w:tab w:val="left" w:pos="10080"/>
          <w:tab w:val="left" w:pos="10800"/>
          <w:tab w:val="left" w:pos="11520"/>
          <w:tab w:val="left" w:pos="12240"/>
        </w:tabs>
        <w:rPr>
          <w:rFonts w:cs="Arial"/>
          <w:szCs w:val="24"/>
        </w:rPr>
      </w:pPr>
    </w:p>
    <w:p w14:paraId="4F915CE5" w14:textId="77777777" w:rsidR="00297192" w:rsidRDefault="00297192" w:rsidP="00181913">
      <w:pPr>
        <w:tabs>
          <w:tab w:val="left" w:pos="0"/>
          <w:tab w:val="left" w:pos="10080"/>
          <w:tab w:val="left" w:pos="10800"/>
          <w:tab w:val="left" w:pos="11520"/>
          <w:tab w:val="left" w:pos="12240"/>
        </w:tabs>
        <w:rPr>
          <w:rFonts w:cs="Arial"/>
          <w:szCs w:val="24"/>
        </w:rPr>
      </w:pPr>
    </w:p>
    <w:p w14:paraId="67CE3487" w14:textId="77777777" w:rsidR="00297192" w:rsidRDefault="00297192" w:rsidP="00181913">
      <w:pPr>
        <w:tabs>
          <w:tab w:val="left" w:pos="0"/>
          <w:tab w:val="left" w:pos="10080"/>
          <w:tab w:val="left" w:pos="10800"/>
          <w:tab w:val="left" w:pos="11520"/>
          <w:tab w:val="left" w:pos="12240"/>
        </w:tabs>
        <w:rPr>
          <w:rFonts w:cs="Arial"/>
          <w:szCs w:val="24"/>
        </w:rPr>
      </w:pPr>
    </w:p>
    <w:p w14:paraId="6AB4ADE8" w14:textId="77777777" w:rsidR="00297192" w:rsidRDefault="00297192" w:rsidP="00181913">
      <w:pPr>
        <w:tabs>
          <w:tab w:val="left" w:pos="0"/>
          <w:tab w:val="left" w:pos="10080"/>
          <w:tab w:val="left" w:pos="10800"/>
          <w:tab w:val="left" w:pos="11520"/>
          <w:tab w:val="left" w:pos="12240"/>
        </w:tabs>
        <w:rPr>
          <w:rFonts w:cs="Arial"/>
          <w:szCs w:val="24"/>
        </w:rPr>
      </w:pPr>
    </w:p>
    <w:p w14:paraId="4E52104F" w14:textId="77777777" w:rsidR="00297192" w:rsidRDefault="00297192" w:rsidP="00181913">
      <w:pPr>
        <w:tabs>
          <w:tab w:val="left" w:pos="0"/>
          <w:tab w:val="left" w:pos="10080"/>
          <w:tab w:val="left" w:pos="10800"/>
          <w:tab w:val="left" w:pos="11520"/>
          <w:tab w:val="left" w:pos="12240"/>
        </w:tabs>
        <w:rPr>
          <w:rFonts w:cs="Arial"/>
          <w:szCs w:val="24"/>
        </w:rPr>
      </w:pPr>
    </w:p>
    <w:p w14:paraId="21CE3BED" w14:textId="77777777" w:rsidR="00297192" w:rsidRDefault="00297192" w:rsidP="00181913">
      <w:pPr>
        <w:tabs>
          <w:tab w:val="left" w:pos="0"/>
          <w:tab w:val="left" w:pos="10080"/>
          <w:tab w:val="left" w:pos="10800"/>
          <w:tab w:val="left" w:pos="11520"/>
          <w:tab w:val="left" w:pos="12240"/>
        </w:tabs>
        <w:rPr>
          <w:rFonts w:cs="Arial"/>
          <w:szCs w:val="24"/>
        </w:rPr>
      </w:pPr>
    </w:p>
    <w:p w14:paraId="79B2F460" w14:textId="77777777" w:rsidR="00297192" w:rsidRDefault="00297192" w:rsidP="00181913">
      <w:pPr>
        <w:tabs>
          <w:tab w:val="left" w:pos="0"/>
          <w:tab w:val="left" w:pos="10080"/>
          <w:tab w:val="left" w:pos="10800"/>
          <w:tab w:val="left" w:pos="11520"/>
          <w:tab w:val="left" w:pos="12240"/>
        </w:tabs>
        <w:rPr>
          <w:rFonts w:cs="Arial"/>
          <w:szCs w:val="24"/>
        </w:rPr>
      </w:pPr>
    </w:p>
    <w:p w14:paraId="2A9E28CF" w14:textId="7FDDC3F1" w:rsidR="00181913" w:rsidRPr="00880D10" w:rsidRDefault="00934E56" w:rsidP="00181913">
      <w:pPr>
        <w:tabs>
          <w:tab w:val="left" w:pos="0"/>
          <w:tab w:val="left" w:pos="10080"/>
          <w:tab w:val="left" w:pos="10800"/>
          <w:tab w:val="left" w:pos="11520"/>
          <w:tab w:val="left" w:pos="12240"/>
        </w:tabs>
        <w:rPr>
          <w:rFonts w:cs="Arial"/>
          <w:b/>
          <w:szCs w:val="24"/>
        </w:rPr>
      </w:pPr>
      <w:r>
        <w:rPr>
          <w:rFonts w:cs="Arial"/>
          <w:szCs w:val="24"/>
        </w:rPr>
        <w:lastRenderedPageBreak/>
        <w:br/>
      </w:r>
      <w:r w:rsidR="00181913" w:rsidRPr="00880D10">
        <w:rPr>
          <w:rFonts w:cs="Arial"/>
          <w:b/>
          <w:szCs w:val="24"/>
        </w:rPr>
        <w:t>Appendi</w:t>
      </w:r>
      <w:r w:rsidR="00181913">
        <w:rPr>
          <w:rFonts w:cs="Arial"/>
          <w:b/>
          <w:szCs w:val="24"/>
        </w:rPr>
        <w:t>x</w:t>
      </w:r>
      <w:r w:rsidR="00181913" w:rsidRPr="00880D10">
        <w:rPr>
          <w:rFonts w:cs="Arial"/>
          <w:b/>
          <w:szCs w:val="24"/>
        </w:rPr>
        <w:t xml:space="preserve"> </w:t>
      </w:r>
      <w:r w:rsidR="00181913">
        <w:rPr>
          <w:rFonts w:cs="Arial"/>
          <w:b/>
          <w:szCs w:val="24"/>
        </w:rPr>
        <w:t>Five</w:t>
      </w:r>
    </w:p>
    <w:p w14:paraId="10906731" w14:textId="77777777" w:rsidR="00181913" w:rsidRPr="00880D10" w:rsidRDefault="00181913" w:rsidP="00181913">
      <w:pPr>
        <w:pStyle w:val="Heading5"/>
        <w:widowControl/>
        <w:tabs>
          <w:tab w:val="clear" w:pos="1145"/>
        </w:tabs>
        <w:jc w:val="center"/>
        <w:rPr>
          <w:rFonts w:ascii="Arial" w:hAnsi="Arial" w:cs="Arial"/>
          <w:szCs w:val="24"/>
        </w:rPr>
      </w:pPr>
      <w:bookmarkStart w:id="30" w:name="_Allegations_about_a"/>
      <w:bookmarkEnd w:id="30"/>
      <w:r w:rsidRPr="00880D10">
        <w:rPr>
          <w:rFonts w:ascii="Arial" w:hAnsi="Arial" w:cs="Arial"/>
          <w:szCs w:val="24"/>
        </w:rPr>
        <w:t xml:space="preserve">Allegations </w:t>
      </w:r>
      <w:r>
        <w:rPr>
          <w:rFonts w:ascii="Arial" w:hAnsi="Arial" w:cs="Arial"/>
          <w:szCs w:val="24"/>
        </w:rPr>
        <w:t xml:space="preserve">and concerns </w:t>
      </w:r>
      <w:r w:rsidRPr="00880D10">
        <w:rPr>
          <w:rFonts w:ascii="Arial" w:hAnsi="Arial" w:cs="Arial"/>
          <w:szCs w:val="24"/>
        </w:rPr>
        <w:t>about a member of staff, governor or volunteer</w:t>
      </w:r>
    </w:p>
    <w:p w14:paraId="0ED37C0D" w14:textId="77777777" w:rsidR="00181913" w:rsidRPr="00880D10" w:rsidRDefault="00181913" w:rsidP="00181913">
      <w:pPr>
        <w:pStyle w:val="BodyText"/>
        <w:jc w:val="left"/>
        <w:rPr>
          <w:rFonts w:cs="Arial"/>
          <w:b w:val="0"/>
          <w:sz w:val="24"/>
          <w:szCs w:val="24"/>
        </w:rPr>
      </w:pPr>
      <w:r w:rsidRPr="00880D10">
        <w:rPr>
          <w:rFonts w:cs="Arial"/>
          <w:b w:val="0"/>
          <w:sz w:val="24"/>
          <w:szCs w:val="24"/>
        </w:rPr>
        <w:t>Inappropriate behaviour by staff/volunteers could take the following forms:</w:t>
      </w:r>
    </w:p>
    <w:p w14:paraId="624AA981" w14:textId="77777777" w:rsidR="00181913" w:rsidRPr="00880D10" w:rsidRDefault="00181913" w:rsidP="00181913">
      <w:pPr>
        <w:widowControl w:val="0"/>
        <w:numPr>
          <w:ilvl w:val="0"/>
          <w:numId w:val="15"/>
        </w:numPr>
        <w:tabs>
          <w:tab w:val="clear" w:pos="1080"/>
          <w:tab w:val="num" w:pos="360"/>
          <w:tab w:val="left" w:pos="1145"/>
        </w:tabs>
        <w:spacing w:line="289" w:lineRule="exact"/>
        <w:ind w:left="360"/>
        <w:rPr>
          <w:rFonts w:cs="Arial"/>
          <w:szCs w:val="24"/>
          <w:lang w:val="en-US"/>
        </w:rPr>
      </w:pPr>
      <w:r w:rsidRPr="00880D10">
        <w:rPr>
          <w:rFonts w:cs="Arial"/>
          <w:b/>
          <w:szCs w:val="24"/>
          <w:lang w:val="en-US"/>
        </w:rPr>
        <w:t>Physical</w:t>
      </w:r>
      <w:r w:rsidRPr="00880D10">
        <w:rPr>
          <w:rFonts w:cs="Arial"/>
          <w:szCs w:val="24"/>
          <w:lang w:val="en-US"/>
        </w:rPr>
        <w:t xml:space="preserve"> </w:t>
      </w:r>
    </w:p>
    <w:p w14:paraId="6555AF33" w14:textId="77777777" w:rsidR="00181913" w:rsidRPr="00880D10" w:rsidRDefault="00181913" w:rsidP="00181913">
      <w:pPr>
        <w:ind w:left="360"/>
        <w:rPr>
          <w:rFonts w:cs="Arial"/>
          <w:szCs w:val="24"/>
          <w:lang w:val="en-US"/>
        </w:rPr>
      </w:pPr>
      <w:r w:rsidRPr="00880D10">
        <w:rPr>
          <w:rFonts w:cs="Arial"/>
          <w:szCs w:val="24"/>
          <w:lang w:val="en-US"/>
        </w:rPr>
        <w:t>For example</w:t>
      </w:r>
      <w:r>
        <w:rPr>
          <w:rFonts w:cs="Arial"/>
          <w:szCs w:val="24"/>
          <w:lang w:val="en-US"/>
        </w:rPr>
        <w:t>:</w:t>
      </w:r>
      <w:r w:rsidRPr="00880D10">
        <w:rPr>
          <w:rFonts w:cs="Arial"/>
          <w:szCs w:val="24"/>
          <w:lang w:val="en-US"/>
        </w:rPr>
        <w:t xml:space="preserve"> the intentional use of force as a punishment, slapping, use of objects to hit with, throwing objects or inappropriate physical handling.</w:t>
      </w:r>
    </w:p>
    <w:p w14:paraId="232F229A" w14:textId="77777777" w:rsidR="00181913" w:rsidRPr="00880D10" w:rsidRDefault="00181913" w:rsidP="00181913">
      <w:pPr>
        <w:widowControl w:val="0"/>
        <w:numPr>
          <w:ilvl w:val="0"/>
          <w:numId w:val="15"/>
        </w:numPr>
        <w:tabs>
          <w:tab w:val="clear" w:pos="1080"/>
          <w:tab w:val="num" w:pos="360"/>
          <w:tab w:val="left" w:pos="1145"/>
        </w:tabs>
        <w:spacing w:line="289" w:lineRule="exact"/>
        <w:ind w:left="360"/>
        <w:rPr>
          <w:rFonts w:cs="Arial"/>
          <w:szCs w:val="24"/>
          <w:lang w:val="en-US"/>
        </w:rPr>
      </w:pPr>
      <w:r w:rsidRPr="00880D10">
        <w:rPr>
          <w:rFonts w:cs="Arial"/>
          <w:b/>
          <w:szCs w:val="24"/>
          <w:lang w:val="en-US"/>
        </w:rPr>
        <w:t>Emotional</w:t>
      </w:r>
      <w:r w:rsidRPr="00880D10">
        <w:rPr>
          <w:rFonts w:cs="Arial"/>
          <w:szCs w:val="24"/>
          <w:lang w:val="en-US"/>
        </w:rPr>
        <w:t xml:space="preserve"> </w:t>
      </w:r>
    </w:p>
    <w:p w14:paraId="624F3713" w14:textId="77777777" w:rsidR="00181913" w:rsidRPr="00880D10" w:rsidRDefault="00181913" w:rsidP="00181913">
      <w:pPr>
        <w:ind w:left="360"/>
        <w:rPr>
          <w:rFonts w:cs="Arial"/>
          <w:szCs w:val="24"/>
          <w:lang w:val="en-US"/>
        </w:rPr>
      </w:pPr>
      <w:r w:rsidRPr="00880D10">
        <w:rPr>
          <w:rFonts w:cs="Arial"/>
          <w:szCs w:val="24"/>
          <w:lang w:val="en-US"/>
        </w:rPr>
        <w:t>For example</w:t>
      </w:r>
      <w:r>
        <w:rPr>
          <w:rFonts w:cs="Arial"/>
          <w:szCs w:val="24"/>
          <w:lang w:val="en-US"/>
        </w:rPr>
        <w:t>:</w:t>
      </w:r>
      <w:r w:rsidRPr="00880D10">
        <w:rPr>
          <w:rFonts w:cs="Arial"/>
          <w:szCs w:val="24"/>
          <w:lang w:val="en-US"/>
        </w:rPr>
        <w:t xml:space="preserve"> intimidation</w:t>
      </w:r>
      <w:r>
        <w:rPr>
          <w:rFonts w:cs="Arial"/>
          <w:szCs w:val="24"/>
          <w:lang w:val="en-US"/>
        </w:rPr>
        <w:t>;</w:t>
      </w:r>
      <w:r w:rsidRPr="00880D10">
        <w:rPr>
          <w:rFonts w:cs="Arial"/>
          <w:szCs w:val="24"/>
          <w:lang w:val="en-US"/>
        </w:rPr>
        <w:t xml:space="preserve"> belittling</w:t>
      </w:r>
      <w:r>
        <w:rPr>
          <w:rFonts w:cs="Arial"/>
          <w:szCs w:val="24"/>
          <w:lang w:val="en-US"/>
        </w:rPr>
        <w:t>;</w:t>
      </w:r>
      <w:r w:rsidRPr="00880D10">
        <w:rPr>
          <w:rFonts w:cs="Arial"/>
          <w:szCs w:val="24"/>
          <w:lang w:val="en-US"/>
        </w:rPr>
        <w:t xml:space="preserve"> scapegoating</w:t>
      </w:r>
      <w:r>
        <w:rPr>
          <w:rFonts w:cs="Arial"/>
          <w:szCs w:val="24"/>
          <w:lang w:val="en-US"/>
        </w:rPr>
        <w:t>;</w:t>
      </w:r>
      <w:r w:rsidRPr="00880D10">
        <w:rPr>
          <w:rFonts w:cs="Arial"/>
          <w:szCs w:val="24"/>
          <w:lang w:val="en-US"/>
        </w:rPr>
        <w:t xml:space="preserve"> sarcasm</w:t>
      </w:r>
      <w:r>
        <w:rPr>
          <w:rFonts w:cs="Arial"/>
          <w:szCs w:val="24"/>
          <w:lang w:val="en-US"/>
        </w:rPr>
        <w:t>;</w:t>
      </w:r>
      <w:r w:rsidRPr="00880D10">
        <w:rPr>
          <w:rFonts w:cs="Arial"/>
          <w:szCs w:val="24"/>
          <w:lang w:val="en-US"/>
        </w:rPr>
        <w:t xml:space="preserve"> lack of respect for children</w:t>
      </w:r>
      <w:r>
        <w:rPr>
          <w:rFonts w:cs="Arial"/>
          <w:szCs w:val="24"/>
        </w:rPr>
        <w:t>/young people</w:t>
      </w:r>
      <w:r w:rsidRPr="00880D10">
        <w:rPr>
          <w:rFonts w:cs="Arial"/>
          <w:szCs w:val="24"/>
          <w:lang w:val="en-US"/>
        </w:rPr>
        <w:t>’s rights</w:t>
      </w:r>
      <w:r>
        <w:rPr>
          <w:rFonts w:cs="Arial"/>
          <w:szCs w:val="24"/>
          <w:lang w:val="en-US"/>
        </w:rPr>
        <w:t xml:space="preserve">; excessive and/or aggressive shouting; </w:t>
      </w:r>
      <w:r w:rsidRPr="00880D10">
        <w:rPr>
          <w:rFonts w:cs="Arial"/>
          <w:szCs w:val="24"/>
          <w:lang w:val="en-US"/>
        </w:rPr>
        <w:t>and attitudes that discriminate on the grounds of race, gender, disability or sexuality.</w:t>
      </w:r>
    </w:p>
    <w:p w14:paraId="1400B889" w14:textId="77777777" w:rsidR="00181913" w:rsidRPr="00880D10" w:rsidRDefault="00181913" w:rsidP="00181913">
      <w:pPr>
        <w:widowControl w:val="0"/>
        <w:numPr>
          <w:ilvl w:val="0"/>
          <w:numId w:val="15"/>
        </w:numPr>
        <w:tabs>
          <w:tab w:val="clear" w:pos="1080"/>
          <w:tab w:val="num" w:pos="360"/>
          <w:tab w:val="left" w:pos="1145"/>
        </w:tabs>
        <w:spacing w:line="289" w:lineRule="exact"/>
        <w:ind w:left="360"/>
        <w:rPr>
          <w:rFonts w:cs="Arial"/>
          <w:szCs w:val="24"/>
          <w:lang w:val="en-US"/>
        </w:rPr>
      </w:pPr>
      <w:r w:rsidRPr="00880D10">
        <w:rPr>
          <w:rFonts w:cs="Arial"/>
          <w:b/>
          <w:szCs w:val="24"/>
          <w:lang w:val="en-US"/>
        </w:rPr>
        <w:t>Sexual</w:t>
      </w:r>
      <w:r w:rsidRPr="00880D10">
        <w:rPr>
          <w:rFonts w:cs="Arial"/>
          <w:szCs w:val="24"/>
          <w:lang w:val="en-US"/>
        </w:rPr>
        <w:t xml:space="preserve"> </w:t>
      </w:r>
    </w:p>
    <w:p w14:paraId="7AB41112" w14:textId="77777777" w:rsidR="00181913" w:rsidRPr="00880D10" w:rsidRDefault="00181913" w:rsidP="00181913">
      <w:pPr>
        <w:ind w:left="360"/>
        <w:rPr>
          <w:rFonts w:cs="Arial"/>
          <w:szCs w:val="24"/>
          <w:lang w:val="en-US"/>
        </w:rPr>
      </w:pPr>
      <w:r>
        <w:rPr>
          <w:rFonts w:cs="Arial"/>
          <w:szCs w:val="24"/>
          <w:lang w:val="en-US"/>
        </w:rPr>
        <w:t xml:space="preserve">For example: </w:t>
      </w:r>
      <w:r w:rsidRPr="00880D10">
        <w:rPr>
          <w:rFonts w:cs="Arial"/>
          <w:szCs w:val="24"/>
        </w:rPr>
        <w:t>sexualised</w:t>
      </w:r>
      <w:r w:rsidRPr="00880D10">
        <w:rPr>
          <w:rFonts w:cs="Arial"/>
          <w:szCs w:val="24"/>
          <w:lang w:val="en-US"/>
        </w:rPr>
        <w:t xml:space="preserve"> </w:t>
      </w:r>
      <w:r w:rsidRPr="00880D10">
        <w:rPr>
          <w:rFonts w:cs="Arial"/>
          <w:szCs w:val="24"/>
        </w:rPr>
        <w:t>behaviour</w:t>
      </w:r>
      <w:r w:rsidRPr="00880D10">
        <w:rPr>
          <w:rFonts w:cs="Arial"/>
          <w:szCs w:val="24"/>
          <w:lang w:val="en-US"/>
        </w:rPr>
        <w:t xml:space="preserve"> towards peers</w:t>
      </w:r>
      <w:r>
        <w:rPr>
          <w:rFonts w:cs="Arial"/>
          <w:szCs w:val="24"/>
          <w:lang w:val="en-US"/>
        </w:rPr>
        <w:t>;</w:t>
      </w:r>
      <w:r w:rsidRPr="00880D10">
        <w:rPr>
          <w:rFonts w:cs="Arial"/>
          <w:szCs w:val="24"/>
          <w:lang w:val="en-US"/>
        </w:rPr>
        <w:t xml:space="preserve"> sexual harassment</w:t>
      </w:r>
      <w:r>
        <w:rPr>
          <w:rFonts w:cs="Arial"/>
          <w:szCs w:val="24"/>
          <w:lang w:val="en-US"/>
        </w:rPr>
        <w:t>;</w:t>
      </w:r>
      <w:r w:rsidRPr="00880D10">
        <w:rPr>
          <w:rFonts w:cs="Arial"/>
          <w:szCs w:val="24"/>
          <w:lang w:val="en-US"/>
        </w:rPr>
        <w:t xml:space="preserve"> sexual communication including via social networking, email, text</w:t>
      </w:r>
      <w:r>
        <w:rPr>
          <w:rFonts w:cs="Arial"/>
          <w:szCs w:val="24"/>
          <w:lang w:val="en-US"/>
        </w:rPr>
        <w:t>;</w:t>
      </w:r>
      <w:r w:rsidRPr="00880D10">
        <w:rPr>
          <w:rFonts w:cs="Arial"/>
          <w:szCs w:val="24"/>
          <w:lang w:val="en-US"/>
        </w:rPr>
        <w:t xml:space="preserve"> grooming </w:t>
      </w:r>
      <w:r>
        <w:rPr>
          <w:rFonts w:cs="Arial"/>
          <w:szCs w:val="24"/>
          <w:lang w:val="en-US"/>
        </w:rPr>
        <w:t>behavior;</w:t>
      </w:r>
      <w:r w:rsidRPr="00880D10">
        <w:rPr>
          <w:rFonts w:cs="Arial"/>
          <w:szCs w:val="24"/>
          <w:lang w:val="en-US"/>
        </w:rPr>
        <w:t xml:space="preserve"> </w:t>
      </w:r>
      <w:r>
        <w:rPr>
          <w:rFonts w:cs="Arial"/>
          <w:szCs w:val="24"/>
          <w:lang w:val="en-US"/>
        </w:rPr>
        <w:t xml:space="preserve">and </w:t>
      </w:r>
      <w:r w:rsidRPr="00880D10">
        <w:rPr>
          <w:rFonts w:cs="Arial"/>
          <w:szCs w:val="24"/>
          <w:lang w:val="en-US"/>
        </w:rPr>
        <w:t>sexual assault and rape.</w:t>
      </w:r>
    </w:p>
    <w:p w14:paraId="68FFCD4F" w14:textId="77777777" w:rsidR="00181913" w:rsidRPr="00880D10" w:rsidRDefault="00181913" w:rsidP="00181913">
      <w:pPr>
        <w:widowControl w:val="0"/>
        <w:numPr>
          <w:ilvl w:val="0"/>
          <w:numId w:val="15"/>
        </w:numPr>
        <w:tabs>
          <w:tab w:val="clear" w:pos="1080"/>
          <w:tab w:val="num" w:pos="360"/>
          <w:tab w:val="left" w:pos="1145"/>
        </w:tabs>
        <w:spacing w:line="289" w:lineRule="exact"/>
        <w:ind w:left="360"/>
        <w:rPr>
          <w:rFonts w:cs="Arial"/>
          <w:szCs w:val="24"/>
          <w:lang w:val="en-US"/>
        </w:rPr>
      </w:pPr>
      <w:r w:rsidRPr="00880D10">
        <w:rPr>
          <w:rFonts w:cs="Arial"/>
          <w:b/>
          <w:szCs w:val="24"/>
          <w:lang w:val="en-US"/>
        </w:rPr>
        <w:t>Neglect</w:t>
      </w:r>
    </w:p>
    <w:p w14:paraId="38742D96" w14:textId="77777777" w:rsidR="00181913" w:rsidRPr="00880D10" w:rsidRDefault="00181913" w:rsidP="00181913">
      <w:pPr>
        <w:ind w:left="360"/>
        <w:rPr>
          <w:rFonts w:cs="Arial"/>
          <w:szCs w:val="24"/>
          <w:lang w:val="en-US"/>
        </w:rPr>
      </w:pPr>
      <w:r w:rsidRPr="00880D10">
        <w:rPr>
          <w:rFonts w:cs="Arial"/>
          <w:szCs w:val="24"/>
          <w:lang w:val="en-US"/>
        </w:rPr>
        <w:t>For example</w:t>
      </w:r>
      <w:r>
        <w:rPr>
          <w:rFonts w:cs="Arial"/>
          <w:szCs w:val="24"/>
          <w:lang w:val="en-US"/>
        </w:rPr>
        <w:t>:</w:t>
      </w:r>
      <w:r w:rsidRPr="00880D10">
        <w:rPr>
          <w:rFonts w:cs="Arial"/>
          <w:szCs w:val="24"/>
          <w:lang w:val="en-US"/>
        </w:rPr>
        <w:t xml:space="preserve"> failing to act to protect a child</w:t>
      </w:r>
      <w:r>
        <w:rPr>
          <w:rFonts w:cs="Arial"/>
          <w:szCs w:val="24"/>
          <w:lang w:val="en-US"/>
        </w:rPr>
        <w:t>(ren)</w:t>
      </w:r>
      <w:r>
        <w:rPr>
          <w:rFonts w:cs="Arial"/>
          <w:szCs w:val="24"/>
        </w:rPr>
        <w:t>/young people</w:t>
      </w:r>
      <w:r w:rsidRPr="00880D10">
        <w:rPr>
          <w:rFonts w:cs="Arial"/>
          <w:szCs w:val="24"/>
          <w:lang w:val="en-US"/>
        </w:rPr>
        <w:t>, failing to seek medical attention or failure to meet a child</w:t>
      </w:r>
      <w:r>
        <w:rPr>
          <w:rFonts w:cs="Arial"/>
          <w:szCs w:val="24"/>
        </w:rPr>
        <w:t>/young person</w:t>
      </w:r>
      <w:r w:rsidRPr="00880D10">
        <w:rPr>
          <w:rFonts w:cs="Arial"/>
          <w:szCs w:val="24"/>
          <w:lang w:val="en-US"/>
        </w:rPr>
        <w:t>’s basic needs</w:t>
      </w:r>
      <w:r>
        <w:rPr>
          <w:rFonts w:cs="Arial"/>
          <w:szCs w:val="24"/>
          <w:lang w:val="en-US"/>
        </w:rPr>
        <w:t>.</w:t>
      </w:r>
    </w:p>
    <w:p w14:paraId="5C059DD2" w14:textId="77777777" w:rsidR="00181913" w:rsidRPr="00880D10" w:rsidRDefault="00181913" w:rsidP="00181913">
      <w:pPr>
        <w:pStyle w:val="ListParagraph"/>
        <w:numPr>
          <w:ilvl w:val="0"/>
          <w:numId w:val="15"/>
        </w:numPr>
        <w:tabs>
          <w:tab w:val="clear" w:pos="1080"/>
          <w:tab w:val="num" w:pos="360"/>
        </w:tabs>
        <w:ind w:left="360"/>
        <w:rPr>
          <w:rFonts w:cs="Arial"/>
          <w:b/>
          <w:szCs w:val="24"/>
          <w:lang w:val="en-US"/>
        </w:rPr>
      </w:pPr>
      <w:r>
        <w:rPr>
          <w:rFonts w:cs="Arial"/>
          <w:b/>
          <w:szCs w:val="24"/>
          <w:lang w:val="en-US"/>
        </w:rPr>
        <w:t>Behaviours which may pose a risk</w:t>
      </w:r>
    </w:p>
    <w:p w14:paraId="5E846252" w14:textId="77777777" w:rsidR="00181913" w:rsidRPr="00880D10" w:rsidRDefault="00181913" w:rsidP="00181913">
      <w:pPr>
        <w:ind w:left="360"/>
        <w:rPr>
          <w:rFonts w:cs="Arial"/>
          <w:szCs w:val="24"/>
          <w:lang w:val="en-US"/>
        </w:rPr>
      </w:pPr>
      <w:r>
        <w:rPr>
          <w:rFonts w:cs="Arial"/>
          <w:szCs w:val="24"/>
          <w:lang w:val="en-US"/>
        </w:rPr>
        <w:t xml:space="preserve">Some behaviours which may </w:t>
      </w:r>
      <w:r w:rsidRPr="00880D10">
        <w:rPr>
          <w:rFonts w:cs="Arial"/>
          <w:szCs w:val="24"/>
          <w:lang w:val="en-US"/>
        </w:rPr>
        <w:t xml:space="preserve">take place outside of the workplace </w:t>
      </w:r>
      <w:r>
        <w:rPr>
          <w:rFonts w:cs="Arial"/>
          <w:szCs w:val="24"/>
          <w:lang w:val="en-US"/>
        </w:rPr>
        <w:t>could present a t</w:t>
      </w:r>
      <w:r w:rsidRPr="00880D10">
        <w:rPr>
          <w:rFonts w:cs="Arial"/>
          <w:szCs w:val="24"/>
          <w:lang w:val="en-US"/>
        </w:rPr>
        <w:t xml:space="preserve">ransferable risk in </w:t>
      </w:r>
      <w:r>
        <w:rPr>
          <w:rFonts w:cs="Arial"/>
          <w:szCs w:val="24"/>
          <w:lang w:val="en-US"/>
        </w:rPr>
        <w:t xml:space="preserve">an employee’s </w:t>
      </w:r>
      <w:r w:rsidRPr="00880D10">
        <w:rPr>
          <w:rFonts w:cs="Arial"/>
          <w:szCs w:val="24"/>
          <w:lang w:val="en-US"/>
        </w:rPr>
        <w:t xml:space="preserve">professional role </w:t>
      </w:r>
      <w:r>
        <w:rPr>
          <w:rFonts w:cs="Arial"/>
          <w:szCs w:val="24"/>
          <w:lang w:val="en-US"/>
        </w:rPr>
        <w:t xml:space="preserve">working with or in the vicinity of </w:t>
      </w:r>
      <w:r w:rsidRPr="00880D10">
        <w:rPr>
          <w:rFonts w:cs="Arial"/>
          <w:szCs w:val="24"/>
          <w:lang w:val="en-US"/>
        </w:rPr>
        <w:t>children</w:t>
      </w:r>
      <w:r>
        <w:rPr>
          <w:rFonts w:cs="Arial"/>
          <w:szCs w:val="24"/>
        </w:rPr>
        <w:t>/young people</w:t>
      </w:r>
      <w:r w:rsidRPr="00880D10">
        <w:rPr>
          <w:rFonts w:cs="Arial"/>
          <w:szCs w:val="24"/>
          <w:lang w:val="en-US"/>
        </w:rPr>
        <w:t>.  For example, alleged perpetrator of domestic abuse, offences demonstrating a sexual interest in children</w:t>
      </w:r>
      <w:r>
        <w:rPr>
          <w:rFonts w:cs="Arial"/>
          <w:szCs w:val="24"/>
        </w:rPr>
        <w:t>/young people</w:t>
      </w:r>
      <w:r w:rsidRPr="00880D10">
        <w:rPr>
          <w:rFonts w:cs="Arial"/>
          <w:szCs w:val="24"/>
          <w:lang w:val="en-US"/>
        </w:rPr>
        <w:t>, abuse or neglect of their own children or behaviours that are incompatible with a professional role working with children</w:t>
      </w:r>
      <w:r>
        <w:rPr>
          <w:rFonts w:cs="Arial"/>
          <w:szCs w:val="24"/>
        </w:rPr>
        <w:t>/young people</w:t>
      </w:r>
      <w:r w:rsidRPr="00880D10">
        <w:rPr>
          <w:rFonts w:cs="Arial"/>
          <w:szCs w:val="24"/>
          <w:lang w:val="en-US"/>
        </w:rPr>
        <w:t>.</w:t>
      </w:r>
    </w:p>
    <w:p w14:paraId="17BCC63F" w14:textId="77777777" w:rsidR="00181913" w:rsidRPr="00880D10" w:rsidRDefault="00181913" w:rsidP="00181913">
      <w:pPr>
        <w:pStyle w:val="BodyText"/>
        <w:jc w:val="left"/>
        <w:rPr>
          <w:rFonts w:cs="Arial"/>
          <w:b w:val="0"/>
          <w:sz w:val="24"/>
          <w:szCs w:val="24"/>
          <w:lang w:val="en-US"/>
        </w:rPr>
      </w:pPr>
      <w:r w:rsidRPr="00880D10">
        <w:rPr>
          <w:rFonts w:cs="Arial"/>
          <w:b w:val="0"/>
          <w:sz w:val="24"/>
          <w:szCs w:val="24"/>
          <w:lang w:val="en-US"/>
        </w:rPr>
        <w:t>If a child</w:t>
      </w:r>
      <w:r w:rsidRPr="00FB0E2D">
        <w:rPr>
          <w:rFonts w:cs="Arial"/>
          <w:b w:val="0"/>
          <w:sz w:val="24"/>
          <w:szCs w:val="24"/>
          <w:lang w:val="en-US"/>
        </w:rPr>
        <w:t>/young person</w:t>
      </w:r>
      <w:r w:rsidRPr="00880D10">
        <w:rPr>
          <w:rFonts w:cs="Arial"/>
          <w:b w:val="0"/>
          <w:sz w:val="24"/>
          <w:szCs w:val="24"/>
          <w:lang w:val="en-US"/>
        </w:rPr>
        <w:t xml:space="preserve"> makes an allegation or raises a concern about a member of staff</w:t>
      </w:r>
      <w:r>
        <w:rPr>
          <w:rFonts w:cs="Arial"/>
          <w:b w:val="0"/>
          <w:sz w:val="24"/>
          <w:szCs w:val="24"/>
          <w:lang w:val="en-US"/>
        </w:rPr>
        <w:t xml:space="preserve"> (including supply staff)</w:t>
      </w:r>
      <w:r w:rsidRPr="00880D10">
        <w:rPr>
          <w:rFonts w:cs="Arial"/>
          <w:b w:val="0"/>
          <w:sz w:val="24"/>
          <w:szCs w:val="24"/>
          <w:lang w:val="en-US"/>
        </w:rPr>
        <w:t xml:space="preserve">, governor, visitor </w:t>
      </w:r>
      <w:r w:rsidRPr="00880D10">
        <w:rPr>
          <w:rFonts w:cs="Arial"/>
          <w:b w:val="0"/>
          <w:sz w:val="24"/>
          <w:szCs w:val="24"/>
        </w:rPr>
        <w:t>or</w:t>
      </w:r>
      <w:r>
        <w:rPr>
          <w:rFonts w:cs="Arial"/>
          <w:b w:val="0"/>
          <w:sz w:val="24"/>
          <w:szCs w:val="24"/>
          <w:lang w:val="en-US"/>
        </w:rPr>
        <w:t xml:space="preserve"> volunteer the Head Teacher</w:t>
      </w:r>
      <w:r w:rsidRPr="00880D10">
        <w:rPr>
          <w:rFonts w:cs="Arial"/>
          <w:b w:val="0"/>
          <w:sz w:val="24"/>
          <w:szCs w:val="24"/>
        </w:rPr>
        <w:t>/Principal</w:t>
      </w:r>
      <w:r w:rsidRPr="00880D10">
        <w:rPr>
          <w:rFonts w:cs="Arial"/>
          <w:b w:val="0"/>
          <w:sz w:val="24"/>
          <w:szCs w:val="24"/>
          <w:lang w:val="en-US"/>
        </w:rPr>
        <w:t xml:space="preserve"> should be informed immediately.  I</w:t>
      </w:r>
      <w:r>
        <w:rPr>
          <w:rFonts w:cs="Arial"/>
          <w:b w:val="0"/>
          <w:sz w:val="24"/>
          <w:szCs w:val="24"/>
          <w:lang w:val="en-US"/>
        </w:rPr>
        <w:t xml:space="preserve">f the allegation or concern </w:t>
      </w:r>
      <w:r w:rsidRPr="00880D10">
        <w:rPr>
          <w:rFonts w:cs="Arial"/>
          <w:b w:val="0"/>
          <w:sz w:val="24"/>
          <w:szCs w:val="24"/>
          <w:lang w:val="en-US"/>
        </w:rPr>
        <w:t>fall</w:t>
      </w:r>
      <w:r>
        <w:rPr>
          <w:rFonts w:cs="Arial"/>
          <w:b w:val="0"/>
          <w:sz w:val="24"/>
          <w:szCs w:val="24"/>
          <w:lang w:val="en-US"/>
        </w:rPr>
        <w:t>s</w:t>
      </w:r>
      <w:r w:rsidRPr="00880D10">
        <w:rPr>
          <w:rFonts w:cs="Arial"/>
          <w:b w:val="0"/>
          <w:sz w:val="24"/>
          <w:szCs w:val="24"/>
          <w:lang w:val="en-US"/>
        </w:rPr>
        <w:t xml:space="preserve"> within the following criteria</w:t>
      </w:r>
      <w:r>
        <w:rPr>
          <w:rFonts w:cs="Arial"/>
          <w:b w:val="0"/>
          <w:sz w:val="24"/>
          <w:szCs w:val="24"/>
          <w:lang w:val="en-US"/>
        </w:rPr>
        <w:t>,</w:t>
      </w:r>
      <w:r w:rsidRPr="00880D10">
        <w:rPr>
          <w:rFonts w:cs="Arial"/>
          <w:b w:val="0"/>
          <w:sz w:val="24"/>
          <w:szCs w:val="24"/>
          <w:lang w:val="en-US"/>
        </w:rPr>
        <w:t xml:space="preserve"> the LADO will be contacted at the earliest possibly opportun</w:t>
      </w:r>
      <w:r>
        <w:rPr>
          <w:rFonts w:cs="Arial"/>
          <w:b w:val="0"/>
          <w:sz w:val="24"/>
          <w:szCs w:val="24"/>
          <w:lang w:val="en-US"/>
        </w:rPr>
        <w:t>ity and within 1 working day:</w:t>
      </w:r>
    </w:p>
    <w:p w14:paraId="4E440186" w14:textId="77777777" w:rsidR="00934E56" w:rsidRDefault="00181913" w:rsidP="00934E56">
      <w:pPr>
        <w:pStyle w:val="BodyText"/>
        <w:numPr>
          <w:ilvl w:val="0"/>
          <w:numId w:val="11"/>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Pr>
          <w:rFonts w:cs="Arial"/>
          <w:b w:val="0"/>
          <w:sz w:val="24"/>
          <w:szCs w:val="24"/>
        </w:rPr>
        <w:t>b</w:t>
      </w:r>
      <w:r w:rsidRPr="00880D10">
        <w:rPr>
          <w:rFonts w:cs="Arial"/>
          <w:b w:val="0"/>
          <w:sz w:val="24"/>
          <w:szCs w:val="24"/>
        </w:rPr>
        <w:t xml:space="preserve">ehaved in a way that has harmed </w:t>
      </w:r>
      <w:r>
        <w:rPr>
          <w:rFonts w:cs="Arial"/>
          <w:b w:val="0"/>
          <w:sz w:val="24"/>
          <w:szCs w:val="24"/>
        </w:rPr>
        <w:t>or may have harmed a</w:t>
      </w:r>
      <w:r w:rsidRPr="00880D10">
        <w:rPr>
          <w:rFonts w:cs="Arial"/>
          <w:b w:val="0"/>
          <w:sz w:val="24"/>
          <w:szCs w:val="24"/>
        </w:rPr>
        <w:t xml:space="preserve"> c</w:t>
      </w:r>
      <w:r>
        <w:rPr>
          <w:rFonts w:cs="Arial"/>
          <w:b w:val="0"/>
          <w:sz w:val="24"/>
          <w:szCs w:val="24"/>
        </w:rPr>
        <w:t>hild</w:t>
      </w:r>
      <w:r w:rsidRPr="00FB0E2D">
        <w:rPr>
          <w:rFonts w:cs="Arial"/>
          <w:b w:val="0"/>
          <w:sz w:val="24"/>
          <w:szCs w:val="24"/>
        </w:rPr>
        <w:t xml:space="preserve">/young </w:t>
      </w:r>
      <w:r w:rsidR="00C25EB8" w:rsidRPr="00FB0E2D">
        <w:rPr>
          <w:rFonts w:cs="Arial"/>
          <w:b w:val="0"/>
          <w:sz w:val="24"/>
          <w:szCs w:val="24"/>
        </w:rPr>
        <w:t>person</w:t>
      </w:r>
      <w:r w:rsidR="00C25EB8">
        <w:rPr>
          <w:rFonts w:cs="Arial"/>
          <w:b w:val="0"/>
          <w:sz w:val="24"/>
          <w:szCs w:val="24"/>
        </w:rPr>
        <w:t>;</w:t>
      </w:r>
    </w:p>
    <w:p w14:paraId="3188C08C" w14:textId="77777777" w:rsidR="00934E56" w:rsidRDefault="00181913" w:rsidP="00934E56">
      <w:pPr>
        <w:pStyle w:val="BodyText"/>
        <w:numPr>
          <w:ilvl w:val="0"/>
          <w:numId w:val="11"/>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934E56">
        <w:rPr>
          <w:rFonts w:cs="Arial"/>
          <w:b w:val="0"/>
          <w:sz w:val="24"/>
          <w:szCs w:val="24"/>
        </w:rPr>
        <w:t xml:space="preserve">possibly committed a criminal offence against or related to a child/young person; </w:t>
      </w:r>
    </w:p>
    <w:p w14:paraId="1C78D39C" w14:textId="77777777" w:rsidR="00934E56" w:rsidRDefault="00181913" w:rsidP="00934E56">
      <w:pPr>
        <w:pStyle w:val="BodyText"/>
        <w:numPr>
          <w:ilvl w:val="0"/>
          <w:numId w:val="11"/>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934E56">
        <w:rPr>
          <w:rFonts w:cs="Arial"/>
          <w:b w:val="0"/>
          <w:sz w:val="24"/>
          <w:szCs w:val="24"/>
        </w:rPr>
        <w:t>behaved in a way that indicates they may pose a risk of harm to children/young people.</w:t>
      </w:r>
    </w:p>
    <w:p w14:paraId="0897A5A7" w14:textId="75AA2C77" w:rsidR="00181913" w:rsidRPr="00934E56" w:rsidRDefault="00181913" w:rsidP="00934E56">
      <w:pPr>
        <w:pStyle w:val="BodyText"/>
        <w:numPr>
          <w:ilvl w:val="0"/>
          <w:numId w:val="11"/>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934E56">
        <w:rPr>
          <w:rFonts w:cs="Arial"/>
          <w:b w:val="0"/>
          <w:sz w:val="24"/>
          <w:szCs w:val="24"/>
        </w:rPr>
        <w:t>behaved or may have behaved in a way that indicates they may not be suitable to work with children/young people.</w:t>
      </w:r>
    </w:p>
    <w:p w14:paraId="6092189F" w14:textId="625ABD3E" w:rsidR="00181913" w:rsidRPr="00880D10" w:rsidRDefault="00934E56" w:rsidP="00181913">
      <w:pPr>
        <w:pStyle w:val="BodyText"/>
        <w:tabs>
          <w:tab w:val="clear" w:pos="720"/>
          <w:tab w:val="left" w:pos="142"/>
        </w:tabs>
        <w:ind w:hanging="11"/>
        <w:jc w:val="left"/>
        <w:rPr>
          <w:rFonts w:cs="Arial"/>
          <w:sz w:val="24"/>
          <w:szCs w:val="24"/>
          <w:lang w:val="en-US"/>
        </w:rPr>
      </w:pPr>
      <w:r>
        <w:rPr>
          <w:rFonts w:cs="Arial"/>
          <w:sz w:val="24"/>
          <w:szCs w:val="24"/>
          <w:lang w:val="en-US"/>
        </w:rPr>
        <w:br/>
      </w:r>
      <w:r w:rsidR="00181913">
        <w:rPr>
          <w:rFonts w:cs="Arial"/>
          <w:sz w:val="24"/>
          <w:szCs w:val="24"/>
          <w:lang w:val="en-US"/>
        </w:rPr>
        <w:t>The Head Teacher</w:t>
      </w:r>
      <w:r w:rsidR="00181913" w:rsidRPr="00880D10">
        <w:rPr>
          <w:rFonts w:cs="Arial"/>
          <w:sz w:val="24"/>
          <w:szCs w:val="24"/>
        </w:rPr>
        <w:t xml:space="preserve">/Principal </w:t>
      </w:r>
      <w:r w:rsidR="00181913" w:rsidRPr="00880D10">
        <w:rPr>
          <w:rFonts w:cs="Arial"/>
          <w:sz w:val="24"/>
          <w:szCs w:val="24"/>
          <w:lang w:val="en-US"/>
        </w:rPr>
        <w:t xml:space="preserve">will not carry out the investigation him/herself or interview pupils.  </w:t>
      </w:r>
    </w:p>
    <w:p w14:paraId="5FC768F9" w14:textId="77777777" w:rsidR="00181913" w:rsidRPr="00880D10" w:rsidRDefault="00181913" w:rsidP="00181913">
      <w:pPr>
        <w:pStyle w:val="BodyText"/>
        <w:jc w:val="left"/>
        <w:rPr>
          <w:rFonts w:cs="Arial"/>
          <w:b w:val="0"/>
          <w:sz w:val="24"/>
          <w:szCs w:val="24"/>
          <w:lang w:val="en-US"/>
        </w:rPr>
      </w:pPr>
      <w:r w:rsidRPr="00880D10">
        <w:rPr>
          <w:rFonts w:cs="Arial"/>
          <w:b w:val="0"/>
          <w:sz w:val="24"/>
          <w:szCs w:val="24"/>
          <w:lang w:val="en-US"/>
        </w:rPr>
        <w:lastRenderedPageBreak/>
        <w:t>If a child</w:t>
      </w:r>
      <w:r w:rsidRPr="00FB0E2D">
        <w:rPr>
          <w:rFonts w:cs="Arial"/>
          <w:b w:val="0"/>
          <w:sz w:val="24"/>
          <w:szCs w:val="24"/>
        </w:rPr>
        <w:t>/young pe</w:t>
      </w:r>
      <w:r>
        <w:rPr>
          <w:rFonts w:cs="Arial"/>
          <w:b w:val="0"/>
          <w:sz w:val="24"/>
          <w:szCs w:val="24"/>
        </w:rPr>
        <w:t>rson</w:t>
      </w:r>
      <w:r w:rsidRPr="00880D10">
        <w:rPr>
          <w:rFonts w:cs="Arial"/>
          <w:b w:val="0"/>
          <w:sz w:val="24"/>
          <w:szCs w:val="24"/>
          <w:lang w:val="en-US"/>
        </w:rPr>
        <w:t xml:space="preserve"> makes an allegation of physical abuse against an adult that works with children</w:t>
      </w:r>
      <w:r w:rsidRPr="00FB0E2D">
        <w:rPr>
          <w:rFonts w:cs="Arial"/>
          <w:b w:val="0"/>
          <w:sz w:val="24"/>
          <w:szCs w:val="24"/>
        </w:rPr>
        <w:t>/young pe</w:t>
      </w:r>
      <w:r>
        <w:rPr>
          <w:rFonts w:cs="Arial"/>
          <w:b w:val="0"/>
          <w:sz w:val="24"/>
          <w:szCs w:val="24"/>
        </w:rPr>
        <w:t>ople</w:t>
      </w:r>
      <w:r w:rsidRPr="00880D10">
        <w:rPr>
          <w:rFonts w:cs="Arial"/>
          <w:b w:val="0"/>
          <w:sz w:val="24"/>
          <w:szCs w:val="24"/>
          <w:lang w:val="en-US"/>
        </w:rPr>
        <w:t xml:space="preserve"> and there are visi</w:t>
      </w:r>
      <w:r>
        <w:rPr>
          <w:rFonts w:cs="Arial"/>
          <w:b w:val="0"/>
          <w:sz w:val="24"/>
          <w:szCs w:val="24"/>
          <w:lang w:val="en-US"/>
        </w:rPr>
        <w:t>ble bruises, marks or injuries, o</w:t>
      </w:r>
      <w:r w:rsidRPr="00880D10">
        <w:rPr>
          <w:rFonts w:cs="Arial"/>
          <w:b w:val="0"/>
          <w:sz w:val="24"/>
          <w:szCs w:val="24"/>
          <w:lang w:val="en-US"/>
        </w:rPr>
        <w:t>r if a child</w:t>
      </w:r>
      <w:r w:rsidRPr="00FB0E2D">
        <w:rPr>
          <w:rFonts w:cs="Arial"/>
          <w:b w:val="0"/>
          <w:sz w:val="24"/>
          <w:szCs w:val="24"/>
        </w:rPr>
        <w:t>/young pe</w:t>
      </w:r>
      <w:r>
        <w:rPr>
          <w:rFonts w:cs="Arial"/>
          <w:b w:val="0"/>
          <w:sz w:val="24"/>
          <w:szCs w:val="24"/>
        </w:rPr>
        <w:t>rson</w:t>
      </w:r>
      <w:r w:rsidRPr="00880D10">
        <w:rPr>
          <w:rFonts w:cs="Arial"/>
          <w:b w:val="0"/>
          <w:sz w:val="24"/>
          <w:szCs w:val="24"/>
          <w:lang w:val="en-US"/>
        </w:rPr>
        <w:t xml:space="preserve"> makes an allegation of sexual abuse against an adult that works with children</w:t>
      </w:r>
      <w:r w:rsidRPr="00FB0E2D">
        <w:rPr>
          <w:rFonts w:cs="Arial"/>
          <w:b w:val="0"/>
          <w:sz w:val="24"/>
          <w:szCs w:val="24"/>
        </w:rPr>
        <w:t>/young pe</w:t>
      </w:r>
      <w:r>
        <w:rPr>
          <w:rFonts w:cs="Arial"/>
          <w:b w:val="0"/>
          <w:sz w:val="24"/>
          <w:szCs w:val="24"/>
        </w:rPr>
        <w:t>ople</w:t>
      </w:r>
      <w:r>
        <w:rPr>
          <w:rFonts w:cs="Arial"/>
          <w:b w:val="0"/>
          <w:sz w:val="24"/>
          <w:szCs w:val="24"/>
          <w:lang w:val="en-US"/>
        </w:rPr>
        <w:t>, child p</w:t>
      </w:r>
      <w:r w:rsidRPr="00880D10">
        <w:rPr>
          <w:rFonts w:cs="Arial"/>
          <w:b w:val="0"/>
          <w:sz w:val="24"/>
          <w:szCs w:val="24"/>
          <w:lang w:val="en-US"/>
        </w:rPr>
        <w:t>rotection procedures will be followed and a referral made to</w:t>
      </w:r>
      <w:r>
        <w:rPr>
          <w:rFonts w:cs="Arial"/>
          <w:b w:val="0"/>
          <w:sz w:val="24"/>
          <w:szCs w:val="24"/>
          <w:lang w:val="en-US"/>
        </w:rPr>
        <w:t xml:space="preserve"> Children’s Social Care.</w:t>
      </w:r>
      <w:r w:rsidRPr="00880D10">
        <w:rPr>
          <w:rFonts w:cs="Arial"/>
          <w:b w:val="0"/>
          <w:sz w:val="24"/>
          <w:szCs w:val="24"/>
          <w:lang w:val="en-US"/>
        </w:rPr>
        <w:t xml:space="preserve"> The LADO will also be informed.</w:t>
      </w:r>
    </w:p>
    <w:p w14:paraId="0012F0CD" w14:textId="77777777" w:rsidR="00181913" w:rsidRPr="00880D10" w:rsidRDefault="00181913" w:rsidP="00181913">
      <w:pPr>
        <w:autoSpaceDE w:val="0"/>
        <w:autoSpaceDN w:val="0"/>
        <w:adjustRightInd w:val="0"/>
        <w:rPr>
          <w:rFonts w:cs="Arial"/>
          <w:szCs w:val="24"/>
        </w:rPr>
      </w:pPr>
      <w:r>
        <w:rPr>
          <w:rFonts w:cs="Arial"/>
          <w:szCs w:val="24"/>
        </w:rPr>
        <w:t>The Head Teacher</w:t>
      </w:r>
      <w:r w:rsidRPr="00880D10">
        <w:rPr>
          <w:rFonts w:cs="Arial"/>
          <w:szCs w:val="24"/>
        </w:rPr>
        <w:t xml:space="preserve">/Principal must exercise, and be accountable for, their professional judgement on the action to be taken, as follows – </w:t>
      </w:r>
    </w:p>
    <w:p w14:paraId="71ACA1DD" w14:textId="77777777" w:rsidR="00181913" w:rsidRDefault="00181913" w:rsidP="00656419">
      <w:pPr>
        <w:pStyle w:val="ListParagraph"/>
        <w:numPr>
          <w:ilvl w:val="0"/>
          <w:numId w:val="69"/>
        </w:numPr>
        <w:autoSpaceDE w:val="0"/>
        <w:autoSpaceDN w:val="0"/>
        <w:adjustRightInd w:val="0"/>
        <w:rPr>
          <w:rFonts w:cs="Arial"/>
          <w:szCs w:val="24"/>
        </w:rPr>
      </w:pPr>
      <w:r w:rsidRPr="00F25495">
        <w:rPr>
          <w:rFonts w:cs="Arial"/>
          <w:szCs w:val="24"/>
        </w:rPr>
        <w:t>If the</w:t>
      </w:r>
      <w:r>
        <w:rPr>
          <w:rFonts w:cs="Arial"/>
          <w:szCs w:val="24"/>
        </w:rPr>
        <w:t xml:space="preserve"> actions of the member of staff</w:t>
      </w:r>
      <w:r w:rsidRPr="00F25495">
        <w:rPr>
          <w:rFonts w:cs="Arial"/>
          <w:szCs w:val="24"/>
        </w:rPr>
        <w:t xml:space="preserve"> are felt likely to fall within t</w:t>
      </w:r>
      <w:r>
        <w:rPr>
          <w:rFonts w:cs="Arial"/>
          <w:szCs w:val="24"/>
        </w:rPr>
        <w:t>he scope of the I</w:t>
      </w:r>
      <w:r w:rsidRPr="00F25495">
        <w:rPr>
          <w:rFonts w:cs="Arial"/>
          <w:szCs w:val="24"/>
        </w:rPr>
        <w:t xml:space="preserve">nteragency </w:t>
      </w:r>
      <w:r>
        <w:rPr>
          <w:rFonts w:cs="Arial"/>
          <w:szCs w:val="24"/>
        </w:rPr>
        <w:t>A</w:t>
      </w:r>
      <w:r w:rsidRPr="00F25495">
        <w:rPr>
          <w:rFonts w:cs="Arial"/>
          <w:szCs w:val="24"/>
        </w:rPr>
        <w:t xml:space="preserve">llegation </w:t>
      </w:r>
      <w:r>
        <w:rPr>
          <w:rFonts w:cs="Arial"/>
          <w:szCs w:val="24"/>
        </w:rPr>
        <w:t>M</w:t>
      </w:r>
      <w:r w:rsidRPr="00F25495">
        <w:rPr>
          <w:rFonts w:cs="Arial"/>
          <w:szCs w:val="24"/>
        </w:rPr>
        <w:t xml:space="preserve">anagement </w:t>
      </w:r>
      <w:r>
        <w:rPr>
          <w:rFonts w:cs="Arial"/>
          <w:szCs w:val="24"/>
        </w:rPr>
        <w:t>P</w:t>
      </w:r>
      <w:r w:rsidRPr="00F25495">
        <w:rPr>
          <w:rFonts w:cs="Arial"/>
          <w:szCs w:val="24"/>
        </w:rPr>
        <w:t xml:space="preserve">rocedures </w:t>
      </w:r>
      <w:r>
        <w:rPr>
          <w:rFonts w:cs="Arial"/>
          <w:szCs w:val="24"/>
        </w:rPr>
        <w:t>(</w:t>
      </w:r>
      <w:r w:rsidRPr="00F25495">
        <w:rPr>
          <w:rFonts w:cs="Arial"/>
          <w:szCs w:val="24"/>
        </w:rPr>
        <w:t>as stated in point 2</w:t>
      </w:r>
      <w:r>
        <w:rPr>
          <w:rFonts w:cs="Arial"/>
          <w:szCs w:val="24"/>
        </w:rPr>
        <w:t>)</w:t>
      </w:r>
      <w:r w:rsidRPr="00F25495">
        <w:rPr>
          <w:rFonts w:cs="Arial"/>
          <w:szCs w:val="24"/>
        </w:rPr>
        <w:t xml:space="preserve">, the </w:t>
      </w:r>
      <w:r>
        <w:rPr>
          <w:rFonts w:cs="Arial"/>
          <w:szCs w:val="24"/>
        </w:rPr>
        <w:t>Head Teacher/</w:t>
      </w:r>
      <w:r w:rsidRPr="00F25495">
        <w:rPr>
          <w:rFonts w:cs="Arial"/>
          <w:szCs w:val="24"/>
        </w:rPr>
        <w:t>Principal will notify the Local Aut</w:t>
      </w:r>
      <w:r>
        <w:rPr>
          <w:rFonts w:cs="Arial"/>
          <w:szCs w:val="24"/>
        </w:rPr>
        <w:t xml:space="preserve">hority Designated Officer. </w:t>
      </w:r>
      <w:r w:rsidRPr="00F25495">
        <w:rPr>
          <w:rFonts w:cs="Arial"/>
          <w:szCs w:val="24"/>
        </w:rPr>
        <w:t xml:space="preserve">The </w:t>
      </w:r>
      <w:r>
        <w:rPr>
          <w:rFonts w:cs="Arial"/>
          <w:szCs w:val="24"/>
        </w:rPr>
        <w:t>LADO will liaise with the Head Teacher/Principal</w:t>
      </w:r>
      <w:r w:rsidRPr="00F25495">
        <w:rPr>
          <w:rFonts w:cs="Arial"/>
          <w:szCs w:val="24"/>
        </w:rPr>
        <w:t xml:space="preserve"> and advise about action</w:t>
      </w:r>
      <w:r>
        <w:rPr>
          <w:rFonts w:cs="Arial"/>
          <w:szCs w:val="24"/>
        </w:rPr>
        <w:t>s</w:t>
      </w:r>
      <w:r w:rsidRPr="00F25495">
        <w:rPr>
          <w:rFonts w:cs="Arial"/>
          <w:szCs w:val="24"/>
        </w:rPr>
        <w:t xml:space="preserve"> to be taken which will be in accordance with the </w:t>
      </w:r>
      <w:r>
        <w:rPr>
          <w:rFonts w:cs="Arial"/>
          <w:szCs w:val="24"/>
        </w:rPr>
        <w:t>I</w:t>
      </w:r>
      <w:r w:rsidRPr="00F25495">
        <w:rPr>
          <w:rFonts w:cs="Arial"/>
          <w:szCs w:val="24"/>
        </w:rPr>
        <w:t xml:space="preserve">nteragency </w:t>
      </w:r>
      <w:r>
        <w:rPr>
          <w:rFonts w:cs="Arial"/>
          <w:szCs w:val="24"/>
        </w:rPr>
        <w:t>A</w:t>
      </w:r>
      <w:r w:rsidRPr="00F25495">
        <w:rPr>
          <w:rFonts w:cs="Arial"/>
          <w:szCs w:val="24"/>
        </w:rPr>
        <w:t xml:space="preserve">llegation </w:t>
      </w:r>
      <w:r>
        <w:rPr>
          <w:rFonts w:cs="Arial"/>
          <w:szCs w:val="24"/>
        </w:rPr>
        <w:t>M</w:t>
      </w:r>
      <w:r w:rsidRPr="00F25495">
        <w:rPr>
          <w:rFonts w:cs="Arial"/>
          <w:szCs w:val="24"/>
        </w:rPr>
        <w:t xml:space="preserve">anagement </w:t>
      </w:r>
      <w:r>
        <w:rPr>
          <w:rFonts w:cs="Arial"/>
          <w:szCs w:val="24"/>
        </w:rPr>
        <w:t>P</w:t>
      </w:r>
      <w:r w:rsidRPr="00F25495">
        <w:rPr>
          <w:rFonts w:cs="Arial"/>
          <w:szCs w:val="24"/>
        </w:rPr>
        <w:t>rocedures</w:t>
      </w:r>
      <w:r>
        <w:rPr>
          <w:rFonts w:cs="Arial"/>
          <w:szCs w:val="24"/>
        </w:rPr>
        <w:t>.</w:t>
      </w:r>
    </w:p>
    <w:p w14:paraId="06CAA0BD" w14:textId="77777777" w:rsidR="00181913" w:rsidRDefault="00181913" w:rsidP="00656419">
      <w:pPr>
        <w:pStyle w:val="ListParagraph"/>
        <w:numPr>
          <w:ilvl w:val="0"/>
          <w:numId w:val="69"/>
        </w:numPr>
        <w:autoSpaceDE w:val="0"/>
        <w:autoSpaceDN w:val="0"/>
        <w:adjustRightInd w:val="0"/>
        <w:rPr>
          <w:rFonts w:cs="Arial"/>
          <w:szCs w:val="24"/>
        </w:rPr>
      </w:pPr>
      <w:r w:rsidRPr="00F25495">
        <w:rPr>
          <w:rFonts w:cs="Arial"/>
          <w:szCs w:val="24"/>
        </w:rPr>
        <w:t>I</w:t>
      </w:r>
      <w:r>
        <w:rPr>
          <w:rFonts w:cs="Arial"/>
          <w:szCs w:val="24"/>
        </w:rPr>
        <w:t>f the Head Teacher</w:t>
      </w:r>
      <w:r w:rsidRPr="00F25495">
        <w:rPr>
          <w:rFonts w:cs="Arial"/>
          <w:szCs w:val="24"/>
        </w:rPr>
        <w:t xml:space="preserve">/Principal is uncertain, whether the concern or allegation falls within the scope of the </w:t>
      </w:r>
      <w:r>
        <w:rPr>
          <w:rFonts w:cs="Arial"/>
          <w:szCs w:val="24"/>
        </w:rPr>
        <w:t>I</w:t>
      </w:r>
      <w:r w:rsidRPr="00F25495">
        <w:rPr>
          <w:rFonts w:cs="Arial"/>
          <w:szCs w:val="24"/>
        </w:rPr>
        <w:t xml:space="preserve">nteragency </w:t>
      </w:r>
      <w:r>
        <w:rPr>
          <w:rFonts w:cs="Arial"/>
          <w:szCs w:val="24"/>
        </w:rPr>
        <w:t>A</w:t>
      </w:r>
      <w:r w:rsidRPr="00F25495">
        <w:rPr>
          <w:rFonts w:cs="Arial"/>
          <w:szCs w:val="24"/>
        </w:rPr>
        <w:t xml:space="preserve">llegation </w:t>
      </w:r>
      <w:r>
        <w:rPr>
          <w:rFonts w:cs="Arial"/>
          <w:szCs w:val="24"/>
        </w:rPr>
        <w:t>M</w:t>
      </w:r>
      <w:r w:rsidRPr="00F25495">
        <w:rPr>
          <w:rFonts w:cs="Arial"/>
          <w:szCs w:val="24"/>
        </w:rPr>
        <w:t xml:space="preserve">anagement </w:t>
      </w:r>
      <w:r>
        <w:rPr>
          <w:rFonts w:cs="Arial"/>
          <w:szCs w:val="24"/>
        </w:rPr>
        <w:t>P</w:t>
      </w:r>
      <w:r w:rsidRPr="00F25495">
        <w:rPr>
          <w:rFonts w:cs="Arial"/>
          <w:szCs w:val="24"/>
        </w:rPr>
        <w:t>rocedures</w:t>
      </w:r>
      <w:r>
        <w:rPr>
          <w:rFonts w:cs="Arial"/>
          <w:szCs w:val="24"/>
        </w:rPr>
        <w:t xml:space="preserve">, </w:t>
      </w:r>
      <w:r w:rsidRPr="00F25495">
        <w:rPr>
          <w:rFonts w:cs="Arial"/>
          <w:szCs w:val="24"/>
        </w:rPr>
        <w:t>a consultation with the LADO will take place and the advice provided will be acted upon.  This consultation and the advice offered will be recorded and held on file.</w:t>
      </w:r>
    </w:p>
    <w:p w14:paraId="268520BE" w14:textId="77777777" w:rsidR="00181913" w:rsidRPr="00F726FD" w:rsidRDefault="00181913" w:rsidP="00656419">
      <w:pPr>
        <w:pStyle w:val="ListParagraph"/>
        <w:numPr>
          <w:ilvl w:val="0"/>
          <w:numId w:val="69"/>
        </w:numPr>
        <w:autoSpaceDE w:val="0"/>
        <w:autoSpaceDN w:val="0"/>
        <w:adjustRightInd w:val="0"/>
        <w:rPr>
          <w:rFonts w:cs="Arial"/>
          <w:szCs w:val="24"/>
        </w:rPr>
      </w:pPr>
      <w:r w:rsidRPr="00F25495">
        <w:rPr>
          <w:rFonts w:cs="Arial"/>
          <w:szCs w:val="24"/>
          <w:lang w:val="en-US"/>
        </w:rPr>
        <w:t xml:space="preserve">Where an allegation </w:t>
      </w:r>
      <w:r>
        <w:rPr>
          <w:rFonts w:cs="Arial"/>
          <w:szCs w:val="24"/>
          <w:lang w:val="en-US"/>
        </w:rPr>
        <w:t>has been made against the Head Teacher</w:t>
      </w:r>
      <w:r w:rsidRPr="00F25495">
        <w:rPr>
          <w:rFonts w:cs="Arial"/>
          <w:szCs w:val="24"/>
        </w:rPr>
        <w:t>/</w:t>
      </w:r>
      <w:r>
        <w:rPr>
          <w:rFonts w:cs="Arial"/>
          <w:szCs w:val="24"/>
        </w:rPr>
        <w:t>P</w:t>
      </w:r>
      <w:r w:rsidRPr="00F25495">
        <w:rPr>
          <w:rFonts w:cs="Arial"/>
          <w:szCs w:val="24"/>
        </w:rPr>
        <w:t>rincipal</w:t>
      </w:r>
      <w:r w:rsidRPr="00F25495">
        <w:rPr>
          <w:rFonts w:cs="Arial"/>
          <w:szCs w:val="24"/>
          <w:lang w:val="en-US"/>
        </w:rPr>
        <w:t xml:space="preserve">, then the Chair of the </w:t>
      </w:r>
      <w:r w:rsidRPr="00F25495">
        <w:rPr>
          <w:rFonts w:cs="Arial"/>
          <w:szCs w:val="24"/>
        </w:rPr>
        <w:t>Governing</w:t>
      </w:r>
      <w:r w:rsidRPr="00F25495">
        <w:rPr>
          <w:rFonts w:cs="Arial"/>
          <w:szCs w:val="24"/>
          <w:lang w:val="en-US"/>
        </w:rPr>
        <w:t xml:space="preserve"> Body takes on the role of liaising with the LADO team in determining the appropriate way forward.  For details of t</w:t>
      </w:r>
      <w:r>
        <w:rPr>
          <w:rFonts w:cs="Arial"/>
          <w:szCs w:val="24"/>
          <w:lang w:val="en-US"/>
        </w:rPr>
        <w:t>his specific procedure see the s</w:t>
      </w:r>
      <w:r w:rsidRPr="00F25495">
        <w:rPr>
          <w:rFonts w:cs="Arial"/>
          <w:szCs w:val="24"/>
          <w:lang w:val="en-US"/>
        </w:rPr>
        <w:t xml:space="preserve">ection </w:t>
      </w:r>
      <w:hyperlink r:id="rId95" w:history="1">
        <w:r w:rsidRPr="00CA3BD4">
          <w:rPr>
            <w:rStyle w:val="Hyperlink"/>
            <w:rFonts w:cs="Arial"/>
            <w:color w:val="auto"/>
            <w:szCs w:val="24"/>
            <w:lang w:val="en-US"/>
          </w:rPr>
          <w:t>on Allegations against Staff and Volunteers</w:t>
        </w:r>
      </w:hyperlink>
      <w:r w:rsidRPr="00F25495">
        <w:rPr>
          <w:rFonts w:cs="Arial"/>
          <w:szCs w:val="24"/>
          <w:lang w:val="en-US"/>
        </w:rPr>
        <w:t>.</w:t>
      </w:r>
    </w:p>
    <w:p w14:paraId="00D68D3B" w14:textId="5194E654" w:rsidR="00181913" w:rsidRPr="00C93093" w:rsidRDefault="000F19DC" w:rsidP="00181913">
      <w:pPr>
        <w:autoSpaceDE w:val="0"/>
        <w:autoSpaceDN w:val="0"/>
        <w:adjustRightInd w:val="0"/>
        <w:jc w:val="center"/>
        <w:rPr>
          <w:rFonts w:cs="Arial"/>
          <w:b/>
          <w:bCs/>
          <w:sz w:val="20"/>
        </w:rPr>
      </w:pPr>
      <w:r>
        <w:rPr>
          <w:b/>
          <w:bCs/>
          <w:szCs w:val="24"/>
        </w:rPr>
        <w:br/>
      </w:r>
      <w:r w:rsidR="00181913" w:rsidRPr="00C93093">
        <w:rPr>
          <w:b/>
          <w:bCs/>
          <w:szCs w:val="24"/>
        </w:rPr>
        <w:t>Concerns that do not meet the harm threshold.</w:t>
      </w:r>
    </w:p>
    <w:p w14:paraId="41F4C3AF" w14:textId="77777777" w:rsidR="00181913" w:rsidRPr="00C93093" w:rsidRDefault="00181913" w:rsidP="00181913">
      <w:pPr>
        <w:autoSpaceDE w:val="0"/>
        <w:autoSpaceDN w:val="0"/>
        <w:adjustRightInd w:val="0"/>
        <w:spacing w:after="0" w:line="240" w:lineRule="auto"/>
        <w:rPr>
          <w:rFonts w:eastAsiaTheme="minorHAnsi" w:cs="Arial"/>
          <w:color w:val="000000"/>
          <w:szCs w:val="24"/>
          <w:lang w:eastAsia="en-US"/>
        </w:rPr>
      </w:pPr>
      <w:r w:rsidRPr="00C93093">
        <w:rPr>
          <w:rFonts w:cs="Arial"/>
          <w:szCs w:val="24"/>
        </w:rPr>
        <w:t>Our G</w:t>
      </w:r>
      <w:r w:rsidRPr="00C93093">
        <w:rPr>
          <w:rFonts w:eastAsiaTheme="minorHAnsi" w:cs="Arial"/>
          <w:color w:val="000000"/>
          <w:szCs w:val="24"/>
          <w:lang w:eastAsia="en-US"/>
        </w:rPr>
        <w:t xml:space="preserve">overning body have policies and processes to deal with concerns (including allegations) which do not meet the harm threshold. </w:t>
      </w:r>
    </w:p>
    <w:p w14:paraId="6603F3B4" w14:textId="77777777" w:rsidR="00181913" w:rsidRPr="00C93093" w:rsidRDefault="00181913" w:rsidP="00181913">
      <w:pPr>
        <w:autoSpaceDE w:val="0"/>
        <w:autoSpaceDN w:val="0"/>
        <w:adjustRightInd w:val="0"/>
        <w:spacing w:after="0" w:line="240" w:lineRule="auto"/>
        <w:rPr>
          <w:rFonts w:eastAsiaTheme="minorHAnsi" w:cs="Arial"/>
          <w:color w:val="000000"/>
          <w:szCs w:val="24"/>
          <w:lang w:eastAsia="en-US"/>
        </w:rPr>
      </w:pPr>
    </w:p>
    <w:p w14:paraId="40A9319C" w14:textId="77777777" w:rsidR="00181913" w:rsidRPr="00C93093" w:rsidRDefault="00181913" w:rsidP="00181913">
      <w:p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 xml:space="preserve">We recognise that concerns may arise in several ways and from a number of sources, for example: </w:t>
      </w:r>
    </w:p>
    <w:p w14:paraId="35E0F2C2" w14:textId="77777777" w:rsidR="00181913" w:rsidRDefault="00181913" w:rsidP="00656419">
      <w:pPr>
        <w:pStyle w:val="ListParagraph"/>
        <w:numPr>
          <w:ilvl w:val="0"/>
          <w:numId w:val="81"/>
        </w:num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 xml:space="preserve">suspicion; </w:t>
      </w:r>
    </w:p>
    <w:p w14:paraId="77C13347" w14:textId="77777777" w:rsidR="00934E56" w:rsidRPr="00C93093" w:rsidRDefault="00934E56" w:rsidP="00934E56">
      <w:pPr>
        <w:pStyle w:val="ListParagraph"/>
        <w:autoSpaceDE w:val="0"/>
        <w:autoSpaceDN w:val="0"/>
        <w:adjustRightInd w:val="0"/>
        <w:spacing w:after="0" w:line="240" w:lineRule="auto"/>
        <w:rPr>
          <w:rFonts w:eastAsiaTheme="minorHAnsi" w:cs="Arial"/>
          <w:color w:val="000000"/>
          <w:szCs w:val="24"/>
          <w:lang w:eastAsia="en-US"/>
        </w:rPr>
      </w:pPr>
    </w:p>
    <w:p w14:paraId="6C817AB2" w14:textId="3077935E" w:rsidR="00934E56" w:rsidRDefault="00181913" w:rsidP="00656419">
      <w:pPr>
        <w:pStyle w:val="ListParagraph"/>
        <w:numPr>
          <w:ilvl w:val="0"/>
          <w:numId w:val="81"/>
        </w:num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 xml:space="preserve">complaint; </w:t>
      </w:r>
    </w:p>
    <w:p w14:paraId="72B45E0D" w14:textId="77777777" w:rsidR="00934E56" w:rsidRPr="00934E56" w:rsidRDefault="00934E56" w:rsidP="00934E56">
      <w:pPr>
        <w:autoSpaceDE w:val="0"/>
        <w:autoSpaceDN w:val="0"/>
        <w:adjustRightInd w:val="0"/>
        <w:spacing w:after="0" w:line="240" w:lineRule="auto"/>
        <w:rPr>
          <w:rFonts w:eastAsiaTheme="minorHAnsi" w:cs="Arial"/>
          <w:color w:val="000000"/>
          <w:szCs w:val="24"/>
          <w:lang w:eastAsia="en-US"/>
        </w:rPr>
      </w:pPr>
    </w:p>
    <w:p w14:paraId="1D9B9605" w14:textId="6FDC77E7" w:rsidR="00181913" w:rsidRPr="00934E56" w:rsidRDefault="00181913" w:rsidP="00656419">
      <w:pPr>
        <w:pStyle w:val="ListParagraph"/>
        <w:numPr>
          <w:ilvl w:val="0"/>
          <w:numId w:val="81"/>
        </w:numPr>
        <w:autoSpaceDE w:val="0"/>
        <w:autoSpaceDN w:val="0"/>
        <w:adjustRightInd w:val="0"/>
        <w:spacing w:after="0" w:line="240" w:lineRule="auto"/>
        <w:rPr>
          <w:rFonts w:eastAsiaTheme="minorHAnsi" w:cs="Arial"/>
          <w:color w:val="000000"/>
          <w:szCs w:val="24"/>
          <w:lang w:eastAsia="en-US"/>
        </w:rPr>
      </w:pPr>
      <w:r w:rsidRPr="00934E56">
        <w:rPr>
          <w:rFonts w:eastAsiaTheme="minorHAnsi" w:cs="Arial"/>
          <w:color w:val="000000"/>
          <w:szCs w:val="24"/>
          <w:lang w:eastAsia="en-US"/>
        </w:rPr>
        <w:t>disclosure made by a child, parent or other adult within or outside of the organisation;</w:t>
      </w:r>
    </w:p>
    <w:p w14:paraId="7510B7C3" w14:textId="77777777" w:rsidR="00934E56" w:rsidRDefault="00934E56" w:rsidP="00934E56">
      <w:pPr>
        <w:pStyle w:val="ListParagraph"/>
        <w:autoSpaceDE w:val="0"/>
        <w:autoSpaceDN w:val="0"/>
        <w:adjustRightInd w:val="0"/>
        <w:spacing w:after="0" w:line="240" w:lineRule="auto"/>
        <w:rPr>
          <w:rFonts w:eastAsiaTheme="minorHAnsi" w:cs="Arial"/>
          <w:color w:val="000000"/>
          <w:szCs w:val="24"/>
          <w:lang w:eastAsia="en-US"/>
        </w:rPr>
      </w:pPr>
    </w:p>
    <w:p w14:paraId="74D6F0FD" w14:textId="691566AC" w:rsidR="00181913" w:rsidRPr="00C93093" w:rsidRDefault="00181913" w:rsidP="00656419">
      <w:pPr>
        <w:pStyle w:val="ListParagraph"/>
        <w:numPr>
          <w:ilvl w:val="0"/>
          <w:numId w:val="81"/>
        </w:num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 xml:space="preserve">as a result of vetting checks undertaken. </w:t>
      </w:r>
    </w:p>
    <w:p w14:paraId="74E81C6F" w14:textId="77777777" w:rsidR="00181913" w:rsidRPr="00C93093" w:rsidRDefault="00181913" w:rsidP="00181913">
      <w:pPr>
        <w:autoSpaceDE w:val="0"/>
        <w:autoSpaceDN w:val="0"/>
        <w:adjustRightInd w:val="0"/>
        <w:spacing w:after="0" w:line="240" w:lineRule="auto"/>
        <w:rPr>
          <w:rFonts w:eastAsiaTheme="minorHAnsi" w:cs="Arial"/>
          <w:color w:val="000000"/>
          <w:szCs w:val="24"/>
          <w:lang w:eastAsia="en-US"/>
        </w:rPr>
      </w:pPr>
    </w:p>
    <w:p w14:paraId="0797B85A" w14:textId="67A85F88" w:rsidR="00181913" w:rsidRPr="00733346" w:rsidRDefault="00D500C6" w:rsidP="00181913">
      <w:pPr>
        <w:autoSpaceDE w:val="0"/>
        <w:autoSpaceDN w:val="0"/>
        <w:adjustRightInd w:val="0"/>
        <w:spacing w:after="125" w:line="240" w:lineRule="auto"/>
        <w:rPr>
          <w:rFonts w:eastAsiaTheme="minorHAnsi" w:cs="Arial"/>
          <w:color w:val="000000"/>
          <w:szCs w:val="24"/>
          <w:lang w:eastAsia="en-US"/>
        </w:rPr>
      </w:pPr>
      <w:r w:rsidRPr="00D500C6">
        <w:rPr>
          <w:rFonts w:cs="Arial"/>
          <w:szCs w:val="24"/>
        </w:rPr>
        <w:t>Clifton All Saints Academy</w:t>
      </w:r>
      <w:r w:rsidRPr="00C93093">
        <w:rPr>
          <w:rFonts w:eastAsiaTheme="minorHAnsi" w:cs="Arial"/>
          <w:color w:val="000000"/>
          <w:szCs w:val="24"/>
          <w:lang w:eastAsia="en-US"/>
        </w:rPr>
        <w:t xml:space="preserve"> </w:t>
      </w:r>
      <w:r w:rsidR="00181913" w:rsidRPr="00C93093">
        <w:rPr>
          <w:rFonts w:eastAsiaTheme="minorHAnsi" w:cs="Arial"/>
          <w:color w:val="000000"/>
          <w:szCs w:val="24"/>
          <w:lang w:eastAsia="en-US"/>
        </w:rPr>
        <w:t>understand that the term ‘low-level’ concern does not mean that it is insignificant, it means that the behaviour towards a child</w:t>
      </w:r>
      <w:r w:rsidR="00181913">
        <w:rPr>
          <w:rFonts w:eastAsiaTheme="minorHAnsi" w:cs="Arial"/>
          <w:color w:val="000000"/>
          <w:szCs w:val="24"/>
          <w:lang w:eastAsia="en-US"/>
        </w:rPr>
        <w:t>/young person</w:t>
      </w:r>
      <w:r w:rsidR="00181913" w:rsidRPr="00C93093">
        <w:rPr>
          <w:rFonts w:eastAsiaTheme="minorHAnsi" w:cs="Arial"/>
          <w:color w:val="000000"/>
          <w:szCs w:val="24"/>
          <w:lang w:eastAsia="en-US"/>
        </w:rPr>
        <w:t xml:space="preserve"> does not meet the threshold </w:t>
      </w:r>
      <w:r w:rsidR="00181913" w:rsidRPr="00733346">
        <w:rPr>
          <w:rFonts w:eastAsiaTheme="minorHAnsi" w:cs="Arial"/>
          <w:color w:val="000000"/>
          <w:szCs w:val="24"/>
          <w:lang w:eastAsia="en-US"/>
        </w:rPr>
        <w:t xml:space="preserve">set out (as per KCSIE </w:t>
      </w:r>
      <w:r w:rsidR="00181913">
        <w:rPr>
          <w:rFonts w:eastAsiaTheme="minorHAnsi" w:cs="Arial"/>
          <w:color w:val="000000"/>
          <w:szCs w:val="24"/>
          <w:lang w:eastAsia="en-US"/>
        </w:rPr>
        <w:t>2024</w:t>
      </w:r>
      <w:r w:rsidR="00181913" w:rsidRPr="00733346">
        <w:rPr>
          <w:rFonts w:eastAsiaTheme="minorHAnsi" w:cs="Arial"/>
          <w:color w:val="000000"/>
          <w:szCs w:val="24"/>
          <w:lang w:eastAsia="en-US"/>
        </w:rPr>
        <w:t>, paragraph 4</w:t>
      </w:r>
      <w:r w:rsidR="00181913">
        <w:rPr>
          <w:rFonts w:eastAsiaTheme="minorHAnsi" w:cs="Arial"/>
          <w:color w:val="000000"/>
          <w:szCs w:val="24"/>
          <w:lang w:eastAsia="en-US"/>
        </w:rPr>
        <w:t>33</w:t>
      </w:r>
      <w:r w:rsidR="00181913" w:rsidRPr="00733346">
        <w:rPr>
          <w:rFonts w:eastAsiaTheme="minorHAnsi" w:cs="Arial"/>
          <w:color w:val="000000"/>
          <w:szCs w:val="24"/>
          <w:lang w:eastAsia="en-US"/>
        </w:rPr>
        <w:t>)</w:t>
      </w:r>
    </w:p>
    <w:p w14:paraId="62880912" w14:textId="77777777" w:rsidR="00181913" w:rsidRPr="00C93093" w:rsidRDefault="00181913" w:rsidP="00181913">
      <w:pPr>
        <w:autoSpaceDE w:val="0"/>
        <w:autoSpaceDN w:val="0"/>
        <w:adjustRightInd w:val="0"/>
        <w:spacing w:after="125" w:line="240" w:lineRule="auto"/>
        <w:rPr>
          <w:rFonts w:eastAsiaTheme="minorHAnsi" w:cs="Arial"/>
          <w:color w:val="000000"/>
          <w:szCs w:val="24"/>
          <w:lang w:eastAsia="en-US"/>
        </w:rPr>
      </w:pPr>
      <w:r w:rsidRPr="00733346">
        <w:rPr>
          <w:rFonts w:eastAsiaTheme="minorHAnsi" w:cs="Arial"/>
          <w:color w:val="000000"/>
          <w:szCs w:val="24"/>
          <w:lang w:eastAsia="en-US"/>
        </w:rPr>
        <w:t xml:space="preserve"> A low-level concern is any concern that an adult working in or on behalf of the school or college may have acted in a way that:</w:t>
      </w:r>
    </w:p>
    <w:p w14:paraId="17D0D01B" w14:textId="77777777" w:rsidR="00181913" w:rsidRPr="00C93093" w:rsidRDefault="00181913" w:rsidP="00656419">
      <w:pPr>
        <w:pStyle w:val="ListParagraph"/>
        <w:numPr>
          <w:ilvl w:val="0"/>
          <w:numId w:val="79"/>
        </w:numPr>
        <w:autoSpaceDE w:val="0"/>
        <w:autoSpaceDN w:val="0"/>
        <w:adjustRightInd w:val="0"/>
        <w:spacing w:after="125" w:line="240" w:lineRule="auto"/>
        <w:rPr>
          <w:rFonts w:eastAsiaTheme="minorHAnsi" w:cs="Arial"/>
          <w:color w:val="000000"/>
          <w:szCs w:val="24"/>
          <w:lang w:eastAsia="en-US"/>
        </w:rPr>
      </w:pPr>
      <w:r w:rsidRPr="00C93093">
        <w:rPr>
          <w:rFonts w:eastAsiaTheme="minorHAnsi" w:cs="Arial"/>
          <w:color w:val="000000"/>
          <w:szCs w:val="24"/>
          <w:lang w:eastAsia="en-US"/>
        </w:rPr>
        <w:t>is inconsistent with the staff code of conduct, including inappropriate conduct outside of work, and</w:t>
      </w:r>
    </w:p>
    <w:p w14:paraId="40CC6A1C" w14:textId="77777777" w:rsidR="00181913" w:rsidRPr="00C93093" w:rsidRDefault="00181913" w:rsidP="00656419">
      <w:pPr>
        <w:pStyle w:val="ListParagraph"/>
        <w:numPr>
          <w:ilvl w:val="0"/>
          <w:numId w:val="79"/>
        </w:numPr>
        <w:autoSpaceDE w:val="0"/>
        <w:autoSpaceDN w:val="0"/>
        <w:adjustRightInd w:val="0"/>
        <w:spacing w:after="125" w:line="240" w:lineRule="auto"/>
        <w:rPr>
          <w:rFonts w:eastAsiaTheme="minorHAnsi" w:cs="Arial"/>
          <w:color w:val="000000"/>
          <w:szCs w:val="24"/>
          <w:lang w:eastAsia="en-US"/>
        </w:rPr>
      </w:pPr>
      <w:r w:rsidRPr="00C93093">
        <w:rPr>
          <w:rFonts w:eastAsiaTheme="minorHAnsi" w:cs="Arial"/>
          <w:color w:val="000000"/>
          <w:szCs w:val="24"/>
          <w:lang w:eastAsia="en-US"/>
        </w:rPr>
        <w:t>does not meet the allegations threshold or is otherwise not considered serious enough to consider a referral to the LADO.</w:t>
      </w:r>
    </w:p>
    <w:p w14:paraId="7D0F86E4" w14:textId="7BACD59A" w:rsidR="00181913" w:rsidRPr="00C93093" w:rsidRDefault="00D500C6" w:rsidP="00181913">
      <w:pPr>
        <w:autoSpaceDE w:val="0"/>
        <w:autoSpaceDN w:val="0"/>
        <w:adjustRightInd w:val="0"/>
        <w:spacing w:after="0" w:line="240" w:lineRule="auto"/>
        <w:rPr>
          <w:rFonts w:eastAsiaTheme="minorHAnsi" w:cs="Arial"/>
          <w:color w:val="000000"/>
          <w:szCs w:val="24"/>
          <w:lang w:eastAsia="en-US"/>
        </w:rPr>
      </w:pPr>
      <w:r w:rsidRPr="00D500C6">
        <w:rPr>
          <w:rFonts w:cs="Arial"/>
          <w:szCs w:val="24"/>
        </w:rPr>
        <w:lastRenderedPageBreak/>
        <w:t>Clifton All Saints Academy</w:t>
      </w:r>
      <w:r w:rsidRPr="00C93093">
        <w:rPr>
          <w:rFonts w:eastAsiaTheme="minorHAnsi" w:cs="Arial"/>
          <w:color w:val="000000"/>
          <w:szCs w:val="24"/>
          <w:lang w:eastAsia="en-US"/>
        </w:rPr>
        <w:t xml:space="preserve"> </w:t>
      </w:r>
      <w:r w:rsidR="00181913" w:rsidRPr="00C93093">
        <w:rPr>
          <w:rFonts w:eastAsiaTheme="minorHAnsi" w:cs="Arial"/>
          <w:color w:val="000000"/>
          <w:szCs w:val="24"/>
          <w:lang w:eastAsia="en-US"/>
        </w:rPr>
        <w:t>have appropriate policies and processes in place to manage and record any such concerns and take appropriate action to safeguard children</w:t>
      </w:r>
      <w:r w:rsidR="00181913">
        <w:rPr>
          <w:rFonts w:eastAsiaTheme="minorHAnsi" w:cs="Arial"/>
          <w:color w:val="000000"/>
          <w:szCs w:val="24"/>
          <w:lang w:eastAsia="en-US"/>
        </w:rPr>
        <w:t>/young people</w:t>
      </w:r>
      <w:r w:rsidR="00181913" w:rsidRPr="00C93093">
        <w:rPr>
          <w:rFonts w:eastAsiaTheme="minorHAnsi" w:cs="Arial"/>
          <w:color w:val="000000"/>
          <w:szCs w:val="24"/>
          <w:lang w:eastAsia="en-US"/>
        </w:rPr>
        <w:t>.</w:t>
      </w:r>
    </w:p>
    <w:p w14:paraId="57B6C70C" w14:textId="77777777" w:rsidR="00181913" w:rsidRPr="006E3BE2" w:rsidRDefault="00181913" w:rsidP="00181913">
      <w:pPr>
        <w:autoSpaceDE w:val="0"/>
        <w:autoSpaceDN w:val="0"/>
        <w:adjustRightInd w:val="0"/>
        <w:spacing w:after="0" w:line="240" w:lineRule="auto"/>
        <w:rPr>
          <w:rFonts w:eastAsiaTheme="minorHAnsi" w:cs="Arial"/>
          <w:color w:val="000000"/>
          <w:szCs w:val="24"/>
          <w:highlight w:val="green"/>
          <w:lang w:eastAsia="en-US"/>
        </w:rPr>
      </w:pPr>
    </w:p>
    <w:p w14:paraId="19FEF8B2" w14:textId="77777777" w:rsidR="00181913" w:rsidRPr="00C93093" w:rsidRDefault="00181913" w:rsidP="00181913">
      <w:p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 xml:space="preserve">We understand that creating a culture in which </w:t>
      </w:r>
      <w:r w:rsidRPr="00C93093">
        <w:rPr>
          <w:rFonts w:eastAsiaTheme="minorHAnsi" w:cs="Arial"/>
          <w:b/>
          <w:bCs/>
          <w:color w:val="000000"/>
          <w:szCs w:val="24"/>
          <w:lang w:eastAsia="en-US"/>
        </w:rPr>
        <w:t xml:space="preserve">all </w:t>
      </w:r>
      <w:r w:rsidRPr="00C93093">
        <w:rPr>
          <w:rFonts w:eastAsiaTheme="minorHAnsi" w:cs="Arial"/>
          <w:color w:val="000000"/>
          <w:szCs w:val="24"/>
          <w:lang w:eastAsia="en-US"/>
        </w:rPr>
        <w:t>concerns about adults (including allegations that do not meet the harms threshold</w:t>
      </w:r>
      <w:r>
        <w:rPr>
          <w:rFonts w:eastAsiaTheme="minorHAnsi" w:cs="Arial"/>
          <w:color w:val="000000"/>
          <w:szCs w:val="24"/>
          <w:lang w:eastAsia="en-US"/>
        </w:rPr>
        <w:t xml:space="preserve">) </w:t>
      </w:r>
      <w:r w:rsidRPr="00C93093">
        <w:rPr>
          <w:rFonts w:eastAsiaTheme="minorHAnsi" w:cs="Arial"/>
          <w:color w:val="000000"/>
          <w:szCs w:val="24"/>
          <w:lang w:eastAsia="en-US"/>
        </w:rPr>
        <w:t>are shared responsibly and with the right person, recorded and dealt with appropriately, is critical.</w:t>
      </w:r>
    </w:p>
    <w:p w14:paraId="65977644" w14:textId="77777777" w:rsidR="00181913" w:rsidRPr="006E3BE2" w:rsidRDefault="00181913" w:rsidP="00181913">
      <w:pPr>
        <w:autoSpaceDE w:val="0"/>
        <w:autoSpaceDN w:val="0"/>
        <w:adjustRightInd w:val="0"/>
        <w:spacing w:after="0" w:line="240" w:lineRule="auto"/>
        <w:rPr>
          <w:rFonts w:eastAsiaTheme="minorHAnsi" w:cs="Arial"/>
          <w:color w:val="000000"/>
          <w:szCs w:val="24"/>
          <w:highlight w:val="green"/>
          <w:lang w:eastAsia="en-US"/>
        </w:rPr>
      </w:pPr>
    </w:p>
    <w:p w14:paraId="7EA0F1FB" w14:textId="77777777" w:rsidR="00181913" w:rsidRPr="00C93093" w:rsidRDefault="00181913" w:rsidP="00181913">
      <w:p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 xml:space="preserve">As good practice our Governing bodies will: </w:t>
      </w:r>
    </w:p>
    <w:p w14:paraId="7F701DDF" w14:textId="77777777" w:rsidR="00181913" w:rsidRPr="00C93093" w:rsidRDefault="00181913" w:rsidP="00656419">
      <w:pPr>
        <w:pStyle w:val="ListParagraph"/>
        <w:numPr>
          <w:ilvl w:val="0"/>
          <w:numId w:val="84"/>
        </w:num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 xml:space="preserve">set out their low-level concerns policy within their staff code of conduct and safeguarding policies  </w:t>
      </w:r>
    </w:p>
    <w:p w14:paraId="0B36DF3D" w14:textId="77777777" w:rsidR="00181913" w:rsidRPr="00C93093" w:rsidRDefault="00181913" w:rsidP="00656419">
      <w:pPr>
        <w:pStyle w:val="ListParagraph"/>
        <w:numPr>
          <w:ilvl w:val="0"/>
          <w:numId w:val="84"/>
        </w:numPr>
        <w:autoSpaceDE w:val="0"/>
        <w:autoSpaceDN w:val="0"/>
        <w:adjustRightInd w:val="0"/>
        <w:spacing w:after="81" w:line="240" w:lineRule="auto"/>
        <w:rPr>
          <w:rFonts w:eastAsiaTheme="minorHAnsi" w:cs="Arial"/>
          <w:color w:val="000000"/>
          <w:szCs w:val="24"/>
          <w:lang w:eastAsia="en-US"/>
        </w:rPr>
      </w:pPr>
      <w:r w:rsidRPr="00C93093">
        <w:rPr>
          <w:rFonts w:eastAsiaTheme="minorHAnsi" w:cs="Arial"/>
          <w:color w:val="000000"/>
          <w:szCs w:val="24"/>
          <w:lang w:eastAsia="en-US"/>
        </w:rPr>
        <w:t xml:space="preserve">ensure procedures are implemented effectively </w:t>
      </w:r>
    </w:p>
    <w:p w14:paraId="531ED7F0" w14:textId="77777777" w:rsidR="00181913" w:rsidRPr="00C93093" w:rsidRDefault="00181913" w:rsidP="00656419">
      <w:pPr>
        <w:pStyle w:val="ListParagraph"/>
        <w:numPr>
          <w:ilvl w:val="0"/>
          <w:numId w:val="84"/>
        </w:numPr>
        <w:autoSpaceDE w:val="0"/>
        <w:autoSpaceDN w:val="0"/>
        <w:adjustRightInd w:val="0"/>
        <w:spacing w:after="81" w:line="240" w:lineRule="auto"/>
        <w:rPr>
          <w:rFonts w:eastAsiaTheme="minorHAnsi" w:cs="Arial"/>
          <w:color w:val="000000"/>
          <w:szCs w:val="24"/>
          <w:lang w:eastAsia="en-US"/>
        </w:rPr>
      </w:pPr>
      <w:r w:rsidRPr="00C93093">
        <w:rPr>
          <w:rFonts w:eastAsiaTheme="minorHAnsi" w:cs="Arial"/>
          <w:color w:val="000000"/>
          <w:szCs w:val="24"/>
          <w:lang w:eastAsia="en-US"/>
        </w:rPr>
        <w:t>ensure their staff are clear about what appropriate behaviour is, and are confident in distinguishing expected and appropriate behaviour from concerning, problematic or inappropriate behaviour, in themselves and others</w:t>
      </w:r>
    </w:p>
    <w:p w14:paraId="614EF58A" w14:textId="77777777" w:rsidR="00181913" w:rsidRPr="00C93093" w:rsidRDefault="00181913" w:rsidP="00656419">
      <w:pPr>
        <w:pStyle w:val="ListParagraph"/>
        <w:numPr>
          <w:ilvl w:val="0"/>
          <w:numId w:val="84"/>
        </w:numPr>
        <w:autoSpaceDE w:val="0"/>
        <w:autoSpaceDN w:val="0"/>
        <w:adjustRightInd w:val="0"/>
        <w:spacing w:after="81" w:line="240" w:lineRule="auto"/>
        <w:rPr>
          <w:rFonts w:eastAsiaTheme="minorHAnsi" w:cs="Arial"/>
          <w:color w:val="000000"/>
          <w:szCs w:val="24"/>
          <w:lang w:eastAsia="en-US"/>
        </w:rPr>
      </w:pPr>
      <w:r w:rsidRPr="00C93093">
        <w:rPr>
          <w:rFonts w:eastAsiaTheme="minorHAnsi" w:cs="Arial"/>
          <w:color w:val="000000"/>
          <w:szCs w:val="24"/>
          <w:lang w:eastAsia="en-US"/>
        </w:rPr>
        <w:t>empower staff to share any low-level safeguarding concerns with the D</w:t>
      </w:r>
      <w:r>
        <w:rPr>
          <w:rFonts w:eastAsiaTheme="minorHAnsi" w:cs="Arial"/>
          <w:color w:val="000000"/>
          <w:szCs w:val="24"/>
          <w:lang w:eastAsia="en-US"/>
        </w:rPr>
        <w:t xml:space="preserve">SL </w:t>
      </w:r>
      <w:r w:rsidRPr="00C93093">
        <w:rPr>
          <w:rFonts w:eastAsiaTheme="minorHAnsi" w:cs="Arial"/>
          <w:color w:val="000000"/>
          <w:szCs w:val="24"/>
          <w:lang w:eastAsia="en-US"/>
        </w:rPr>
        <w:t xml:space="preserve">(or a </w:t>
      </w:r>
      <w:r>
        <w:rPr>
          <w:rFonts w:eastAsiaTheme="minorHAnsi" w:cs="Arial"/>
          <w:color w:val="000000"/>
          <w:szCs w:val="24"/>
          <w:lang w:eastAsia="en-US"/>
        </w:rPr>
        <w:t>D</w:t>
      </w:r>
      <w:r w:rsidRPr="00C93093">
        <w:rPr>
          <w:rFonts w:eastAsiaTheme="minorHAnsi" w:cs="Arial"/>
          <w:color w:val="000000"/>
          <w:szCs w:val="24"/>
          <w:lang w:eastAsia="en-US"/>
        </w:rPr>
        <w:t>eputy)</w:t>
      </w:r>
    </w:p>
    <w:p w14:paraId="2D2EA9CB" w14:textId="77777777" w:rsidR="00181913" w:rsidRPr="00C93093" w:rsidRDefault="00181913" w:rsidP="00656419">
      <w:pPr>
        <w:pStyle w:val="ListParagraph"/>
        <w:numPr>
          <w:ilvl w:val="0"/>
          <w:numId w:val="84"/>
        </w:numPr>
        <w:autoSpaceDE w:val="0"/>
        <w:autoSpaceDN w:val="0"/>
        <w:adjustRightInd w:val="0"/>
        <w:spacing w:after="81" w:line="240" w:lineRule="auto"/>
        <w:rPr>
          <w:rFonts w:eastAsiaTheme="minorHAnsi" w:cs="Arial"/>
          <w:color w:val="000000"/>
          <w:szCs w:val="24"/>
          <w:lang w:eastAsia="en-US"/>
        </w:rPr>
      </w:pPr>
      <w:r w:rsidRPr="00C93093">
        <w:rPr>
          <w:rFonts w:eastAsiaTheme="minorHAnsi" w:cs="Arial"/>
          <w:color w:val="000000"/>
          <w:szCs w:val="24"/>
          <w:lang w:eastAsia="en-US"/>
        </w:rPr>
        <w:t>address unprofessional behaviour and support the individual to correct it at an early stage</w:t>
      </w:r>
    </w:p>
    <w:p w14:paraId="7234917B" w14:textId="77777777" w:rsidR="00181913" w:rsidRPr="00C93093" w:rsidRDefault="00181913" w:rsidP="00656419">
      <w:pPr>
        <w:pStyle w:val="ListParagraph"/>
        <w:numPr>
          <w:ilvl w:val="0"/>
          <w:numId w:val="84"/>
        </w:num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 xml:space="preserve">provide a responsive, sensitive and proportionate handling of such concerns when they are raised, </w:t>
      </w:r>
    </w:p>
    <w:p w14:paraId="65BE197C" w14:textId="77777777" w:rsidR="00181913" w:rsidRPr="00C93093" w:rsidRDefault="00181913" w:rsidP="00656419">
      <w:pPr>
        <w:pStyle w:val="ListParagraph"/>
        <w:numPr>
          <w:ilvl w:val="0"/>
          <w:numId w:val="84"/>
        </w:num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help identify any weakness in the school safeguarding system.</w:t>
      </w:r>
    </w:p>
    <w:p w14:paraId="48E4A95A" w14:textId="77777777" w:rsidR="00181913" w:rsidRPr="00733346" w:rsidRDefault="00181913" w:rsidP="00181913">
      <w:pPr>
        <w:pStyle w:val="ListParagraph"/>
        <w:autoSpaceDE w:val="0"/>
        <w:autoSpaceDN w:val="0"/>
        <w:adjustRightInd w:val="0"/>
        <w:spacing w:after="0" w:line="240" w:lineRule="auto"/>
        <w:ind w:left="1080"/>
        <w:rPr>
          <w:rFonts w:eastAsiaTheme="minorHAnsi" w:cs="Arial"/>
          <w:color w:val="000000"/>
          <w:szCs w:val="24"/>
          <w:lang w:eastAsia="en-US"/>
        </w:rPr>
      </w:pPr>
    </w:p>
    <w:p w14:paraId="0741AC7A" w14:textId="77777777" w:rsidR="00181913" w:rsidRPr="00733346" w:rsidRDefault="00181913" w:rsidP="00656419">
      <w:pPr>
        <w:pStyle w:val="ListParagraph"/>
        <w:numPr>
          <w:ilvl w:val="0"/>
          <w:numId w:val="85"/>
        </w:numPr>
        <w:autoSpaceDE w:val="0"/>
        <w:autoSpaceDN w:val="0"/>
        <w:adjustRightInd w:val="0"/>
        <w:spacing w:after="93" w:line="240" w:lineRule="auto"/>
        <w:rPr>
          <w:rFonts w:eastAsiaTheme="minorHAnsi" w:cs="Arial"/>
          <w:color w:val="000000"/>
          <w:sz w:val="32"/>
          <w:szCs w:val="32"/>
          <w:lang w:eastAsia="en-US"/>
        </w:rPr>
      </w:pPr>
      <w:r w:rsidRPr="00733346">
        <w:rPr>
          <w:rFonts w:cs="Noto Sans"/>
          <w:color w:val="000000"/>
          <w:szCs w:val="24"/>
        </w:rPr>
        <w:t>If staff have a safeguarding concern or an allegation about another member of staff (including supply staff, volunteers or contractors) that does not meet the harm threshold, then this should be shared in accordance with the school’s low-level concerns policy</w:t>
      </w:r>
    </w:p>
    <w:p w14:paraId="7D82826F" w14:textId="77777777" w:rsidR="00181913" w:rsidRPr="00733346" w:rsidRDefault="00181913" w:rsidP="00656419">
      <w:pPr>
        <w:pStyle w:val="ListParagraph"/>
        <w:numPr>
          <w:ilvl w:val="0"/>
          <w:numId w:val="85"/>
        </w:numPr>
        <w:autoSpaceDE w:val="0"/>
        <w:autoSpaceDN w:val="0"/>
        <w:adjustRightInd w:val="0"/>
        <w:spacing w:after="93" w:line="240" w:lineRule="auto"/>
        <w:rPr>
          <w:rFonts w:eastAsiaTheme="minorHAnsi" w:cs="Arial"/>
          <w:color w:val="000000"/>
          <w:szCs w:val="24"/>
          <w:lang w:eastAsia="en-US"/>
        </w:rPr>
      </w:pPr>
      <w:r w:rsidRPr="00733346">
        <w:rPr>
          <w:rFonts w:eastAsiaTheme="minorHAnsi" w:cs="Arial"/>
          <w:color w:val="000000"/>
          <w:szCs w:val="24"/>
          <w:lang w:eastAsia="en-US"/>
        </w:rPr>
        <w:t>Low-level concerns about a member of staff will be reported to the D</w:t>
      </w:r>
      <w:r>
        <w:rPr>
          <w:rFonts w:eastAsiaTheme="minorHAnsi" w:cs="Arial"/>
          <w:color w:val="000000"/>
          <w:szCs w:val="24"/>
          <w:lang w:eastAsia="en-US"/>
        </w:rPr>
        <w:t xml:space="preserve">SL </w:t>
      </w:r>
      <w:r w:rsidRPr="00733346">
        <w:rPr>
          <w:rFonts w:eastAsiaTheme="minorHAnsi" w:cs="Arial"/>
          <w:color w:val="000000"/>
          <w:szCs w:val="24"/>
          <w:lang w:eastAsia="en-US"/>
        </w:rPr>
        <w:t xml:space="preserve">or Head Teacher / Principal. </w:t>
      </w:r>
    </w:p>
    <w:p w14:paraId="12D2CC6C" w14:textId="77777777" w:rsidR="00181913" w:rsidRPr="00733346" w:rsidRDefault="00181913" w:rsidP="00656419">
      <w:pPr>
        <w:pStyle w:val="ListParagraph"/>
        <w:numPr>
          <w:ilvl w:val="0"/>
          <w:numId w:val="85"/>
        </w:numPr>
        <w:autoSpaceDE w:val="0"/>
        <w:autoSpaceDN w:val="0"/>
        <w:adjustRightInd w:val="0"/>
        <w:spacing w:after="93" w:line="240" w:lineRule="auto"/>
        <w:rPr>
          <w:rFonts w:eastAsiaTheme="minorHAnsi" w:cs="Arial"/>
          <w:color w:val="000000"/>
          <w:szCs w:val="24"/>
          <w:lang w:eastAsia="en-US"/>
        </w:rPr>
      </w:pPr>
      <w:r w:rsidRPr="00733346">
        <w:rPr>
          <w:rFonts w:eastAsiaTheme="minorHAnsi" w:cs="Arial"/>
          <w:color w:val="000000"/>
          <w:szCs w:val="24"/>
          <w:lang w:eastAsia="en-US"/>
        </w:rPr>
        <w:t>Where a low-level concern is raised about the D</w:t>
      </w:r>
      <w:r>
        <w:rPr>
          <w:rFonts w:eastAsiaTheme="minorHAnsi" w:cs="Arial"/>
          <w:color w:val="000000"/>
          <w:szCs w:val="24"/>
          <w:lang w:eastAsia="en-US"/>
        </w:rPr>
        <w:t>SL</w:t>
      </w:r>
      <w:r w:rsidRPr="00733346">
        <w:rPr>
          <w:rFonts w:eastAsiaTheme="minorHAnsi" w:cs="Arial"/>
          <w:color w:val="000000"/>
          <w:szCs w:val="24"/>
          <w:lang w:eastAsia="en-US"/>
        </w:rPr>
        <w:t>, it will be shared with the Head Teacher or Principal.</w:t>
      </w:r>
    </w:p>
    <w:p w14:paraId="58C96F60" w14:textId="7F41D630" w:rsidR="00181913" w:rsidRPr="00934E56" w:rsidRDefault="00181913" w:rsidP="00656419">
      <w:pPr>
        <w:pStyle w:val="ListParagraph"/>
        <w:numPr>
          <w:ilvl w:val="0"/>
          <w:numId w:val="85"/>
        </w:numPr>
        <w:autoSpaceDE w:val="0"/>
        <w:autoSpaceDN w:val="0"/>
        <w:adjustRightInd w:val="0"/>
        <w:spacing w:after="0" w:line="240" w:lineRule="auto"/>
        <w:rPr>
          <w:rFonts w:eastAsiaTheme="minorHAnsi" w:cs="Arial"/>
          <w:color w:val="000000"/>
          <w:szCs w:val="24"/>
          <w:lang w:eastAsia="en-US"/>
        </w:rPr>
      </w:pPr>
      <w:r w:rsidRPr="00733346">
        <w:rPr>
          <w:rFonts w:eastAsiaTheme="minorHAnsi" w:cs="Arial"/>
          <w:color w:val="000000"/>
          <w:szCs w:val="24"/>
          <w:lang w:eastAsia="en-US"/>
        </w:rPr>
        <w:t>Where a low-level concern relates to a person employed by a supply agency or a contractor to work in a school or college, that concern will be shared with the D</w:t>
      </w:r>
      <w:r>
        <w:rPr>
          <w:rFonts w:eastAsiaTheme="minorHAnsi" w:cs="Arial"/>
          <w:color w:val="000000"/>
          <w:szCs w:val="24"/>
          <w:lang w:eastAsia="en-US"/>
        </w:rPr>
        <w:t xml:space="preserve">SL </w:t>
      </w:r>
      <w:r w:rsidRPr="00733346">
        <w:rPr>
          <w:rFonts w:eastAsiaTheme="minorHAnsi" w:cs="Arial"/>
          <w:color w:val="000000"/>
          <w:szCs w:val="24"/>
          <w:lang w:eastAsia="en-US"/>
        </w:rPr>
        <w:t xml:space="preserve"> (or </w:t>
      </w:r>
      <w:r>
        <w:rPr>
          <w:rFonts w:eastAsiaTheme="minorHAnsi" w:cs="Arial"/>
          <w:color w:val="000000"/>
          <w:szCs w:val="24"/>
          <w:lang w:eastAsia="en-US"/>
        </w:rPr>
        <w:t>D</w:t>
      </w:r>
      <w:r w:rsidRPr="00733346">
        <w:rPr>
          <w:rFonts w:eastAsiaTheme="minorHAnsi" w:cs="Arial"/>
          <w:color w:val="000000"/>
          <w:szCs w:val="24"/>
          <w:lang w:eastAsia="en-US"/>
        </w:rPr>
        <w:t>eputy), and/or Head Teacher, and recorded in accordance with the school’s low-level concern/staff code of conduct policy, and their employer notified about the concern, so that any potential patterns of inappropriate behaviour can be identified.</w:t>
      </w:r>
    </w:p>
    <w:p w14:paraId="7EA7D730" w14:textId="39D07A67" w:rsidR="00934E56" w:rsidRPr="00934E56" w:rsidRDefault="00181913" w:rsidP="00656419">
      <w:pPr>
        <w:pStyle w:val="Default"/>
        <w:numPr>
          <w:ilvl w:val="0"/>
          <w:numId w:val="85"/>
        </w:numPr>
        <w:rPr>
          <w:rFonts w:eastAsiaTheme="minorHAnsi"/>
          <w:lang w:eastAsia="en-US"/>
        </w:rPr>
      </w:pPr>
      <w:r w:rsidRPr="00733346">
        <w:rPr>
          <w:rFonts w:eastAsiaTheme="minorHAnsi"/>
          <w:lang w:eastAsia="en-US"/>
        </w:rPr>
        <w:t>All low-level concerns will be recorded in writing</w:t>
      </w:r>
    </w:p>
    <w:p w14:paraId="6A767D1D" w14:textId="076F569B" w:rsidR="00934E56" w:rsidRPr="00934E56" w:rsidRDefault="00181913" w:rsidP="00656419">
      <w:pPr>
        <w:pStyle w:val="Default"/>
        <w:numPr>
          <w:ilvl w:val="0"/>
          <w:numId w:val="85"/>
        </w:numPr>
        <w:rPr>
          <w:rFonts w:eastAsiaTheme="minorHAnsi"/>
          <w:lang w:eastAsia="en-US"/>
        </w:rPr>
      </w:pPr>
      <w:r w:rsidRPr="00733346">
        <w:rPr>
          <w:rFonts w:eastAsiaTheme="minorHAnsi"/>
          <w:lang w:eastAsia="en-US"/>
        </w:rPr>
        <w:t>The record will include:</w:t>
      </w:r>
    </w:p>
    <w:p w14:paraId="0165111B" w14:textId="77777777" w:rsidR="00181913" w:rsidRPr="00733346" w:rsidRDefault="00181913" w:rsidP="00656419">
      <w:pPr>
        <w:pStyle w:val="Default"/>
        <w:numPr>
          <w:ilvl w:val="0"/>
          <w:numId w:val="86"/>
        </w:numPr>
        <w:rPr>
          <w:rFonts w:eastAsiaTheme="minorHAnsi"/>
          <w:lang w:eastAsia="en-US"/>
        </w:rPr>
      </w:pPr>
      <w:r w:rsidRPr="00733346">
        <w:rPr>
          <w:rFonts w:eastAsiaTheme="minorHAnsi"/>
          <w:lang w:eastAsia="en-US"/>
        </w:rPr>
        <w:t xml:space="preserve">details of the concern, </w:t>
      </w:r>
    </w:p>
    <w:p w14:paraId="1D4DE039" w14:textId="77777777" w:rsidR="00181913" w:rsidRPr="00733346" w:rsidRDefault="00181913" w:rsidP="00656419">
      <w:pPr>
        <w:pStyle w:val="Default"/>
        <w:numPr>
          <w:ilvl w:val="0"/>
          <w:numId w:val="86"/>
        </w:numPr>
        <w:rPr>
          <w:rFonts w:eastAsiaTheme="minorHAnsi"/>
          <w:lang w:eastAsia="en-US"/>
        </w:rPr>
      </w:pPr>
      <w:r w:rsidRPr="00733346">
        <w:rPr>
          <w:rFonts w:eastAsiaTheme="minorHAnsi"/>
          <w:lang w:eastAsia="en-US"/>
        </w:rPr>
        <w:t xml:space="preserve">the context in which the concern arose, </w:t>
      </w:r>
    </w:p>
    <w:p w14:paraId="4F9FB303" w14:textId="77777777" w:rsidR="00181913" w:rsidRPr="00733346" w:rsidRDefault="00181913" w:rsidP="00656419">
      <w:pPr>
        <w:pStyle w:val="Default"/>
        <w:numPr>
          <w:ilvl w:val="0"/>
          <w:numId w:val="86"/>
        </w:numPr>
        <w:rPr>
          <w:rFonts w:eastAsiaTheme="minorHAnsi"/>
          <w:lang w:eastAsia="en-US"/>
        </w:rPr>
      </w:pPr>
      <w:r w:rsidRPr="00733346">
        <w:rPr>
          <w:rFonts w:eastAsiaTheme="minorHAnsi"/>
          <w:lang w:eastAsia="en-US"/>
        </w:rPr>
        <w:t>action taken,</w:t>
      </w:r>
    </w:p>
    <w:p w14:paraId="3CA36A4C" w14:textId="77777777" w:rsidR="00181913" w:rsidRDefault="00181913" w:rsidP="00656419">
      <w:pPr>
        <w:pStyle w:val="Default"/>
        <w:numPr>
          <w:ilvl w:val="0"/>
          <w:numId w:val="86"/>
        </w:numPr>
        <w:rPr>
          <w:rFonts w:eastAsiaTheme="minorHAnsi"/>
          <w:lang w:eastAsia="en-US"/>
        </w:rPr>
      </w:pPr>
      <w:r w:rsidRPr="00C93093">
        <w:rPr>
          <w:rFonts w:eastAsiaTheme="minorHAnsi"/>
          <w:lang w:eastAsia="en-US"/>
        </w:rPr>
        <w:t xml:space="preserve">the name of the individual sharing their concerns will also be noted, however if the individual wishes to remain anonymous then that will be respected as far as reasonably possible. </w:t>
      </w:r>
    </w:p>
    <w:p w14:paraId="6431AC7D" w14:textId="77777777" w:rsidR="00181913" w:rsidRDefault="00181913" w:rsidP="00181913">
      <w:pPr>
        <w:pStyle w:val="Default"/>
        <w:rPr>
          <w:rFonts w:eastAsiaTheme="minorHAnsi"/>
          <w:lang w:eastAsia="en-US"/>
        </w:rPr>
      </w:pPr>
    </w:p>
    <w:p w14:paraId="60B3312B" w14:textId="77777777" w:rsidR="00181913" w:rsidRPr="00733346" w:rsidRDefault="00181913" w:rsidP="00656419">
      <w:pPr>
        <w:pStyle w:val="Default"/>
        <w:numPr>
          <w:ilvl w:val="0"/>
          <w:numId w:val="92"/>
        </w:numPr>
        <w:rPr>
          <w:rFonts w:eastAsiaTheme="minorHAnsi"/>
          <w:lang w:eastAsia="en-US"/>
        </w:rPr>
      </w:pPr>
      <w:r w:rsidRPr="00733346">
        <w:rPr>
          <w:rFonts w:eastAsiaTheme="minorHAnsi"/>
          <w:lang w:eastAsia="en-US"/>
        </w:rPr>
        <w:t>The Head Teacher / Principal will be the ultimate decision maker in respect of all low-level concerns and may consult with the DSL to take a more collaborative decision-making approach.</w:t>
      </w:r>
    </w:p>
    <w:p w14:paraId="55721ED4" w14:textId="77777777" w:rsidR="00181913" w:rsidRPr="006E3BE2" w:rsidRDefault="00181913" w:rsidP="00181913">
      <w:pPr>
        <w:pStyle w:val="Default"/>
        <w:rPr>
          <w:rFonts w:eastAsiaTheme="minorHAnsi"/>
          <w:highlight w:val="green"/>
          <w:lang w:eastAsia="en-US"/>
        </w:rPr>
      </w:pPr>
    </w:p>
    <w:p w14:paraId="16158D8D" w14:textId="77777777" w:rsidR="00181913" w:rsidRPr="00C93093" w:rsidRDefault="00181913" w:rsidP="00656419">
      <w:pPr>
        <w:pStyle w:val="Default"/>
        <w:numPr>
          <w:ilvl w:val="0"/>
          <w:numId w:val="87"/>
        </w:numPr>
        <w:rPr>
          <w:rFonts w:eastAsiaTheme="minorHAnsi"/>
          <w:lang w:eastAsia="en-US"/>
        </w:rPr>
      </w:pPr>
      <w:r w:rsidRPr="00C93093">
        <w:rPr>
          <w:rFonts w:eastAsiaTheme="minorHAnsi"/>
          <w:lang w:eastAsia="en-US"/>
        </w:rPr>
        <w:t xml:space="preserve">Records will be kept confidential, held securely and comply with the Data Protection Act 2018 and the UK General Data Protection Regulation (UK GDPR) </w:t>
      </w:r>
    </w:p>
    <w:p w14:paraId="53E4083A" w14:textId="77777777" w:rsidR="00181913" w:rsidRPr="006E3BE2" w:rsidRDefault="00181913" w:rsidP="00181913">
      <w:pPr>
        <w:autoSpaceDE w:val="0"/>
        <w:autoSpaceDN w:val="0"/>
        <w:adjustRightInd w:val="0"/>
        <w:spacing w:after="93" w:line="240" w:lineRule="auto"/>
        <w:rPr>
          <w:rFonts w:eastAsiaTheme="minorHAnsi" w:cs="Arial"/>
          <w:color w:val="000000"/>
          <w:szCs w:val="24"/>
          <w:highlight w:val="green"/>
          <w:lang w:eastAsia="en-US"/>
        </w:rPr>
      </w:pPr>
    </w:p>
    <w:p w14:paraId="6E1C8723" w14:textId="7997D90F" w:rsidR="00181913" w:rsidRPr="00C93093" w:rsidRDefault="00181913" w:rsidP="00656419">
      <w:pPr>
        <w:pStyle w:val="ListParagraph"/>
        <w:numPr>
          <w:ilvl w:val="0"/>
          <w:numId w:val="87"/>
        </w:numPr>
        <w:autoSpaceDE w:val="0"/>
        <w:autoSpaceDN w:val="0"/>
        <w:adjustRightInd w:val="0"/>
        <w:spacing w:after="93" w:line="240" w:lineRule="auto"/>
        <w:rPr>
          <w:rFonts w:eastAsiaTheme="minorHAnsi" w:cs="Arial"/>
          <w:color w:val="000000"/>
          <w:szCs w:val="24"/>
          <w:lang w:eastAsia="en-US"/>
        </w:rPr>
      </w:pPr>
      <w:r w:rsidRPr="00C93093">
        <w:rPr>
          <w:rFonts w:eastAsiaTheme="minorHAnsi" w:cs="Arial"/>
          <w:color w:val="000000"/>
          <w:szCs w:val="24"/>
          <w:lang w:eastAsia="en-US"/>
        </w:rPr>
        <w:lastRenderedPageBreak/>
        <w:t xml:space="preserve">Where a pattern of such behaviour is identified, </w:t>
      </w:r>
      <w:r w:rsidR="00D500C6" w:rsidRPr="00D500C6">
        <w:rPr>
          <w:rFonts w:cs="Arial"/>
          <w:szCs w:val="24"/>
        </w:rPr>
        <w:t>Clifton All Saints Academy</w:t>
      </w:r>
      <w:r w:rsidR="00D500C6" w:rsidRPr="00C93093">
        <w:rPr>
          <w:rFonts w:eastAsiaTheme="minorHAnsi" w:cs="Arial"/>
          <w:color w:val="000000"/>
          <w:szCs w:val="24"/>
          <w:lang w:eastAsia="en-US"/>
        </w:rPr>
        <w:t xml:space="preserve"> </w:t>
      </w:r>
      <w:r w:rsidRPr="00C93093">
        <w:rPr>
          <w:rFonts w:eastAsiaTheme="minorHAnsi" w:cs="Arial"/>
          <w:color w:val="000000"/>
          <w:szCs w:val="24"/>
          <w:lang w:eastAsia="en-US"/>
        </w:rPr>
        <w:t xml:space="preserve">will decide on a course of action, either through our disciplinary procedures or, where a pattern of behaviour moves from a concern to meeting the harms threshold, be referred to the LADO. </w:t>
      </w:r>
    </w:p>
    <w:p w14:paraId="57794366" w14:textId="77777777" w:rsidR="00181913" w:rsidRPr="00436DCA" w:rsidRDefault="00181913" w:rsidP="00656419">
      <w:pPr>
        <w:pStyle w:val="ListParagraph"/>
        <w:numPr>
          <w:ilvl w:val="0"/>
          <w:numId w:val="87"/>
        </w:numPr>
        <w:autoSpaceDE w:val="0"/>
        <w:autoSpaceDN w:val="0"/>
        <w:adjustRightInd w:val="0"/>
        <w:spacing w:after="0" w:line="240" w:lineRule="auto"/>
        <w:rPr>
          <w:rFonts w:eastAsiaTheme="minorHAnsi" w:cs="Arial"/>
          <w:color w:val="000000"/>
          <w:szCs w:val="24"/>
          <w:lang w:eastAsia="en-US"/>
        </w:rPr>
      </w:pPr>
      <w:r w:rsidRPr="00436DCA">
        <w:rPr>
          <w:rFonts w:eastAsiaTheme="minorHAnsi" w:cs="Arial"/>
          <w:color w:val="000000"/>
          <w:szCs w:val="24"/>
          <w:lang w:eastAsia="en-US"/>
        </w:rPr>
        <w:t xml:space="preserve">Low level concerns </w:t>
      </w:r>
      <w:r>
        <w:rPr>
          <w:rFonts w:eastAsiaTheme="minorHAnsi" w:cs="Arial"/>
          <w:color w:val="000000"/>
          <w:szCs w:val="24"/>
          <w:lang w:eastAsia="en-US"/>
        </w:rPr>
        <w:t>w</w:t>
      </w:r>
      <w:r w:rsidRPr="00436DCA">
        <w:rPr>
          <w:rFonts w:eastAsiaTheme="minorHAnsi" w:cs="Arial"/>
          <w:color w:val="000000"/>
          <w:szCs w:val="24"/>
          <w:lang w:eastAsia="en-US"/>
        </w:rPr>
        <w:t xml:space="preserve">ould not be included in references unless they relate to issues which would normally be included in a reference, for example, misconduct or poor performance. However, where a low-level concern (or group of concerns) has met the threshold for referral to the LADO and found to be substantiated, it </w:t>
      </w:r>
      <w:r>
        <w:rPr>
          <w:rFonts w:eastAsiaTheme="minorHAnsi" w:cs="Arial"/>
          <w:color w:val="000000"/>
          <w:szCs w:val="24"/>
          <w:lang w:eastAsia="en-US"/>
        </w:rPr>
        <w:t>w</w:t>
      </w:r>
      <w:r w:rsidRPr="00436DCA">
        <w:rPr>
          <w:rFonts w:eastAsiaTheme="minorHAnsi" w:cs="Arial"/>
          <w:color w:val="000000"/>
          <w:szCs w:val="24"/>
          <w:lang w:eastAsia="en-US"/>
        </w:rPr>
        <w:t>ould be referred to in a reference.</w:t>
      </w:r>
    </w:p>
    <w:p w14:paraId="4B801B13" w14:textId="5C456B70" w:rsidR="00181913" w:rsidRDefault="00181913" w:rsidP="00934E56">
      <w:pPr>
        <w:tabs>
          <w:tab w:val="left" w:pos="0"/>
          <w:tab w:val="left" w:pos="10080"/>
          <w:tab w:val="left" w:pos="10800"/>
          <w:tab w:val="left" w:pos="11520"/>
          <w:tab w:val="left" w:pos="12240"/>
        </w:tabs>
        <w:rPr>
          <w:rFonts w:cs="Arial"/>
          <w:szCs w:val="24"/>
        </w:rPr>
      </w:pPr>
    </w:p>
    <w:p w14:paraId="3BADE3C6" w14:textId="77777777" w:rsidR="00297192" w:rsidRDefault="00297192" w:rsidP="00934E56">
      <w:pPr>
        <w:tabs>
          <w:tab w:val="left" w:pos="0"/>
          <w:tab w:val="left" w:pos="10080"/>
          <w:tab w:val="left" w:pos="10800"/>
          <w:tab w:val="left" w:pos="11520"/>
          <w:tab w:val="left" w:pos="12240"/>
        </w:tabs>
        <w:rPr>
          <w:rFonts w:cs="Arial"/>
          <w:szCs w:val="24"/>
        </w:rPr>
      </w:pPr>
    </w:p>
    <w:p w14:paraId="60429CB7" w14:textId="77777777" w:rsidR="00297192" w:rsidRDefault="00297192" w:rsidP="00934E56">
      <w:pPr>
        <w:tabs>
          <w:tab w:val="left" w:pos="0"/>
          <w:tab w:val="left" w:pos="10080"/>
          <w:tab w:val="left" w:pos="10800"/>
          <w:tab w:val="left" w:pos="11520"/>
          <w:tab w:val="left" w:pos="12240"/>
        </w:tabs>
        <w:rPr>
          <w:rFonts w:cs="Arial"/>
          <w:szCs w:val="24"/>
        </w:rPr>
      </w:pPr>
    </w:p>
    <w:p w14:paraId="19745B81" w14:textId="77777777" w:rsidR="00297192" w:rsidRPr="00880D10" w:rsidRDefault="00297192" w:rsidP="00934E56">
      <w:pPr>
        <w:tabs>
          <w:tab w:val="left" w:pos="0"/>
          <w:tab w:val="left" w:pos="10080"/>
          <w:tab w:val="left" w:pos="10800"/>
          <w:tab w:val="left" w:pos="11520"/>
          <w:tab w:val="left" w:pos="12240"/>
        </w:tabs>
        <w:rPr>
          <w:rFonts w:cs="Arial"/>
          <w:szCs w:val="24"/>
        </w:rPr>
      </w:pPr>
    </w:p>
    <w:p w14:paraId="0C9B8D23" w14:textId="77777777" w:rsidR="00181913" w:rsidRPr="00880D10" w:rsidRDefault="00181913" w:rsidP="00181913">
      <w:pPr>
        <w:pStyle w:val="NoSpacing"/>
        <w:rPr>
          <w:rFonts w:ascii="Arial" w:hAnsi="Arial" w:cs="Arial"/>
          <w:b/>
          <w:sz w:val="24"/>
          <w:szCs w:val="24"/>
        </w:rPr>
      </w:pPr>
      <w:r>
        <w:rPr>
          <w:rFonts w:ascii="Arial" w:hAnsi="Arial" w:cs="Arial"/>
          <w:b/>
          <w:sz w:val="24"/>
          <w:szCs w:val="24"/>
        </w:rPr>
        <w:t>Appendix Six</w:t>
      </w:r>
    </w:p>
    <w:p w14:paraId="46821F80" w14:textId="77777777" w:rsidR="00181913" w:rsidRPr="00880D10" w:rsidRDefault="00181913" w:rsidP="00181913">
      <w:pPr>
        <w:jc w:val="center"/>
        <w:rPr>
          <w:rFonts w:cs="Arial"/>
          <w:b/>
          <w:szCs w:val="24"/>
        </w:rPr>
      </w:pPr>
      <w:r w:rsidRPr="00A7062D">
        <w:rPr>
          <w:rFonts w:cs="Arial"/>
          <w:b/>
          <w:szCs w:val="24"/>
          <w:highlight w:val="cyan"/>
        </w:rPr>
        <w:t>Indicators of vulnerability to radicalisation</w:t>
      </w:r>
    </w:p>
    <w:p w14:paraId="08FF5CA7" w14:textId="77777777" w:rsidR="00181913" w:rsidRPr="00880D10" w:rsidRDefault="00181913" w:rsidP="00181913">
      <w:pPr>
        <w:pStyle w:val="NoSpacing"/>
        <w:ind w:left="720" w:hanging="720"/>
        <w:rPr>
          <w:rFonts w:ascii="Arial" w:hAnsi="Arial" w:cs="Arial"/>
          <w:sz w:val="24"/>
          <w:szCs w:val="24"/>
        </w:rPr>
      </w:pPr>
      <w:r w:rsidRPr="00880D10">
        <w:rPr>
          <w:rFonts w:ascii="Arial" w:eastAsia="Times New Roman" w:hAnsi="Arial" w:cs="Arial"/>
          <w:sz w:val="24"/>
          <w:szCs w:val="24"/>
        </w:rPr>
        <w:t>1.</w:t>
      </w:r>
      <w:r w:rsidRPr="00880D10">
        <w:rPr>
          <w:rFonts w:ascii="Arial" w:eastAsia="Times New Roman" w:hAnsi="Arial" w:cs="Arial"/>
          <w:sz w:val="24"/>
          <w:szCs w:val="24"/>
        </w:rPr>
        <w:tab/>
        <w:t>Radicalisation refers to the process by which a person comes to support terrorism and forms of extremism leading to terrorism.</w:t>
      </w:r>
    </w:p>
    <w:p w14:paraId="47921C67" w14:textId="77777777" w:rsidR="00181913" w:rsidRPr="00880D10" w:rsidRDefault="00181913" w:rsidP="00181913">
      <w:pPr>
        <w:pStyle w:val="NoSpacing"/>
        <w:rPr>
          <w:rFonts w:ascii="Arial" w:hAnsi="Arial" w:cs="Arial"/>
          <w:sz w:val="24"/>
          <w:szCs w:val="24"/>
        </w:rPr>
      </w:pPr>
    </w:p>
    <w:p w14:paraId="4B587BED" w14:textId="77777777" w:rsidR="00181913" w:rsidRPr="00880D10" w:rsidRDefault="00181913" w:rsidP="00181913">
      <w:pPr>
        <w:pStyle w:val="NoSpacing"/>
        <w:rPr>
          <w:rFonts w:ascii="Arial" w:eastAsia="Times New Roman" w:hAnsi="Arial" w:cs="Arial"/>
          <w:sz w:val="24"/>
          <w:szCs w:val="24"/>
        </w:rPr>
      </w:pPr>
      <w:r w:rsidRPr="00880D10">
        <w:rPr>
          <w:rFonts w:ascii="Arial" w:eastAsia="Times New Roman" w:hAnsi="Arial" w:cs="Arial"/>
          <w:sz w:val="24"/>
          <w:szCs w:val="24"/>
        </w:rPr>
        <w:t>2.</w:t>
      </w:r>
      <w:r w:rsidRPr="00880D10">
        <w:rPr>
          <w:rFonts w:ascii="Arial" w:eastAsia="Times New Roman" w:hAnsi="Arial" w:cs="Arial"/>
          <w:sz w:val="24"/>
          <w:szCs w:val="24"/>
        </w:rPr>
        <w:tab/>
        <w:t xml:space="preserve">Extremism is defined by the Government in the Prevent Strategy as: </w:t>
      </w:r>
    </w:p>
    <w:p w14:paraId="1C970B24" w14:textId="77777777" w:rsidR="00181913" w:rsidRPr="00FE3BC7" w:rsidRDefault="00181913" w:rsidP="00181913">
      <w:pPr>
        <w:pStyle w:val="NoSpacing"/>
        <w:ind w:left="709"/>
        <w:rPr>
          <w:rFonts w:ascii="Arial" w:eastAsia="Times New Roman" w:hAnsi="Arial" w:cs="Arial"/>
          <w:i/>
          <w:sz w:val="24"/>
          <w:szCs w:val="24"/>
        </w:rPr>
      </w:pPr>
      <w:r w:rsidRPr="00FE3BC7">
        <w:rPr>
          <w:rFonts w:ascii="Arial" w:eastAsia="Times New Roman" w:hAnsi="Arial" w:cs="Arial"/>
          <w:i/>
          <w:sz w:val="24"/>
          <w:szCs w:val="24"/>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699327F6" w14:textId="77777777" w:rsidR="00181913" w:rsidRPr="00880D10" w:rsidRDefault="00181913" w:rsidP="00181913">
      <w:pPr>
        <w:pStyle w:val="NoSpacing"/>
        <w:rPr>
          <w:rFonts w:ascii="Arial" w:eastAsia="Times New Roman" w:hAnsi="Arial" w:cs="Arial"/>
          <w:sz w:val="24"/>
          <w:szCs w:val="24"/>
        </w:rPr>
      </w:pPr>
    </w:p>
    <w:p w14:paraId="4D70F7EF" w14:textId="77777777" w:rsidR="00181913" w:rsidRPr="00880D10" w:rsidRDefault="00181913" w:rsidP="00181913">
      <w:pPr>
        <w:pStyle w:val="NoSpacing"/>
        <w:rPr>
          <w:rFonts w:ascii="Arial" w:eastAsia="Times New Roman" w:hAnsi="Arial" w:cs="Arial"/>
          <w:sz w:val="24"/>
          <w:szCs w:val="24"/>
        </w:rPr>
      </w:pPr>
      <w:r w:rsidRPr="00880D10">
        <w:rPr>
          <w:rFonts w:ascii="Arial" w:eastAsia="Times New Roman" w:hAnsi="Arial" w:cs="Arial"/>
          <w:sz w:val="24"/>
          <w:szCs w:val="24"/>
        </w:rPr>
        <w:t>3.</w:t>
      </w:r>
      <w:r w:rsidRPr="00880D10">
        <w:rPr>
          <w:rFonts w:ascii="Arial" w:eastAsia="Times New Roman" w:hAnsi="Arial" w:cs="Arial"/>
          <w:sz w:val="24"/>
          <w:szCs w:val="24"/>
        </w:rPr>
        <w:tab/>
        <w:t>Extremism is defined by the Crown Prosecution Service as:</w:t>
      </w:r>
    </w:p>
    <w:p w14:paraId="01E4776D" w14:textId="77777777" w:rsidR="00181913" w:rsidRPr="00880D10" w:rsidRDefault="00181913" w:rsidP="00181913">
      <w:pPr>
        <w:pStyle w:val="NoSpacing"/>
        <w:ind w:left="709"/>
        <w:rPr>
          <w:rFonts w:ascii="Arial" w:eastAsia="Times New Roman" w:hAnsi="Arial" w:cs="Arial"/>
          <w:sz w:val="24"/>
          <w:szCs w:val="24"/>
        </w:rPr>
      </w:pPr>
      <w:r>
        <w:rPr>
          <w:rFonts w:ascii="Arial" w:eastAsia="Times New Roman" w:hAnsi="Arial" w:cs="Arial"/>
          <w:sz w:val="24"/>
          <w:szCs w:val="24"/>
        </w:rPr>
        <w:t>‘</w:t>
      </w:r>
      <w:r w:rsidRPr="00880D10">
        <w:rPr>
          <w:rFonts w:ascii="Arial" w:eastAsia="Times New Roman" w:hAnsi="Arial" w:cs="Arial"/>
          <w:sz w:val="24"/>
          <w:szCs w:val="24"/>
        </w:rPr>
        <w:t>The demonstration of unacceptable behaviour by using any means or medium to express views which:</w:t>
      </w:r>
    </w:p>
    <w:p w14:paraId="34C63DC8" w14:textId="77777777" w:rsidR="00181913" w:rsidRPr="00880D10" w:rsidRDefault="00181913" w:rsidP="00181913">
      <w:pPr>
        <w:pStyle w:val="NoSpacing"/>
        <w:ind w:left="720"/>
        <w:rPr>
          <w:rFonts w:ascii="Arial" w:eastAsia="Times New Roman" w:hAnsi="Arial" w:cs="Arial"/>
          <w:sz w:val="24"/>
          <w:szCs w:val="24"/>
        </w:rPr>
      </w:pPr>
    </w:p>
    <w:p w14:paraId="343CE971" w14:textId="77777777" w:rsidR="00181913" w:rsidRPr="00880D10" w:rsidRDefault="00181913" w:rsidP="00656419">
      <w:pPr>
        <w:pStyle w:val="NoSpacing"/>
        <w:numPr>
          <w:ilvl w:val="0"/>
          <w:numId w:val="18"/>
        </w:numPr>
        <w:ind w:left="1134"/>
        <w:rPr>
          <w:rFonts w:ascii="Arial" w:eastAsia="Times New Roman" w:hAnsi="Arial" w:cs="Arial"/>
          <w:sz w:val="24"/>
          <w:szCs w:val="24"/>
        </w:rPr>
      </w:pPr>
      <w:r>
        <w:rPr>
          <w:rFonts w:ascii="Arial" w:eastAsia="Times New Roman" w:hAnsi="Arial" w:cs="Arial"/>
          <w:sz w:val="24"/>
          <w:szCs w:val="24"/>
        </w:rPr>
        <w:t>e</w:t>
      </w:r>
      <w:r w:rsidRPr="00880D10">
        <w:rPr>
          <w:rFonts w:ascii="Arial" w:eastAsia="Times New Roman" w:hAnsi="Arial" w:cs="Arial"/>
          <w:sz w:val="24"/>
          <w:szCs w:val="24"/>
        </w:rPr>
        <w:t>ncourage, justify or glorify terrorist violence in furtherance of particular beliefs;</w:t>
      </w:r>
    </w:p>
    <w:p w14:paraId="1FD45EFB" w14:textId="77777777" w:rsidR="00181913" w:rsidRPr="00880D10" w:rsidRDefault="00181913" w:rsidP="00656419">
      <w:pPr>
        <w:pStyle w:val="NoSpacing"/>
        <w:numPr>
          <w:ilvl w:val="0"/>
          <w:numId w:val="18"/>
        </w:numPr>
        <w:ind w:left="1134"/>
        <w:rPr>
          <w:rFonts w:ascii="Arial" w:eastAsia="Times New Roman" w:hAnsi="Arial" w:cs="Arial"/>
          <w:sz w:val="24"/>
          <w:szCs w:val="24"/>
        </w:rPr>
      </w:pPr>
      <w:r>
        <w:rPr>
          <w:rFonts w:ascii="Arial" w:eastAsia="Times New Roman" w:hAnsi="Arial" w:cs="Arial"/>
          <w:sz w:val="24"/>
          <w:szCs w:val="24"/>
        </w:rPr>
        <w:t>s</w:t>
      </w:r>
      <w:r w:rsidRPr="00880D10">
        <w:rPr>
          <w:rFonts w:ascii="Arial" w:eastAsia="Times New Roman" w:hAnsi="Arial" w:cs="Arial"/>
          <w:sz w:val="24"/>
          <w:szCs w:val="24"/>
        </w:rPr>
        <w:t>eek to p</w:t>
      </w:r>
      <w:r>
        <w:rPr>
          <w:rFonts w:ascii="Arial" w:eastAsia="Times New Roman" w:hAnsi="Arial" w:cs="Arial"/>
          <w:sz w:val="24"/>
          <w:szCs w:val="24"/>
        </w:rPr>
        <w:t>rovoke others to terrorist acts</w:t>
      </w:r>
    </w:p>
    <w:p w14:paraId="314C8F3D" w14:textId="77777777" w:rsidR="00181913" w:rsidRPr="00880D10" w:rsidRDefault="00181913" w:rsidP="00656419">
      <w:pPr>
        <w:pStyle w:val="NoSpacing"/>
        <w:numPr>
          <w:ilvl w:val="0"/>
          <w:numId w:val="18"/>
        </w:numPr>
        <w:ind w:left="1134"/>
        <w:rPr>
          <w:rFonts w:ascii="Arial" w:eastAsia="Times New Roman" w:hAnsi="Arial" w:cs="Arial"/>
          <w:sz w:val="24"/>
          <w:szCs w:val="24"/>
        </w:rPr>
      </w:pPr>
      <w:r>
        <w:rPr>
          <w:rFonts w:ascii="Arial" w:eastAsia="Times New Roman" w:hAnsi="Arial" w:cs="Arial"/>
          <w:sz w:val="24"/>
          <w:szCs w:val="24"/>
        </w:rPr>
        <w:t>e</w:t>
      </w:r>
      <w:r w:rsidRPr="00880D10">
        <w:rPr>
          <w:rFonts w:ascii="Arial" w:eastAsia="Times New Roman" w:hAnsi="Arial" w:cs="Arial"/>
          <w:sz w:val="24"/>
          <w:szCs w:val="24"/>
        </w:rPr>
        <w:t>ncourage other serious criminal activity or seek to provoke others to serious criminal acts; or</w:t>
      </w:r>
    </w:p>
    <w:p w14:paraId="611FD8A5" w14:textId="77777777" w:rsidR="00181913" w:rsidRPr="00880D10" w:rsidRDefault="00181913" w:rsidP="00656419">
      <w:pPr>
        <w:pStyle w:val="NoSpacing"/>
        <w:numPr>
          <w:ilvl w:val="0"/>
          <w:numId w:val="18"/>
        </w:numPr>
        <w:ind w:left="1134"/>
        <w:rPr>
          <w:rFonts w:ascii="Arial" w:eastAsia="Times New Roman" w:hAnsi="Arial" w:cs="Arial"/>
          <w:sz w:val="24"/>
          <w:szCs w:val="24"/>
        </w:rPr>
      </w:pPr>
      <w:r>
        <w:rPr>
          <w:rFonts w:ascii="Arial" w:eastAsia="Times New Roman" w:hAnsi="Arial" w:cs="Arial"/>
          <w:sz w:val="24"/>
          <w:szCs w:val="24"/>
        </w:rPr>
        <w:t>f</w:t>
      </w:r>
      <w:r w:rsidRPr="00880D10">
        <w:rPr>
          <w:rFonts w:ascii="Arial" w:eastAsia="Times New Roman" w:hAnsi="Arial" w:cs="Arial"/>
          <w:sz w:val="24"/>
          <w:szCs w:val="24"/>
        </w:rPr>
        <w:t>oster hatred which might lead to int</w:t>
      </w:r>
      <w:r>
        <w:rPr>
          <w:rFonts w:ascii="Arial" w:eastAsia="Times New Roman" w:hAnsi="Arial" w:cs="Arial"/>
          <w:sz w:val="24"/>
          <w:szCs w:val="24"/>
        </w:rPr>
        <w:t>er-community violence in the UK.’</w:t>
      </w:r>
    </w:p>
    <w:p w14:paraId="1DC728B5" w14:textId="77777777" w:rsidR="00181913" w:rsidRDefault="00181913" w:rsidP="00181913">
      <w:pPr>
        <w:pStyle w:val="NoSpacing"/>
        <w:ind w:left="720" w:hanging="720"/>
        <w:rPr>
          <w:rFonts w:ascii="Arial" w:hAnsi="Arial" w:cs="Arial"/>
          <w:sz w:val="24"/>
          <w:szCs w:val="24"/>
        </w:rPr>
      </w:pPr>
    </w:p>
    <w:p w14:paraId="7C715768" w14:textId="77777777" w:rsidR="00181913" w:rsidRDefault="00181913" w:rsidP="00181913">
      <w:pPr>
        <w:pStyle w:val="NoSpacing"/>
        <w:ind w:left="720" w:hanging="720"/>
        <w:rPr>
          <w:rFonts w:ascii="Arial" w:eastAsia="Times New Roman" w:hAnsi="Arial" w:cs="Arial"/>
          <w:sz w:val="24"/>
          <w:szCs w:val="24"/>
        </w:rPr>
      </w:pPr>
      <w:r w:rsidRPr="00880D10">
        <w:rPr>
          <w:rFonts w:ascii="Arial" w:hAnsi="Arial" w:cs="Arial"/>
          <w:sz w:val="24"/>
          <w:szCs w:val="24"/>
        </w:rPr>
        <w:t>4.</w:t>
      </w:r>
      <w:r w:rsidRPr="00880D10">
        <w:rPr>
          <w:rFonts w:ascii="Arial" w:hAnsi="Arial" w:cs="Arial"/>
          <w:sz w:val="24"/>
          <w:szCs w:val="24"/>
        </w:rPr>
        <w:tab/>
        <w:t xml:space="preserve">There is no such thing as a “typical extremist”: those who become involved in extremist actions come from a range of backgrounds and experiences, and </w:t>
      </w:r>
      <w:r w:rsidRPr="00880D10">
        <w:rPr>
          <w:rFonts w:ascii="Arial" w:eastAsia="Times New Roman" w:hAnsi="Arial" w:cs="Arial"/>
          <w:sz w:val="24"/>
          <w:szCs w:val="24"/>
        </w:rPr>
        <w:t>most individuals, even those who hold radical views, do not become involve</w:t>
      </w:r>
      <w:r>
        <w:rPr>
          <w:rFonts w:ascii="Arial" w:eastAsia="Times New Roman" w:hAnsi="Arial" w:cs="Arial"/>
          <w:sz w:val="24"/>
          <w:szCs w:val="24"/>
        </w:rPr>
        <w:t>d in violent extremist activity.</w:t>
      </w:r>
    </w:p>
    <w:p w14:paraId="23331EB4" w14:textId="77777777" w:rsidR="00181913" w:rsidRPr="00880D10" w:rsidRDefault="00181913" w:rsidP="00181913">
      <w:pPr>
        <w:pStyle w:val="NoSpacing"/>
        <w:ind w:left="720" w:hanging="720"/>
        <w:rPr>
          <w:rFonts w:ascii="Arial" w:hAnsi="Arial" w:cs="Arial"/>
          <w:sz w:val="24"/>
          <w:szCs w:val="24"/>
        </w:rPr>
      </w:pPr>
    </w:p>
    <w:p w14:paraId="7B2DA4D9" w14:textId="77777777" w:rsidR="00181913" w:rsidRPr="00880D10" w:rsidRDefault="00181913" w:rsidP="00181913">
      <w:pPr>
        <w:pStyle w:val="NoSpacing"/>
        <w:ind w:left="720" w:hanging="720"/>
        <w:rPr>
          <w:rFonts w:ascii="Arial" w:eastAsia="Times New Roman" w:hAnsi="Arial" w:cs="Arial"/>
          <w:sz w:val="24"/>
          <w:szCs w:val="24"/>
        </w:rPr>
      </w:pPr>
      <w:r w:rsidRPr="00880D10">
        <w:rPr>
          <w:rFonts w:ascii="Arial" w:eastAsia="Times New Roman" w:hAnsi="Arial" w:cs="Arial"/>
          <w:sz w:val="24"/>
          <w:szCs w:val="24"/>
        </w:rPr>
        <w:t>5.</w:t>
      </w:r>
      <w:r w:rsidRPr="00880D10">
        <w:rPr>
          <w:rFonts w:ascii="Arial" w:eastAsia="Times New Roman" w:hAnsi="Arial" w:cs="Arial"/>
          <w:sz w:val="24"/>
          <w:szCs w:val="24"/>
        </w:rPr>
        <w:tab/>
        <w:t>Children</w:t>
      </w:r>
      <w:r w:rsidRPr="00FB0E2D">
        <w:rPr>
          <w:rFonts w:ascii="Arial" w:eastAsia="Times New Roman" w:hAnsi="Arial" w:cs="Arial"/>
          <w:sz w:val="24"/>
          <w:szCs w:val="24"/>
        </w:rPr>
        <w:t>/young pe</w:t>
      </w:r>
      <w:r>
        <w:rPr>
          <w:rFonts w:ascii="Arial" w:eastAsia="Times New Roman" w:hAnsi="Arial" w:cs="Arial"/>
          <w:sz w:val="24"/>
          <w:szCs w:val="24"/>
        </w:rPr>
        <w:t>ople</w:t>
      </w:r>
      <w:r w:rsidRPr="00880D10">
        <w:rPr>
          <w:rFonts w:ascii="Arial" w:eastAsia="Times New Roman" w:hAnsi="Arial" w:cs="Arial"/>
          <w:sz w:val="24"/>
          <w:szCs w:val="24"/>
        </w:rPr>
        <w:t xml:space="preserve">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w:t>
      </w:r>
      <w:r>
        <w:rPr>
          <w:rFonts w:ascii="Arial" w:eastAsia="Times New Roman" w:hAnsi="Arial" w:cs="Arial"/>
          <w:sz w:val="24"/>
          <w:szCs w:val="24"/>
        </w:rPr>
        <w:t>cognise those vulnerabilities.</w:t>
      </w:r>
    </w:p>
    <w:p w14:paraId="211A0149" w14:textId="77777777" w:rsidR="00181913" w:rsidRPr="00880D10" w:rsidRDefault="00181913" w:rsidP="00181913">
      <w:pPr>
        <w:pStyle w:val="NoSpacing"/>
        <w:rPr>
          <w:rFonts w:ascii="Arial" w:eastAsia="Times New Roman" w:hAnsi="Arial" w:cs="Arial"/>
          <w:sz w:val="24"/>
          <w:szCs w:val="24"/>
        </w:rPr>
      </w:pPr>
    </w:p>
    <w:p w14:paraId="7DB00916" w14:textId="77777777" w:rsidR="00181913" w:rsidRPr="00880D10" w:rsidRDefault="00181913" w:rsidP="00181913">
      <w:pPr>
        <w:pStyle w:val="NoSpacing"/>
        <w:rPr>
          <w:rFonts w:ascii="Arial" w:eastAsia="Times New Roman" w:hAnsi="Arial" w:cs="Arial"/>
          <w:sz w:val="24"/>
          <w:szCs w:val="24"/>
        </w:rPr>
      </w:pPr>
      <w:r w:rsidRPr="00880D10">
        <w:rPr>
          <w:rFonts w:ascii="Arial" w:eastAsia="Times New Roman" w:hAnsi="Arial" w:cs="Arial"/>
          <w:sz w:val="24"/>
          <w:szCs w:val="24"/>
        </w:rPr>
        <w:t>6.</w:t>
      </w:r>
      <w:r w:rsidRPr="00880D10">
        <w:rPr>
          <w:rFonts w:ascii="Arial" w:eastAsia="Times New Roman" w:hAnsi="Arial" w:cs="Arial"/>
          <w:sz w:val="24"/>
          <w:szCs w:val="24"/>
        </w:rPr>
        <w:tab/>
        <w:t>Indicators of vulnerability include:</w:t>
      </w:r>
    </w:p>
    <w:p w14:paraId="65597A57" w14:textId="77777777" w:rsidR="00181913" w:rsidRPr="00880D10" w:rsidRDefault="00181913" w:rsidP="00181913">
      <w:pPr>
        <w:pStyle w:val="NoSpacing"/>
        <w:rPr>
          <w:rFonts w:ascii="Arial" w:hAnsi="Arial" w:cs="Arial"/>
          <w:sz w:val="24"/>
          <w:szCs w:val="24"/>
        </w:rPr>
      </w:pPr>
    </w:p>
    <w:p w14:paraId="34B7446E" w14:textId="27877D91" w:rsidR="00181913" w:rsidRPr="00880D10" w:rsidRDefault="00181913" w:rsidP="00656419">
      <w:pPr>
        <w:pStyle w:val="NoSpacing"/>
        <w:numPr>
          <w:ilvl w:val="0"/>
          <w:numId w:val="19"/>
        </w:numPr>
        <w:rPr>
          <w:rFonts w:ascii="Arial" w:hAnsi="Arial" w:cs="Arial"/>
          <w:sz w:val="24"/>
          <w:szCs w:val="24"/>
        </w:rPr>
      </w:pPr>
      <w:r>
        <w:rPr>
          <w:rFonts w:ascii="Arial" w:hAnsi="Arial" w:cs="Arial"/>
          <w:sz w:val="24"/>
          <w:szCs w:val="24"/>
        </w:rPr>
        <w:t>identity c</w:t>
      </w:r>
      <w:r w:rsidRPr="00880D10">
        <w:rPr>
          <w:rFonts w:ascii="Arial" w:hAnsi="Arial" w:cs="Arial"/>
          <w:sz w:val="24"/>
          <w:szCs w:val="24"/>
        </w:rPr>
        <w:t xml:space="preserve">risis – the </w:t>
      </w:r>
      <w:r w:rsidRPr="00880D10">
        <w:rPr>
          <w:rFonts w:ascii="Arial" w:eastAsia="Times New Roman" w:hAnsi="Arial" w:cs="Arial"/>
          <w:sz w:val="24"/>
          <w:szCs w:val="24"/>
        </w:rPr>
        <w:t>child</w:t>
      </w:r>
      <w:r w:rsidRPr="00FB0E2D">
        <w:rPr>
          <w:rFonts w:ascii="Arial" w:eastAsia="Times New Roman" w:hAnsi="Arial" w:cs="Arial"/>
          <w:sz w:val="24"/>
          <w:szCs w:val="24"/>
        </w:rPr>
        <w:t xml:space="preserve">/young </w:t>
      </w:r>
      <w:r w:rsidR="00C25EB8" w:rsidRPr="00FB0E2D">
        <w:rPr>
          <w:rFonts w:ascii="Arial" w:eastAsia="Times New Roman" w:hAnsi="Arial" w:cs="Arial"/>
          <w:sz w:val="24"/>
          <w:szCs w:val="24"/>
        </w:rPr>
        <w:t>person</w:t>
      </w:r>
      <w:r w:rsidR="00C25EB8" w:rsidRPr="00880D10">
        <w:rPr>
          <w:rFonts w:ascii="Arial" w:eastAsia="Times New Roman" w:hAnsi="Arial" w:cs="Arial"/>
          <w:sz w:val="24"/>
          <w:szCs w:val="24"/>
        </w:rPr>
        <w:t xml:space="preserve"> is</w:t>
      </w:r>
      <w:r w:rsidRPr="00880D10">
        <w:rPr>
          <w:rFonts w:ascii="Arial" w:hAnsi="Arial" w:cs="Arial"/>
          <w:sz w:val="24"/>
          <w:szCs w:val="24"/>
        </w:rPr>
        <w:t xml:space="preserve"> distanced from their </w:t>
      </w:r>
      <w:r w:rsidRPr="00880D10">
        <w:rPr>
          <w:rFonts w:ascii="Arial" w:eastAsia="Times New Roman" w:hAnsi="Arial" w:cs="Arial"/>
          <w:sz w:val="24"/>
          <w:szCs w:val="24"/>
        </w:rPr>
        <w:t>cultural / religious heritage and experiences discomfo</w:t>
      </w:r>
      <w:r>
        <w:rPr>
          <w:rFonts w:ascii="Arial" w:eastAsia="Times New Roman" w:hAnsi="Arial" w:cs="Arial"/>
          <w:sz w:val="24"/>
          <w:szCs w:val="24"/>
        </w:rPr>
        <w:t>rt about their place in society</w:t>
      </w:r>
    </w:p>
    <w:p w14:paraId="75C90E38" w14:textId="77777777" w:rsidR="00181913" w:rsidRPr="00880D10" w:rsidRDefault="00181913" w:rsidP="00656419">
      <w:pPr>
        <w:pStyle w:val="NoSpacing"/>
        <w:numPr>
          <w:ilvl w:val="0"/>
          <w:numId w:val="19"/>
        </w:numPr>
        <w:rPr>
          <w:rFonts w:ascii="Arial" w:hAnsi="Arial" w:cs="Arial"/>
          <w:sz w:val="24"/>
          <w:szCs w:val="24"/>
        </w:rPr>
      </w:pPr>
      <w:r>
        <w:rPr>
          <w:rFonts w:ascii="Arial" w:eastAsia="Times New Roman" w:hAnsi="Arial" w:cs="Arial"/>
          <w:sz w:val="24"/>
          <w:szCs w:val="24"/>
        </w:rPr>
        <w:t>personal c</w:t>
      </w:r>
      <w:r w:rsidRPr="00880D10">
        <w:rPr>
          <w:rFonts w:ascii="Arial" w:eastAsia="Times New Roman" w:hAnsi="Arial" w:cs="Arial"/>
          <w:sz w:val="24"/>
          <w:szCs w:val="24"/>
        </w:rPr>
        <w:t>risis – the child</w:t>
      </w:r>
      <w:r w:rsidRPr="00FB0E2D">
        <w:rPr>
          <w:rFonts w:ascii="Arial" w:eastAsia="Times New Roman" w:hAnsi="Arial" w:cs="Arial"/>
          <w:sz w:val="24"/>
          <w:szCs w:val="24"/>
        </w:rPr>
        <w:t>/young person</w:t>
      </w:r>
      <w:r w:rsidRPr="00880D10">
        <w:rPr>
          <w:rFonts w:ascii="Arial" w:eastAsia="Times New Roman" w:hAnsi="Arial" w:cs="Arial"/>
          <w:sz w:val="24"/>
          <w:szCs w:val="24"/>
        </w:rPr>
        <w:t xml:space="preserve"> may be experiencing family tensions; a sense of isolation; and low self-esteem; they may have dissociated from their existing friendship group and become involved with a new and different group of friends; they may be searching for answers to questions about </w:t>
      </w:r>
      <w:r>
        <w:rPr>
          <w:rFonts w:ascii="Arial" w:eastAsia="Times New Roman" w:hAnsi="Arial" w:cs="Arial"/>
          <w:sz w:val="24"/>
          <w:szCs w:val="24"/>
        </w:rPr>
        <w:t>identity, faith and belonging</w:t>
      </w:r>
    </w:p>
    <w:p w14:paraId="3D336784" w14:textId="77777777" w:rsidR="00181913" w:rsidRPr="00880D10" w:rsidRDefault="00181913" w:rsidP="00656419">
      <w:pPr>
        <w:pStyle w:val="NoSpacing"/>
        <w:numPr>
          <w:ilvl w:val="0"/>
          <w:numId w:val="19"/>
        </w:numPr>
        <w:rPr>
          <w:rFonts w:ascii="Arial" w:hAnsi="Arial" w:cs="Arial"/>
          <w:sz w:val="24"/>
          <w:szCs w:val="24"/>
        </w:rPr>
      </w:pPr>
      <w:r>
        <w:rPr>
          <w:rFonts w:ascii="Arial" w:hAnsi="Arial" w:cs="Arial"/>
          <w:sz w:val="24"/>
          <w:szCs w:val="24"/>
        </w:rPr>
        <w:lastRenderedPageBreak/>
        <w:t>personal c</w:t>
      </w:r>
      <w:r w:rsidRPr="00880D10">
        <w:rPr>
          <w:rFonts w:ascii="Arial" w:hAnsi="Arial" w:cs="Arial"/>
          <w:sz w:val="24"/>
          <w:szCs w:val="24"/>
        </w:rPr>
        <w:t xml:space="preserve">ircumstances – migration; </w:t>
      </w:r>
      <w:r w:rsidRPr="00880D10">
        <w:rPr>
          <w:rFonts w:ascii="Arial" w:eastAsia="Times New Roman" w:hAnsi="Arial" w:cs="Arial"/>
          <w:sz w:val="24"/>
          <w:szCs w:val="24"/>
        </w:rPr>
        <w:t>local community tensions; and events affecting the child</w:t>
      </w:r>
      <w:r w:rsidRPr="00FB0E2D">
        <w:rPr>
          <w:rFonts w:ascii="Arial" w:eastAsia="Times New Roman" w:hAnsi="Arial" w:cs="Arial"/>
          <w:sz w:val="24"/>
          <w:szCs w:val="24"/>
        </w:rPr>
        <w:t>/young person</w:t>
      </w:r>
      <w:r w:rsidRPr="00880D10">
        <w:rPr>
          <w:rFonts w:ascii="Arial" w:eastAsia="Times New Roman" w:hAnsi="Arial" w:cs="Arial"/>
          <w:sz w:val="24"/>
          <w:szCs w:val="24"/>
        </w:rPr>
        <w:t>’s country or region of origin may contribute to a sense of grievance that is triggered by personal experience of racism or discrimination or aspects of Government policy;</w:t>
      </w:r>
    </w:p>
    <w:p w14:paraId="7816FF74" w14:textId="77777777" w:rsidR="00181913" w:rsidRPr="00880D10" w:rsidRDefault="00181913" w:rsidP="00656419">
      <w:pPr>
        <w:pStyle w:val="NoSpacing"/>
        <w:numPr>
          <w:ilvl w:val="0"/>
          <w:numId w:val="19"/>
        </w:numPr>
        <w:rPr>
          <w:rFonts w:ascii="Arial" w:hAnsi="Arial" w:cs="Arial"/>
          <w:sz w:val="24"/>
          <w:szCs w:val="24"/>
        </w:rPr>
      </w:pPr>
      <w:r>
        <w:rPr>
          <w:rFonts w:ascii="Arial" w:eastAsia="Times New Roman" w:hAnsi="Arial" w:cs="Arial"/>
          <w:sz w:val="24"/>
          <w:szCs w:val="24"/>
        </w:rPr>
        <w:t>unmet a</w:t>
      </w:r>
      <w:r w:rsidRPr="00880D10">
        <w:rPr>
          <w:rFonts w:ascii="Arial" w:eastAsia="Times New Roman" w:hAnsi="Arial" w:cs="Arial"/>
          <w:sz w:val="24"/>
          <w:szCs w:val="24"/>
        </w:rPr>
        <w:t>spirations – the child</w:t>
      </w:r>
      <w:r w:rsidRPr="00FB0E2D">
        <w:rPr>
          <w:rFonts w:ascii="Arial" w:eastAsia="Times New Roman" w:hAnsi="Arial" w:cs="Arial"/>
          <w:sz w:val="24"/>
          <w:szCs w:val="24"/>
        </w:rPr>
        <w:t>/young person</w:t>
      </w:r>
      <w:r w:rsidRPr="00880D10">
        <w:rPr>
          <w:rFonts w:ascii="Arial" w:eastAsia="Times New Roman" w:hAnsi="Arial" w:cs="Arial"/>
          <w:sz w:val="24"/>
          <w:szCs w:val="24"/>
        </w:rPr>
        <w:t xml:space="preserve"> may have perceptions of injustice; a feeling of fa</w:t>
      </w:r>
      <w:r>
        <w:rPr>
          <w:rFonts w:ascii="Arial" w:eastAsia="Times New Roman" w:hAnsi="Arial" w:cs="Arial"/>
          <w:sz w:val="24"/>
          <w:szCs w:val="24"/>
        </w:rPr>
        <w:t>ilure; rejection of civic life</w:t>
      </w:r>
    </w:p>
    <w:p w14:paraId="2552F071" w14:textId="77777777" w:rsidR="00181913" w:rsidRPr="00880D10" w:rsidRDefault="00181913" w:rsidP="00656419">
      <w:pPr>
        <w:pStyle w:val="NoSpacing"/>
        <w:numPr>
          <w:ilvl w:val="0"/>
          <w:numId w:val="19"/>
        </w:numPr>
        <w:rPr>
          <w:rFonts w:ascii="Arial" w:hAnsi="Arial" w:cs="Arial"/>
          <w:sz w:val="24"/>
          <w:szCs w:val="24"/>
        </w:rPr>
      </w:pPr>
      <w:r>
        <w:rPr>
          <w:rFonts w:ascii="Arial" w:hAnsi="Arial" w:cs="Arial"/>
          <w:sz w:val="24"/>
          <w:szCs w:val="24"/>
        </w:rPr>
        <w:t>e</w:t>
      </w:r>
      <w:r w:rsidRPr="00880D10">
        <w:rPr>
          <w:rFonts w:ascii="Arial" w:hAnsi="Arial" w:cs="Arial"/>
          <w:sz w:val="24"/>
          <w:szCs w:val="24"/>
        </w:rPr>
        <w:t>x</w:t>
      </w:r>
      <w:r>
        <w:rPr>
          <w:rFonts w:ascii="Arial" w:hAnsi="Arial" w:cs="Arial"/>
          <w:sz w:val="24"/>
          <w:szCs w:val="24"/>
        </w:rPr>
        <w:t>periences of c</w:t>
      </w:r>
      <w:r w:rsidRPr="00880D10">
        <w:rPr>
          <w:rFonts w:ascii="Arial" w:hAnsi="Arial" w:cs="Arial"/>
          <w:sz w:val="24"/>
          <w:szCs w:val="24"/>
        </w:rPr>
        <w:t xml:space="preserve">riminality – which may include involvement with criminal groups, imprisonment, and </w:t>
      </w:r>
      <w:r w:rsidRPr="00880D10">
        <w:rPr>
          <w:rFonts w:ascii="Arial" w:eastAsia="Times New Roman" w:hAnsi="Arial" w:cs="Arial"/>
          <w:sz w:val="24"/>
          <w:szCs w:val="24"/>
        </w:rPr>
        <w:t>po</w:t>
      </w:r>
      <w:r>
        <w:rPr>
          <w:rFonts w:ascii="Arial" w:eastAsia="Times New Roman" w:hAnsi="Arial" w:cs="Arial"/>
          <w:sz w:val="24"/>
          <w:szCs w:val="24"/>
        </w:rPr>
        <w:t>or resettlement / reintegration</w:t>
      </w:r>
    </w:p>
    <w:p w14:paraId="79DED6B8" w14:textId="77777777" w:rsidR="00181913" w:rsidRDefault="00181913" w:rsidP="00656419">
      <w:pPr>
        <w:pStyle w:val="NoSpacing"/>
        <w:numPr>
          <w:ilvl w:val="0"/>
          <w:numId w:val="19"/>
        </w:numPr>
        <w:rPr>
          <w:rFonts w:ascii="Arial" w:hAnsi="Arial" w:cs="Arial"/>
          <w:sz w:val="24"/>
          <w:szCs w:val="24"/>
        </w:rPr>
      </w:pPr>
      <w:r>
        <w:rPr>
          <w:rFonts w:ascii="Arial" w:hAnsi="Arial" w:cs="Arial"/>
          <w:sz w:val="24"/>
          <w:szCs w:val="24"/>
        </w:rPr>
        <w:t>special educational n</w:t>
      </w:r>
      <w:r w:rsidRPr="00880D10">
        <w:rPr>
          <w:rFonts w:ascii="Arial" w:hAnsi="Arial" w:cs="Arial"/>
          <w:sz w:val="24"/>
          <w:szCs w:val="24"/>
        </w:rPr>
        <w:t>eed – children</w:t>
      </w:r>
      <w:r w:rsidRPr="00FB0E2D">
        <w:rPr>
          <w:rFonts w:ascii="Arial" w:hAnsi="Arial" w:cs="Arial"/>
          <w:sz w:val="24"/>
          <w:szCs w:val="24"/>
        </w:rPr>
        <w:t>/young pe</w:t>
      </w:r>
      <w:r>
        <w:rPr>
          <w:rFonts w:ascii="Arial" w:hAnsi="Arial" w:cs="Arial"/>
          <w:sz w:val="24"/>
          <w:szCs w:val="24"/>
        </w:rPr>
        <w:t>ople</w:t>
      </w:r>
      <w:r w:rsidRPr="00880D10">
        <w:rPr>
          <w:rFonts w:ascii="Arial" w:hAnsi="Arial" w:cs="Arial"/>
          <w:sz w:val="24"/>
          <w:szCs w:val="24"/>
        </w:rPr>
        <w:t xml:space="preserve"> may experience difficulties with social interaction, empathy with others, understanding the consequences of their actions and awareness of the motivations of others</w:t>
      </w:r>
      <w:r>
        <w:rPr>
          <w:rFonts w:ascii="Arial" w:hAnsi="Arial" w:cs="Arial"/>
          <w:sz w:val="24"/>
          <w:szCs w:val="24"/>
        </w:rPr>
        <w:t>.</w:t>
      </w:r>
    </w:p>
    <w:p w14:paraId="74E04F78" w14:textId="77777777" w:rsidR="00181913" w:rsidRPr="00880D10" w:rsidRDefault="00181913" w:rsidP="00181913">
      <w:pPr>
        <w:pStyle w:val="NoSpacing"/>
        <w:ind w:left="1080"/>
        <w:rPr>
          <w:rFonts w:ascii="Arial" w:hAnsi="Arial" w:cs="Arial"/>
          <w:sz w:val="24"/>
          <w:szCs w:val="24"/>
        </w:rPr>
      </w:pPr>
    </w:p>
    <w:p w14:paraId="5C55ADE5" w14:textId="77777777" w:rsidR="00181913" w:rsidRPr="00880D10" w:rsidRDefault="00181913" w:rsidP="00181913">
      <w:pPr>
        <w:pStyle w:val="NoSpacing"/>
        <w:rPr>
          <w:rFonts w:ascii="Arial" w:hAnsi="Arial" w:cs="Arial"/>
          <w:sz w:val="24"/>
          <w:szCs w:val="24"/>
        </w:rPr>
      </w:pPr>
      <w:r w:rsidRPr="00880D10">
        <w:rPr>
          <w:rFonts w:ascii="Arial" w:eastAsia="Times New Roman" w:hAnsi="Arial" w:cs="Arial"/>
          <w:sz w:val="24"/>
          <w:szCs w:val="24"/>
        </w:rPr>
        <w:t xml:space="preserve">However, this list is not exhaustive, nor does it mean that all </w:t>
      </w:r>
      <w:r>
        <w:rPr>
          <w:rFonts w:ascii="Arial" w:eastAsia="Times New Roman" w:hAnsi="Arial" w:cs="Arial"/>
          <w:sz w:val="24"/>
          <w:szCs w:val="24"/>
        </w:rPr>
        <w:t>children/</w:t>
      </w:r>
      <w:r w:rsidRPr="00880D10">
        <w:rPr>
          <w:rFonts w:ascii="Arial" w:eastAsia="Times New Roman" w:hAnsi="Arial" w:cs="Arial"/>
          <w:sz w:val="24"/>
          <w:szCs w:val="24"/>
        </w:rPr>
        <w:t>young people experiencing the above are at risk of radicalisation for the purposes of violent extremism.</w:t>
      </w:r>
    </w:p>
    <w:p w14:paraId="5DFD1B68" w14:textId="77777777" w:rsidR="00181913" w:rsidRPr="00880D10" w:rsidRDefault="00181913" w:rsidP="00181913">
      <w:pPr>
        <w:pStyle w:val="NoSpacing"/>
        <w:rPr>
          <w:rFonts w:ascii="Arial" w:hAnsi="Arial" w:cs="Arial"/>
          <w:sz w:val="24"/>
          <w:szCs w:val="24"/>
        </w:rPr>
      </w:pPr>
    </w:p>
    <w:p w14:paraId="5211503A" w14:textId="77777777" w:rsidR="00181913" w:rsidRPr="00880D10" w:rsidRDefault="00181913" w:rsidP="00181913">
      <w:pPr>
        <w:pStyle w:val="NoSpacing"/>
        <w:rPr>
          <w:rFonts w:ascii="Arial" w:eastAsia="Times New Roman" w:hAnsi="Arial" w:cs="Arial"/>
          <w:sz w:val="24"/>
          <w:szCs w:val="24"/>
        </w:rPr>
      </w:pPr>
      <w:r w:rsidRPr="00880D10">
        <w:rPr>
          <w:rFonts w:ascii="Arial" w:eastAsia="Times New Roman" w:hAnsi="Arial" w:cs="Arial"/>
          <w:sz w:val="24"/>
          <w:szCs w:val="24"/>
        </w:rPr>
        <w:t>More critical risk factors could include:</w:t>
      </w:r>
    </w:p>
    <w:p w14:paraId="7D3FAD0A" w14:textId="77777777" w:rsidR="00181913" w:rsidRPr="00880D10" w:rsidRDefault="00181913" w:rsidP="00181913">
      <w:pPr>
        <w:pStyle w:val="NoSpacing"/>
        <w:rPr>
          <w:rFonts w:ascii="Arial" w:hAnsi="Arial" w:cs="Arial"/>
          <w:sz w:val="24"/>
          <w:szCs w:val="24"/>
        </w:rPr>
      </w:pPr>
    </w:p>
    <w:p w14:paraId="0EDE4F06" w14:textId="77777777" w:rsidR="00181913" w:rsidRPr="00880D10" w:rsidRDefault="00181913" w:rsidP="00656419">
      <w:pPr>
        <w:pStyle w:val="NoSpacing"/>
        <w:numPr>
          <w:ilvl w:val="0"/>
          <w:numId w:val="88"/>
        </w:numPr>
        <w:rPr>
          <w:rFonts w:ascii="Arial" w:hAnsi="Arial" w:cs="Arial"/>
          <w:sz w:val="24"/>
          <w:szCs w:val="24"/>
        </w:rPr>
      </w:pPr>
      <w:r>
        <w:rPr>
          <w:rFonts w:ascii="Arial" w:eastAsia="Times New Roman" w:hAnsi="Arial" w:cs="Arial"/>
          <w:sz w:val="24"/>
          <w:szCs w:val="24"/>
        </w:rPr>
        <w:t>b</w:t>
      </w:r>
      <w:r w:rsidRPr="00880D10">
        <w:rPr>
          <w:rFonts w:ascii="Arial" w:eastAsia="Times New Roman" w:hAnsi="Arial" w:cs="Arial"/>
          <w:sz w:val="24"/>
          <w:szCs w:val="24"/>
        </w:rPr>
        <w:t>eing in co</w:t>
      </w:r>
      <w:r>
        <w:rPr>
          <w:rFonts w:ascii="Arial" w:eastAsia="Times New Roman" w:hAnsi="Arial" w:cs="Arial"/>
          <w:sz w:val="24"/>
          <w:szCs w:val="24"/>
        </w:rPr>
        <w:t>ntact with extremist recruiters</w:t>
      </w:r>
    </w:p>
    <w:p w14:paraId="018A4C5C" w14:textId="77777777" w:rsidR="00181913" w:rsidRPr="00880D10" w:rsidRDefault="00181913" w:rsidP="00656419">
      <w:pPr>
        <w:pStyle w:val="NoSpacing"/>
        <w:numPr>
          <w:ilvl w:val="0"/>
          <w:numId w:val="88"/>
        </w:numPr>
        <w:rPr>
          <w:rFonts w:ascii="Arial" w:hAnsi="Arial" w:cs="Arial"/>
          <w:sz w:val="24"/>
          <w:szCs w:val="24"/>
        </w:rPr>
      </w:pPr>
      <w:r>
        <w:rPr>
          <w:rFonts w:ascii="Arial" w:eastAsia="Times New Roman" w:hAnsi="Arial" w:cs="Arial"/>
          <w:sz w:val="24"/>
          <w:szCs w:val="24"/>
        </w:rPr>
        <w:t>a</w:t>
      </w:r>
      <w:r w:rsidRPr="00880D10">
        <w:rPr>
          <w:rFonts w:ascii="Arial" w:eastAsia="Times New Roman" w:hAnsi="Arial" w:cs="Arial"/>
          <w:sz w:val="24"/>
          <w:szCs w:val="24"/>
        </w:rPr>
        <w:t>ccessing violent extremist websites, especially those w</w:t>
      </w:r>
      <w:r>
        <w:rPr>
          <w:rFonts w:ascii="Arial" w:eastAsia="Times New Roman" w:hAnsi="Arial" w:cs="Arial"/>
          <w:sz w:val="24"/>
          <w:szCs w:val="24"/>
        </w:rPr>
        <w:t>ith a social networking element</w:t>
      </w:r>
    </w:p>
    <w:p w14:paraId="31A01B39" w14:textId="77777777" w:rsidR="00181913" w:rsidRPr="00880D10" w:rsidRDefault="00181913" w:rsidP="00656419">
      <w:pPr>
        <w:pStyle w:val="NoSpacing"/>
        <w:numPr>
          <w:ilvl w:val="0"/>
          <w:numId w:val="88"/>
        </w:numPr>
        <w:rPr>
          <w:rFonts w:ascii="Arial" w:hAnsi="Arial" w:cs="Arial"/>
          <w:sz w:val="24"/>
          <w:szCs w:val="24"/>
        </w:rPr>
      </w:pPr>
      <w:r>
        <w:rPr>
          <w:rFonts w:ascii="Arial" w:eastAsia="Times New Roman" w:hAnsi="Arial" w:cs="Arial"/>
          <w:sz w:val="24"/>
          <w:szCs w:val="24"/>
        </w:rPr>
        <w:t>p</w:t>
      </w:r>
      <w:r w:rsidRPr="00880D10">
        <w:rPr>
          <w:rFonts w:ascii="Arial" w:eastAsia="Times New Roman" w:hAnsi="Arial" w:cs="Arial"/>
          <w:sz w:val="24"/>
          <w:szCs w:val="24"/>
        </w:rPr>
        <w:t>ossessing or accessi</w:t>
      </w:r>
      <w:r>
        <w:rPr>
          <w:rFonts w:ascii="Arial" w:eastAsia="Times New Roman" w:hAnsi="Arial" w:cs="Arial"/>
          <w:sz w:val="24"/>
          <w:szCs w:val="24"/>
        </w:rPr>
        <w:t>ng violent extremist literature</w:t>
      </w:r>
    </w:p>
    <w:p w14:paraId="66411D37" w14:textId="77777777" w:rsidR="00181913" w:rsidRPr="00880D10" w:rsidRDefault="00181913" w:rsidP="00656419">
      <w:pPr>
        <w:pStyle w:val="NoSpacing"/>
        <w:numPr>
          <w:ilvl w:val="0"/>
          <w:numId w:val="88"/>
        </w:numPr>
        <w:rPr>
          <w:rFonts w:ascii="Arial" w:hAnsi="Arial" w:cs="Arial"/>
          <w:sz w:val="24"/>
          <w:szCs w:val="24"/>
        </w:rPr>
      </w:pPr>
      <w:r>
        <w:rPr>
          <w:rFonts w:ascii="Arial" w:eastAsia="Times New Roman" w:hAnsi="Arial" w:cs="Arial"/>
          <w:sz w:val="24"/>
          <w:szCs w:val="24"/>
        </w:rPr>
        <w:t>u</w:t>
      </w:r>
      <w:r w:rsidRPr="00880D10">
        <w:rPr>
          <w:rFonts w:ascii="Arial" w:eastAsia="Times New Roman" w:hAnsi="Arial" w:cs="Arial"/>
          <w:sz w:val="24"/>
          <w:szCs w:val="24"/>
        </w:rPr>
        <w:t>sing extremist narratives and a global ideology t</w:t>
      </w:r>
      <w:r>
        <w:rPr>
          <w:rFonts w:ascii="Arial" w:eastAsia="Times New Roman" w:hAnsi="Arial" w:cs="Arial"/>
          <w:sz w:val="24"/>
          <w:szCs w:val="24"/>
        </w:rPr>
        <w:t>o explain personal disadvantage</w:t>
      </w:r>
    </w:p>
    <w:p w14:paraId="6B0AC592" w14:textId="77777777" w:rsidR="00181913" w:rsidRPr="00880D10" w:rsidRDefault="00181913" w:rsidP="00656419">
      <w:pPr>
        <w:pStyle w:val="NoSpacing"/>
        <w:numPr>
          <w:ilvl w:val="0"/>
          <w:numId w:val="88"/>
        </w:numPr>
        <w:rPr>
          <w:rFonts w:ascii="Arial" w:hAnsi="Arial" w:cs="Arial"/>
          <w:sz w:val="24"/>
          <w:szCs w:val="24"/>
        </w:rPr>
      </w:pPr>
      <w:r>
        <w:rPr>
          <w:rFonts w:ascii="Arial" w:eastAsia="Times New Roman" w:hAnsi="Arial" w:cs="Arial"/>
          <w:sz w:val="24"/>
          <w:szCs w:val="24"/>
        </w:rPr>
        <w:t>j</w:t>
      </w:r>
      <w:r w:rsidRPr="00880D10">
        <w:rPr>
          <w:rFonts w:ascii="Arial" w:eastAsia="Times New Roman" w:hAnsi="Arial" w:cs="Arial"/>
          <w:sz w:val="24"/>
          <w:szCs w:val="24"/>
        </w:rPr>
        <w:t>ustifying the use of vi</w:t>
      </w:r>
      <w:r>
        <w:rPr>
          <w:rFonts w:ascii="Arial" w:eastAsia="Times New Roman" w:hAnsi="Arial" w:cs="Arial"/>
          <w:sz w:val="24"/>
          <w:szCs w:val="24"/>
        </w:rPr>
        <w:t>olence to solve societal issues</w:t>
      </w:r>
    </w:p>
    <w:p w14:paraId="174A5A7E" w14:textId="77777777" w:rsidR="00181913" w:rsidRPr="00880D10" w:rsidRDefault="00181913" w:rsidP="00656419">
      <w:pPr>
        <w:pStyle w:val="NoSpacing"/>
        <w:numPr>
          <w:ilvl w:val="0"/>
          <w:numId w:val="88"/>
        </w:numPr>
        <w:rPr>
          <w:rFonts w:ascii="Arial" w:hAnsi="Arial" w:cs="Arial"/>
          <w:sz w:val="24"/>
          <w:szCs w:val="24"/>
        </w:rPr>
      </w:pPr>
      <w:r>
        <w:rPr>
          <w:rFonts w:ascii="Arial" w:eastAsia="Times New Roman" w:hAnsi="Arial" w:cs="Arial"/>
          <w:sz w:val="24"/>
          <w:szCs w:val="24"/>
        </w:rPr>
        <w:t>j</w:t>
      </w:r>
      <w:r w:rsidRPr="00880D10">
        <w:rPr>
          <w:rFonts w:ascii="Arial" w:eastAsia="Times New Roman" w:hAnsi="Arial" w:cs="Arial"/>
          <w:sz w:val="24"/>
          <w:szCs w:val="24"/>
        </w:rPr>
        <w:t>oining or seeking to join extremist organisations; and</w:t>
      </w:r>
    </w:p>
    <w:p w14:paraId="1A7E4F58" w14:textId="77777777" w:rsidR="00181913" w:rsidRPr="00880D10" w:rsidRDefault="00181913" w:rsidP="00656419">
      <w:pPr>
        <w:pStyle w:val="NoSpacing"/>
        <w:numPr>
          <w:ilvl w:val="0"/>
          <w:numId w:val="88"/>
        </w:numPr>
        <w:rPr>
          <w:rFonts w:ascii="Arial" w:hAnsi="Arial" w:cs="Arial"/>
          <w:sz w:val="24"/>
          <w:szCs w:val="24"/>
        </w:rPr>
      </w:pPr>
      <w:r>
        <w:rPr>
          <w:rFonts w:ascii="Arial" w:eastAsia="Times New Roman" w:hAnsi="Arial" w:cs="Arial"/>
          <w:sz w:val="24"/>
          <w:szCs w:val="24"/>
        </w:rPr>
        <w:t>s</w:t>
      </w:r>
      <w:r w:rsidRPr="00880D10">
        <w:rPr>
          <w:rFonts w:ascii="Arial" w:eastAsia="Times New Roman" w:hAnsi="Arial" w:cs="Arial"/>
          <w:sz w:val="24"/>
          <w:szCs w:val="24"/>
        </w:rPr>
        <w:t>ignificant changes t</w:t>
      </w:r>
      <w:r>
        <w:rPr>
          <w:rFonts w:ascii="Arial" w:eastAsia="Times New Roman" w:hAnsi="Arial" w:cs="Arial"/>
          <w:sz w:val="24"/>
          <w:szCs w:val="24"/>
        </w:rPr>
        <w:t>o appearance and/or behaviour</w:t>
      </w:r>
    </w:p>
    <w:p w14:paraId="7AB6A5F4" w14:textId="77777777" w:rsidR="00181913" w:rsidRPr="003779D3" w:rsidRDefault="00181913" w:rsidP="00656419">
      <w:pPr>
        <w:pStyle w:val="NoSpacing"/>
        <w:numPr>
          <w:ilvl w:val="0"/>
          <w:numId w:val="88"/>
        </w:numPr>
        <w:rPr>
          <w:rFonts w:ascii="Arial" w:hAnsi="Arial" w:cs="Arial"/>
          <w:sz w:val="24"/>
          <w:szCs w:val="24"/>
        </w:rPr>
      </w:pPr>
      <w:r>
        <w:rPr>
          <w:rFonts w:ascii="Arial" w:hAnsi="Arial" w:cs="Arial"/>
          <w:sz w:val="24"/>
          <w:szCs w:val="24"/>
        </w:rPr>
        <w:t>e</w:t>
      </w:r>
      <w:r w:rsidRPr="00880D10">
        <w:rPr>
          <w:rFonts w:ascii="Arial" w:hAnsi="Arial" w:cs="Arial"/>
          <w:sz w:val="24"/>
          <w:szCs w:val="24"/>
        </w:rPr>
        <w:t>xperiencing a high level of social isolation resulting in issues</w:t>
      </w:r>
      <w:r>
        <w:rPr>
          <w:rFonts w:ascii="Arial" w:hAnsi="Arial" w:cs="Arial"/>
          <w:sz w:val="24"/>
          <w:szCs w:val="24"/>
        </w:rPr>
        <w:t xml:space="preserve"> of identity crisis and</w:t>
      </w:r>
      <w:r w:rsidRPr="00880D10">
        <w:rPr>
          <w:rFonts w:ascii="Arial" w:hAnsi="Arial" w:cs="Arial"/>
          <w:sz w:val="24"/>
          <w:szCs w:val="24"/>
        </w:rPr>
        <w:t>/or personal crisis</w:t>
      </w:r>
      <w:r>
        <w:rPr>
          <w:rFonts w:ascii="Arial" w:hAnsi="Arial" w:cs="Arial"/>
          <w:sz w:val="24"/>
          <w:szCs w:val="24"/>
        </w:rPr>
        <w:t>.</w:t>
      </w:r>
    </w:p>
    <w:p w14:paraId="4C096A51" w14:textId="29F7EF3D" w:rsidR="00181913" w:rsidRDefault="00181913" w:rsidP="00181913">
      <w:pPr>
        <w:pStyle w:val="NoSpacing"/>
        <w:rPr>
          <w:rFonts w:ascii="Arial" w:eastAsia="Times New Roman" w:hAnsi="Arial" w:cs="Arial"/>
          <w:sz w:val="24"/>
          <w:szCs w:val="24"/>
        </w:rPr>
      </w:pPr>
    </w:p>
    <w:p w14:paraId="66BB905D" w14:textId="77777777" w:rsidR="000F19DC" w:rsidRDefault="000F19DC" w:rsidP="00181913">
      <w:pPr>
        <w:pStyle w:val="NoSpacing"/>
        <w:rPr>
          <w:rFonts w:ascii="Arial" w:eastAsia="Times New Roman" w:hAnsi="Arial" w:cs="Arial"/>
          <w:sz w:val="24"/>
          <w:szCs w:val="24"/>
        </w:rPr>
      </w:pPr>
    </w:p>
    <w:p w14:paraId="039906B0" w14:textId="77777777" w:rsidR="00297192" w:rsidRDefault="00297192" w:rsidP="00181913">
      <w:pPr>
        <w:pStyle w:val="NoSpacing"/>
        <w:rPr>
          <w:rFonts w:ascii="Arial" w:eastAsia="Times New Roman" w:hAnsi="Arial" w:cs="Arial"/>
          <w:sz w:val="24"/>
          <w:szCs w:val="24"/>
        </w:rPr>
      </w:pPr>
    </w:p>
    <w:p w14:paraId="0E54F2EC" w14:textId="77777777" w:rsidR="00297192" w:rsidRDefault="00297192" w:rsidP="00181913">
      <w:pPr>
        <w:pStyle w:val="NoSpacing"/>
        <w:rPr>
          <w:rFonts w:ascii="Arial" w:eastAsia="Times New Roman" w:hAnsi="Arial" w:cs="Arial"/>
          <w:sz w:val="24"/>
          <w:szCs w:val="24"/>
        </w:rPr>
      </w:pPr>
    </w:p>
    <w:p w14:paraId="2292A21F" w14:textId="77777777" w:rsidR="00297192" w:rsidRDefault="00297192" w:rsidP="00181913">
      <w:pPr>
        <w:pStyle w:val="NoSpacing"/>
        <w:rPr>
          <w:rFonts w:ascii="Arial" w:eastAsia="Times New Roman" w:hAnsi="Arial" w:cs="Arial"/>
          <w:sz w:val="24"/>
          <w:szCs w:val="24"/>
        </w:rPr>
      </w:pPr>
    </w:p>
    <w:p w14:paraId="01F34DA9" w14:textId="77777777" w:rsidR="000F19DC" w:rsidRPr="00880D10" w:rsidRDefault="000F19DC" w:rsidP="00181913">
      <w:pPr>
        <w:pStyle w:val="NoSpacing"/>
        <w:rPr>
          <w:rFonts w:ascii="Arial" w:eastAsia="Times New Roman" w:hAnsi="Arial" w:cs="Arial"/>
          <w:sz w:val="24"/>
          <w:szCs w:val="24"/>
        </w:rPr>
      </w:pPr>
    </w:p>
    <w:p w14:paraId="204075D3" w14:textId="77777777" w:rsidR="00181913" w:rsidRPr="00880D10" w:rsidRDefault="00181913" w:rsidP="00181913">
      <w:pPr>
        <w:pStyle w:val="NoSpacing"/>
        <w:rPr>
          <w:rFonts w:ascii="Arial" w:eastAsia="Times New Roman" w:hAnsi="Arial" w:cs="Arial"/>
          <w:b/>
          <w:sz w:val="24"/>
          <w:szCs w:val="24"/>
        </w:rPr>
      </w:pPr>
      <w:r>
        <w:rPr>
          <w:rFonts w:ascii="Arial" w:eastAsia="Times New Roman" w:hAnsi="Arial" w:cs="Arial"/>
          <w:b/>
          <w:sz w:val="24"/>
          <w:szCs w:val="24"/>
        </w:rPr>
        <w:t>Appendix Seven</w:t>
      </w:r>
    </w:p>
    <w:p w14:paraId="63F4F5AB" w14:textId="77777777" w:rsidR="00181913" w:rsidRPr="00880D10" w:rsidRDefault="00181913" w:rsidP="00181913">
      <w:pPr>
        <w:pStyle w:val="NoSpacing"/>
        <w:jc w:val="right"/>
        <w:rPr>
          <w:rFonts w:ascii="Arial" w:eastAsia="Times New Roman" w:hAnsi="Arial" w:cs="Arial"/>
          <w:b/>
          <w:sz w:val="24"/>
          <w:szCs w:val="24"/>
        </w:rPr>
      </w:pPr>
    </w:p>
    <w:p w14:paraId="47818F0A" w14:textId="77777777" w:rsidR="00181913" w:rsidRPr="00880D10" w:rsidRDefault="00181913" w:rsidP="00181913">
      <w:pPr>
        <w:pStyle w:val="Heading2"/>
        <w:jc w:val="center"/>
      </w:pPr>
      <w:bookmarkStart w:id="31" w:name="_Female_Genital_Mutilation"/>
      <w:bookmarkEnd w:id="31"/>
      <w:r w:rsidRPr="00487335">
        <w:rPr>
          <w:rFonts w:cs="Arial"/>
          <w:szCs w:val="24"/>
        </w:rPr>
        <w:t>Safeguarding in Specific Circumstances</w:t>
      </w:r>
      <w:r>
        <w:t xml:space="preserve">: </w:t>
      </w:r>
      <w:r w:rsidRPr="00880D10">
        <w:t>Female Genital Mutilation</w:t>
      </w:r>
    </w:p>
    <w:p w14:paraId="50595E61" w14:textId="77777777" w:rsidR="00181913" w:rsidRPr="00880D10" w:rsidRDefault="00181913" w:rsidP="00181913">
      <w:pPr>
        <w:pStyle w:val="NoSpacing"/>
        <w:rPr>
          <w:rFonts w:ascii="Arial" w:eastAsia="Times New Roman" w:hAnsi="Arial" w:cs="Arial"/>
          <w:sz w:val="24"/>
          <w:szCs w:val="24"/>
        </w:rPr>
      </w:pPr>
    </w:p>
    <w:p w14:paraId="0F8690B9" w14:textId="77777777" w:rsidR="00181913" w:rsidRPr="00880D10" w:rsidRDefault="00181913" w:rsidP="00181913">
      <w:pPr>
        <w:pStyle w:val="NoSpacing"/>
        <w:rPr>
          <w:rFonts w:ascii="Arial" w:eastAsia="Times New Roman" w:hAnsi="Arial" w:cs="Arial"/>
          <w:sz w:val="24"/>
          <w:szCs w:val="24"/>
        </w:rPr>
      </w:pPr>
      <w:r w:rsidRPr="00880D10">
        <w:rPr>
          <w:rFonts w:ascii="Arial" w:eastAsia="Times New Roman" w:hAnsi="Arial" w:cs="Arial"/>
          <w:sz w:val="24"/>
          <w:szCs w:val="24"/>
        </w:rPr>
        <w:t>Female genital mutilation (FGM) is a procedure where the female genitals are deliberately cut, injured or changed, but where there's no medical reason for this to be done.</w:t>
      </w:r>
    </w:p>
    <w:p w14:paraId="386AC8BF" w14:textId="77777777" w:rsidR="00181913" w:rsidRPr="00880D10" w:rsidRDefault="00181913" w:rsidP="00181913">
      <w:pPr>
        <w:pStyle w:val="NoSpacing"/>
        <w:rPr>
          <w:rFonts w:ascii="Arial" w:eastAsia="Times New Roman" w:hAnsi="Arial" w:cs="Arial"/>
          <w:sz w:val="24"/>
          <w:szCs w:val="24"/>
        </w:rPr>
      </w:pPr>
    </w:p>
    <w:p w14:paraId="73A4226C" w14:textId="77777777" w:rsidR="00181913" w:rsidRPr="00880D10" w:rsidRDefault="00181913" w:rsidP="00181913">
      <w:pPr>
        <w:pStyle w:val="NoSpacing"/>
        <w:rPr>
          <w:rFonts w:ascii="Arial" w:eastAsia="Times New Roman" w:hAnsi="Arial" w:cs="Arial"/>
          <w:sz w:val="24"/>
          <w:szCs w:val="24"/>
        </w:rPr>
      </w:pPr>
      <w:r w:rsidRPr="00880D10">
        <w:rPr>
          <w:rFonts w:ascii="Arial" w:eastAsia="Times New Roman" w:hAnsi="Arial" w:cs="Arial"/>
          <w:sz w:val="24"/>
          <w:szCs w:val="24"/>
        </w:rPr>
        <w:t>It's also known as "female circumcision" or "cutting", and by other terms such as sunna, gudniin, halalays, tahur, megrez and khitan, among others.</w:t>
      </w:r>
    </w:p>
    <w:p w14:paraId="7AC97DAB" w14:textId="77777777" w:rsidR="00181913" w:rsidRPr="00880D10" w:rsidRDefault="00181913" w:rsidP="00181913">
      <w:pPr>
        <w:pStyle w:val="NoSpacing"/>
        <w:rPr>
          <w:rFonts w:ascii="Arial" w:eastAsia="Times New Roman" w:hAnsi="Arial" w:cs="Arial"/>
          <w:sz w:val="24"/>
          <w:szCs w:val="24"/>
        </w:rPr>
      </w:pPr>
    </w:p>
    <w:p w14:paraId="1EE713D1" w14:textId="77777777" w:rsidR="00181913" w:rsidRPr="00880D10" w:rsidRDefault="00181913" w:rsidP="00181913">
      <w:pPr>
        <w:pStyle w:val="NoSpacing"/>
        <w:rPr>
          <w:rFonts w:ascii="Arial" w:eastAsia="Times New Roman" w:hAnsi="Arial" w:cs="Arial"/>
          <w:sz w:val="24"/>
          <w:szCs w:val="24"/>
        </w:rPr>
      </w:pPr>
      <w:r w:rsidRPr="00880D10">
        <w:rPr>
          <w:rFonts w:ascii="Arial" w:eastAsia="Times New Roman" w:hAnsi="Arial" w:cs="Arial"/>
          <w:sz w:val="24"/>
          <w:szCs w:val="24"/>
        </w:rPr>
        <w:t>FGM is usually carried out on young girls between infancy and the age of 15, most commonly before puberty starts. It is illegal in the UK and is child abuse</w:t>
      </w:r>
      <w:r>
        <w:rPr>
          <w:rFonts w:ascii="Arial" w:eastAsia="Times New Roman" w:hAnsi="Arial" w:cs="Arial"/>
          <w:sz w:val="24"/>
          <w:szCs w:val="24"/>
        </w:rPr>
        <w:t xml:space="preserve">. </w:t>
      </w:r>
      <w:r w:rsidRPr="00880D10">
        <w:rPr>
          <w:rFonts w:ascii="Arial" w:eastAsia="Times New Roman" w:hAnsi="Arial" w:cs="Arial"/>
          <w:sz w:val="24"/>
          <w:szCs w:val="24"/>
        </w:rPr>
        <w:t>It's very painful and can seriously harm the health of women and girls. It can also cause long-term problems with sex</w:t>
      </w:r>
      <w:r>
        <w:rPr>
          <w:rFonts w:ascii="Arial" w:eastAsia="Times New Roman" w:hAnsi="Arial" w:cs="Arial"/>
          <w:sz w:val="24"/>
          <w:szCs w:val="24"/>
        </w:rPr>
        <w:t>ual intercourse</w:t>
      </w:r>
      <w:r w:rsidRPr="00880D10">
        <w:rPr>
          <w:rFonts w:ascii="Arial" w:eastAsia="Times New Roman" w:hAnsi="Arial" w:cs="Arial"/>
          <w:sz w:val="24"/>
          <w:szCs w:val="24"/>
        </w:rPr>
        <w:t>, childbirth and mental health.</w:t>
      </w:r>
    </w:p>
    <w:p w14:paraId="21EFF4CC" w14:textId="77777777" w:rsidR="00181913" w:rsidRPr="00880D10" w:rsidRDefault="00181913" w:rsidP="00181913">
      <w:pPr>
        <w:pStyle w:val="NoSpacing"/>
        <w:rPr>
          <w:rFonts w:ascii="Arial" w:eastAsia="Times New Roman" w:hAnsi="Arial" w:cs="Arial"/>
          <w:sz w:val="24"/>
          <w:szCs w:val="24"/>
        </w:rPr>
      </w:pPr>
    </w:p>
    <w:p w14:paraId="0D8EEE9C" w14:textId="77777777" w:rsidR="00181913" w:rsidRPr="00664D8B" w:rsidRDefault="00181913" w:rsidP="00181913">
      <w:pPr>
        <w:pStyle w:val="NoSpacing"/>
        <w:rPr>
          <w:rFonts w:ascii="Arial" w:eastAsia="Times New Roman" w:hAnsi="Arial" w:cs="Arial"/>
          <w:b/>
          <w:sz w:val="24"/>
          <w:szCs w:val="24"/>
        </w:rPr>
      </w:pPr>
      <w:r w:rsidRPr="00664D8B">
        <w:rPr>
          <w:rFonts w:ascii="Arial" w:eastAsia="Times New Roman" w:hAnsi="Arial" w:cs="Arial"/>
          <w:b/>
          <w:sz w:val="24"/>
          <w:szCs w:val="24"/>
        </w:rPr>
        <w:t>Effects of FGM</w:t>
      </w:r>
    </w:p>
    <w:p w14:paraId="3F648880" w14:textId="77777777" w:rsidR="00181913" w:rsidRPr="00880D10" w:rsidRDefault="00181913" w:rsidP="00181913">
      <w:pPr>
        <w:pStyle w:val="NoSpacing"/>
        <w:rPr>
          <w:rFonts w:ascii="Arial" w:eastAsia="Times New Roman" w:hAnsi="Arial" w:cs="Arial"/>
          <w:sz w:val="24"/>
          <w:szCs w:val="24"/>
        </w:rPr>
      </w:pPr>
    </w:p>
    <w:p w14:paraId="0ED56853" w14:textId="77777777" w:rsidR="00181913" w:rsidRPr="00880D10" w:rsidRDefault="00181913" w:rsidP="00181913">
      <w:pPr>
        <w:pStyle w:val="NoSpacing"/>
        <w:rPr>
          <w:rFonts w:ascii="Arial" w:eastAsia="Times New Roman" w:hAnsi="Arial" w:cs="Arial"/>
          <w:sz w:val="24"/>
          <w:szCs w:val="24"/>
        </w:rPr>
      </w:pPr>
      <w:r w:rsidRPr="00880D10">
        <w:rPr>
          <w:rFonts w:ascii="Arial" w:eastAsia="Times New Roman" w:hAnsi="Arial" w:cs="Arial"/>
          <w:sz w:val="24"/>
          <w:szCs w:val="24"/>
        </w:rPr>
        <w:t>There are no health benefits to FGM, and it can cause serious harm, including:</w:t>
      </w:r>
    </w:p>
    <w:p w14:paraId="2C0FF91E" w14:textId="77777777" w:rsidR="00181913" w:rsidRPr="00880D10" w:rsidRDefault="00181913" w:rsidP="00181913">
      <w:pPr>
        <w:pStyle w:val="NoSpacing"/>
        <w:rPr>
          <w:rFonts w:ascii="Arial" w:eastAsia="Times New Roman" w:hAnsi="Arial" w:cs="Arial"/>
          <w:sz w:val="24"/>
          <w:szCs w:val="24"/>
        </w:rPr>
      </w:pPr>
    </w:p>
    <w:p w14:paraId="045D6FE0" w14:textId="63E3D250" w:rsidR="00124D2B" w:rsidRDefault="00181913" w:rsidP="00656419">
      <w:pPr>
        <w:pStyle w:val="NoSpacing"/>
        <w:numPr>
          <w:ilvl w:val="0"/>
          <w:numId w:val="80"/>
        </w:numPr>
        <w:rPr>
          <w:rFonts w:ascii="Arial" w:eastAsia="Times New Roman" w:hAnsi="Arial" w:cs="Arial"/>
          <w:sz w:val="24"/>
          <w:szCs w:val="24"/>
        </w:rPr>
      </w:pPr>
      <w:r w:rsidRPr="00880D10">
        <w:rPr>
          <w:rFonts w:ascii="Arial" w:eastAsia="Times New Roman" w:hAnsi="Arial" w:cs="Arial"/>
          <w:sz w:val="24"/>
          <w:szCs w:val="24"/>
        </w:rPr>
        <w:t xml:space="preserve">constant pain </w:t>
      </w:r>
    </w:p>
    <w:p w14:paraId="71B7C604" w14:textId="77777777" w:rsidR="00124D2B" w:rsidRPr="00124D2B" w:rsidRDefault="00124D2B" w:rsidP="00124D2B">
      <w:pPr>
        <w:pStyle w:val="NoSpacing"/>
        <w:ind w:left="720"/>
        <w:rPr>
          <w:rFonts w:ascii="Arial" w:eastAsia="Times New Roman" w:hAnsi="Arial" w:cs="Arial"/>
          <w:sz w:val="24"/>
          <w:szCs w:val="24"/>
        </w:rPr>
      </w:pPr>
    </w:p>
    <w:p w14:paraId="2AEBDF9B" w14:textId="52EFD9C7" w:rsidR="00181913" w:rsidRPr="000F19DC" w:rsidRDefault="00181913" w:rsidP="00656419">
      <w:pPr>
        <w:pStyle w:val="NoSpacing"/>
        <w:numPr>
          <w:ilvl w:val="0"/>
          <w:numId w:val="80"/>
        </w:numPr>
        <w:rPr>
          <w:rFonts w:ascii="Arial" w:eastAsia="Times New Roman" w:hAnsi="Arial" w:cs="Arial"/>
          <w:sz w:val="24"/>
          <w:szCs w:val="24"/>
        </w:rPr>
      </w:pPr>
      <w:r w:rsidRPr="00880D10">
        <w:rPr>
          <w:rFonts w:ascii="Arial" w:eastAsia="Times New Roman" w:hAnsi="Arial" w:cs="Arial"/>
          <w:sz w:val="24"/>
          <w:szCs w:val="24"/>
        </w:rPr>
        <w:t>pain and/or difficu</w:t>
      </w:r>
      <w:r w:rsidRPr="000F19DC">
        <w:rPr>
          <w:rFonts w:ascii="Arial" w:eastAsia="Times New Roman" w:hAnsi="Arial" w:cs="Arial"/>
          <w:sz w:val="24"/>
          <w:szCs w:val="24"/>
        </w:rPr>
        <w:t xml:space="preserve">lty having sex </w:t>
      </w:r>
    </w:p>
    <w:p w14:paraId="247E8732" w14:textId="77777777" w:rsidR="00124D2B" w:rsidRPr="00880D10" w:rsidRDefault="00124D2B" w:rsidP="00124D2B">
      <w:pPr>
        <w:pStyle w:val="NoSpacing"/>
        <w:rPr>
          <w:rFonts w:ascii="Arial" w:eastAsia="Times New Roman" w:hAnsi="Arial" w:cs="Arial"/>
          <w:sz w:val="24"/>
          <w:szCs w:val="24"/>
        </w:rPr>
      </w:pPr>
    </w:p>
    <w:p w14:paraId="35EE0252" w14:textId="77777777" w:rsidR="00181913" w:rsidRDefault="00181913" w:rsidP="00656419">
      <w:pPr>
        <w:pStyle w:val="NoSpacing"/>
        <w:numPr>
          <w:ilvl w:val="0"/>
          <w:numId w:val="80"/>
        </w:numPr>
        <w:rPr>
          <w:rFonts w:ascii="Arial" w:eastAsia="Times New Roman" w:hAnsi="Arial" w:cs="Arial"/>
          <w:sz w:val="24"/>
          <w:szCs w:val="24"/>
        </w:rPr>
      </w:pPr>
      <w:r w:rsidRPr="00880D10">
        <w:rPr>
          <w:rFonts w:ascii="Arial" w:eastAsia="Times New Roman" w:hAnsi="Arial" w:cs="Arial"/>
          <w:sz w:val="24"/>
          <w:szCs w:val="24"/>
        </w:rPr>
        <w:t xml:space="preserve">repeated infections, which can lead to infertility </w:t>
      </w:r>
    </w:p>
    <w:p w14:paraId="50A8CA70" w14:textId="77777777" w:rsidR="00124D2B" w:rsidRPr="00880D10" w:rsidRDefault="00124D2B" w:rsidP="00124D2B">
      <w:pPr>
        <w:pStyle w:val="NoSpacing"/>
        <w:rPr>
          <w:rFonts w:ascii="Arial" w:eastAsia="Times New Roman" w:hAnsi="Arial" w:cs="Arial"/>
          <w:sz w:val="24"/>
          <w:szCs w:val="24"/>
        </w:rPr>
      </w:pPr>
    </w:p>
    <w:p w14:paraId="06DBC26F" w14:textId="77777777" w:rsidR="00181913" w:rsidRDefault="00181913" w:rsidP="00656419">
      <w:pPr>
        <w:pStyle w:val="NoSpacing"/>
        <w:numPr>
          <w:ilvl w:val="0"/>
          <w:numId w:val="80"/>
        </w:numPr>
        <w:rPr>
          <w:rFonts w:ascii="Arial" w:eastAsia="Times New Roman" w:hAnsi="Arial" w:cs="Arial"/>
          <w:sz w:val="24"/>
          <w:szCs w:val="24"/>
        </w:rPr>
      </w:pPr>
      <w:r w:rsidRPr="00880D10">
        <w:rPr>
          <w:rFonts w:ascii="Arial" w:eastAsia="Times New Roman" w:hAnsi="Arial" w:cs="Arial"/>
          <w:sz w:val="24"/>
          <w:szCs w:val="24"/>
        </w:rPr>
        <w:t xml:space="preserve">bleeding, cysts and abscesses </w:t>
      </w:r>
    </w:p>
    <w:p w14:paraId="426A68F4" w14:textId="77777777" w:rsidR="00124D2B" w:rsidRPr="00880D10" w:rsidRDefault="00124D2B" w:rsidP="00124D2B">
      <w:pPr>
        <w:pStyle w:val="NoSpacing"/>
        <w:rPr>
          <w:rFonts w:ascii="Arial" w:eastAsia="Times New Roman" w:hAnsi="Arial" w:cs="Arial"/>
          <w:sz w:val="24"/>
          <w:szCs w:val="24"/>
        </w:rPr>
      </w:pPr>
    </w:p>
    <w:p w14:paraId="37BECA1B" w14:textId="77777777" w:rsidR="00181913" w:rsidRDefault="00181913" w:rsidP="00656419">
      <w:pPr>
        <w:pStyle w:val="NoSpacing"/>
        <w:numPr>
          <w:ilvl w:val="0"/>
          <w:numId w:val="80"/>
        </w:numPr>
        <w:rPr>
          <w:rFonts w:ascii="Arial" w:eastAsia="Times New Roman" w:hAnsi="Arial" w:cs="Arial"/>
          <w:sz w:val="24"/>
          <w:szCs w:val="24"/>
        </w:rPr>
      </w:pPr>
      <w:r w:rsidRPr="00880D10">
        <w:rPr>
          <w:rFonts w:ascii="Arial" w:eastAsia="Times New Roman" w:hAnsi="Arial" w:cs="Arial"/>
          <w:sz w:val="24"/>
          <w:szCs w:val="24"/>
        </w:rPr>
        <w:t xml:space="preserve">problems passing urine or incontinence </w:t>
      </w:r>
    </w:p>
    <w:p w14:paraId="3C8470B4" w14:textId="77777777" w:rsidR="00124D2B" w:rsidRPr="00880D10" w:rsidRDefault="00124D2B" w:rsidP="00124D2B">
      <w:pPr>
        <w:pStyle w:val="NoSpacing"/>
        <w:rPr>
          <w:rFonts w:ascii="Arial" w:eastAsia="Times New Roman" w:hAnsi="Arial" w:cs="Arial"/>
          <w:sz w:val="24"/>
          <w:szCs w:val="24"/>
        </w:rPr>
      </w:pPr>
    </w:p>
    <w:p w14:paraId="2D5C46FA" w14:textId="77777777" w:rsidR="00181913" w:rsidRDefault="00181913" w:rsidP="00656419">
      <w:pPr>
        <w:pStyle w:val="NoSpacing"/>
        <w:numPr>
          <w:ilvl w:val="0"/>
          <w:numId w:val="80"/>
        </w:numPr>
        <w:rPr>
          <w:rFonts w:ascii="Arial" w:eastAsia="Times New Roman" w:hAnsi="Arial" w:cs="Arial"/>
          <w:sz w:val="24"/>
          <w:szCs w:val="24"/>
        </w:rPr>
      </w:pPr>
      <w:r w:rsidRPr="00880D10">
        <w:rPr>
          <w:rFonts w:ascii="Arial" w:eastAsia="Times New Roman" w:hAnsi="Arial" w:cs="Arial"/>
          <w:sz w:val="24"/>
          <w:szCs w:val="24"/>
        </w:rPr>
        <w:t xml:space="preserve">depression, flashbacks and self-harm  </w:t>
      </w:r>
    </w:p>
    <w:p w14:paraId="0E8FF33D" w14:textId="77777777" w:rsidR="00124D2B" w:rsidRPr="00880D10" w:rsidRDefault="00124D2B" w:rsidP="00124D2B">
      <w:pPr>
        <w:pStyle w:val="NoSpacing"/>
        <w:rPr>
          <w:rFonts w:ascii="Arial" w:eastAsia="Times New Roman" w:hAnsi="Arial" w:cs="Arial"/>
          <w:sz w:val="24"/>
          <w:szCs w:val="24"/>
        </w:rPr>
      </w:pPr>
    </w:p>
    <w:p w14:paraId="481B9E24" w14:textId="77777777" w:rsidR="00181913" w:rsidRPr="00880D10" w:rsidRDefault="00181913" w:rsidP="00656419">
      <w:pPr>
        <w:pStyle w:val="NoSpacing"/>
        <w:numPr>
          <w:ilvl w:val="0"/>
          <w:numId w:val="80"/>
        </w:numPr>
        <w:rPr>
          <w:rFonts w:ascii="Arial" w:eastAsia="Times New Roman" w:hAnsi="Arial" w:cs="Arial"/>
          <w:sz w:val="24"/>
          <w:szCs w:val="24"/>
        </w:rPr>
      </w:pPr>
      <w:r w:rsidRPr="00880D10">
        <w:rPr>
          <w:rFonts w:ascii="Arial" w:eastAsia="Times New Roman" w:hAnsi="Arial" w:cs="Arial"/>
          <w:sz w:val="24"/>
          <w:szCs w:val="24"/>
        </w:rPr>
        <w:t>problems during labour and childbirth, which can be life-threatening for mother and baby</w:t>
      </w:r>
      <w:r>
        <w:rPr>
          <w:rFonts w:ascii="Arial" w:eastAsia="Times New Roman" w:hAnsi="Arial" w:cs="Arial"/>
          <w:sz w:val="24"/>
          <w:szCs w:val="24"/>
        </w:rPr>
        <w:t>.</w:t>
      </w:r>
    </w:p>
    <w:p w14:paraId="668EA331" w14:textId="77777777" w:rsidR="00181913" w:rsidRPr="00880D10" w:rsidRDefault="00181913" w:rsidP="00181913">
      <w:pPr>
        <w:pStyle w:val="NoSpacing"/>
        <w:rPr>
          <w:rFonts w:ascii="Arial" w:eastAsia="Times New Roman" w:hAnsi="Arial" w:cs="Arial"/>
          <w:sz w:val="24"/>
          <w:szCs w:val="24"/>
        </w:rPr>
      </w:pPr>
    </w:p>
    <w:p w14:paraId="09178005" w14:textId="77777777" w:rsidR="00181913" w:rsidRPr="00880D10" w:rsidRDefault="00181913" w:rsidP="00181913">
      <w:pPr>
        <w:pStyle w:val="NoSpacing"/>
        <w:rPr>
          <w:rFonts w:ascii="Arial" w:hAnsi="Arial" w:cs="Arial"/>
          <w:sz w:val="24"/>
          <w:szCs w:val="24"/>
          <w:lang w:val="en"/>
        </w:rPr>
      </w:pPr>
      <w:r w:rsidRPr="00880D10">
        <w:rPr>
          <w:rFonts w:ascii="Arial" w:hAnsi="Arial" w:cs="Arial"/>
          <w:sz w:val="24"/>
          <w:szCs w:val="24"/>
          <w:lang w:val="en"/>
        </w:rPr>
        <w:t>Some girls die from blood loss or infection as a direct result of the procedure</w:t>
      </w:r>
      <w:r>
        <w:rPr>
          <w:rFonts w:ascii="Arial" w:hAnsi="Arial" w:cs="Arial"/>
          <w:sz w:val="24"/>
          <w:szCs w:val="24"/>
          <w:lang w:val="en"/>
        </w:rPr>
        <w:t>.</w:t>
      </w:r>
    </w:p>
    <w:p w14:paraId="659704E6" w14:textId="77777777" w:rsidR="00181913" w:rsidRPr="00880D10" w:rsidRDefault="00181913" w:rsidP="00181913">
      <w:pPr>
        <w:pStyle w:val="NoSpacing"/>
        <w:rPr>
          <w:rFonts w:ascii="Arial" w:hAnsi="Arial" w:cs="Arial"/>
          <w:sz w:val="24"/>
          <w:szCs w:val="24"/>
          <w:lang w:val="en"/>
        </w:rPr>
      </w:pPr>
    </w:p>
    <w:p w14:paraId="6DA3D786" w14:textId="77777777" w:rsidR="00181913" w:rsidRDefault="00181913" w:rsidP="00181913">
      <w:pPr>
        <w:pStyle w:val="NoSpacing"/>
        <w:rPr>
          <w:rFonts w:ascii="Arial" w:hAnsi="Arial" w:cs="Arial"/>
          <w:b/>
          <w:sz w:val="24"/>
          <w:szCs w:val="24"/>
          <w:lang w:val="en"/>
        </w:rPr>
      </w:pPr>
      <w:r w:rsidRPr="00664D8B">
        <w:rPr>
          <w:rFonts w:ascii="Arial" w:hAnsi="Arial" w:cs="Arial"/>
          <w:b/>
          <w:sz w:val="24"/>
          <w:szCs w:val="24"/>
          <w:lang w:val="en"/>
        </w:rPr>
        <w:t>Why FGM is carried out.</w:t>
      </w:r>
    </w:p>
    <w:p w14:paraId="41902611" w14:textId="77777777" w:rsidR="00181913" w:rsidRPr="00880D10" w:rsidRDefault="00181913" w:rsidP="00181913">
      <w:pPr>
        <w:pStyle w:val="NoSpacing"/>
        <w:rPr>
          <w:rFonts w:ascii="Arial" w:hAnsi="Arial" w:cs="Arial"/>
          <w:sz w:val="24"/>
          <w:szCs w:val="24"/>
          <w:lang w:val="en"/>
        </w:rPr>
      </w:pPr>
      <w:r w:rsidRPr="00880D10">
        <w:rPr>
          <w:rFonts w:ascii="Arial" w:hAnsi="Arial" w:cs="Arial"/>
          <w:sz w:val="24"/>
          <w:szCs w:val="24"/>
          <w:lang w:val="en"/>
        </w:rPr>
        <w:t xml:space="preserve">FGM is carried out for various cultural, religious and social reasons within families and communities in the mistaken belief that it will benefit the girl in some way (for example, as a preparation for marriage or to preserve her virginity). </w:t>
      </w:r>
    </w:p>
    <w:p w14:paraId="521133B7" w14:textId="77777777" w:rsidR="00181913" w:rsidRPr="00880D10" w:rsidRDefault="00181913" w:rsidP="00181913">
      <w:pPr>
        <w:pStyle w:val="NoSpacing"/>
        <w:rPr>
          <w:rFonts w:ascii="Arial" w:hAnsi="Arial" w:cs="Arial"/>
          <w:sz w:val="24"/>
          <w:szCs w:val="24"/>
          <w:lang w:val="en"/>
        </w:rPr>
      </w:pPr>
    </w:p>
    <w:p w14:paraId="78F9CFA4" w14:textId="77777777" w:rsidR="00181913" w:rsidRPr="00880D10" w:rsidRDefault="00181913" w:rsidP="00181913">
      <w:pPr>
        <w:pStyle w:val="NoSpacing"/>
        <w:rPr>
          <w:rFonts w:ascii="Arial" w:hAnsi="Arial" w:cs="Arial"/>
          <w:sz w:val="24"/>
          <w:szCs w:val="24"/>
          <w:lang w:val="en"/>
        </w:rPr>
      </w:pPr>
      <w:r w:rsidRPr="00880D10">
        <w:rPr>
          <w:rFonts w:ascii="Arial" w:hAnsi="Arial" w:cs="Arial"/>
          <w:sz w:val="24"/>
          <w:szCs w:val="24"/>
          <w:lang w:val="en"/>
        </w:rPr>
        <w:t>However, there are no acceptable reasons that justify FGM. It's a harmful practice that isn't required by any religion and there are no religious texts that say it should be done. There are no health benefits of FGM.</w:t>
      </w:r>
    </w:p>
    <w:p w14:paraId="229FB074" w14:textId="77777777" w:rsidR="00181913" w:rsidRDefault="00181913" w:rsidP="00181913">
      <w:pPr>
        <w:pStyle w:val="NoSpacing"/>
        <w:rPr>
          <w:rFonts w:ascii="Arial" w:hAnsi="Arial" w:cs="Arial"/>
          <w:sz w:val="24"/>
          <w:szCs w:val="24"/>
          <w:lang w:val="en"/>
        </w:rPr>
      </w:pPr>
    </w:p>
    <w:p w14:paraId="63411EF1" w14:textId="77777777" w:rsidR="00181913" w:rsidRPr="00880D10" w:rsidRDefault="00181913" w:rsidP="00181913">
      <w:pPr>
        <w:pStyle w:val="NoSpacing"/>
        <w:rPr>
          <w:rFonts w:ascii="Arial" w:hAnsi="Arial" w:cs="Arial"/>
          <w:sz w:val="24"/>
          <w:szCs w:val="24"/>
          <w:lang w:val="en"/>
        </w:rPr>
      </w:pPr>
      <w:r w:rsidRPr="00880D10">
        <w:rPr>
          <w:rFonts w:ascii="Arial" w:hAnsi="Arial" w:cs="Arial"/>
          <w:sz w:val="24"/>
          <w:szCs w:val="24"/>
          <w:lang w:val="en"/>
        </w:rPr>
        <w:t>FGM usually happens to girls whose mothers, grandmothers or extended female family members have had FGM themselves or if their father comes from a community where it's carried out.</w:t>
      </w:r>
    </w:p>
    <w:p w14:paraId="544CE45B" w14:textId="77777777" w:rsidR="00181913" w:rsidRPr="00880D10" w:rsidRDefault="00181913" w:rsidP="00181913">
      <w:pPr>
        <w:pStyle w:val="NoSpacing"/>
        <w:rPr>
          <w:rFonts w:ascii="Arial" w:hAnsi="Arial" w:cs="Arial"/>
          <w:sz w:val="24"/>
          <w:szCs w:val="24"/>
          <w:lang w:val="en"/>
        </w:rPr>
      </w:pPr>
    </w:p>
    <w:p w14:paraId="24E16AFA" w14:textId="77777777" w:rsidR="00181913" w:rsidRPr="00664D8B" w:rsidRDefault="00181913" w:rsidP="00181913">
      <w:pPr>
        <w:pStyle w:val="NoSpacing"/>
        <w:rPr>
          <w:rFonts w:ascii="Arial" w:eastAsia="Times New Roman" w:hAnsi="Arial" w:cs="Arial"/>
          <w:b/>
          <w:sz w:val="24"/>
          <w:szCs w:val="24"/>
        </w:rPr>
      </w:pPr>
      <w:r w:rsidRPr="00664D8B">
        <w:rPr>
          <w:rFonts w:ascii="Arial" w:eastAsia="Times New Roman" w:hAnsi="Arial" w:cs="Arial"/>
          <w:b/>
          <w:sz w:val="24"/>
          <w:szCs w:val="24"/>
        </w:rPr>
        <w:t>Where FGM is carried out</w:t>
      </w:r>
    </w:p>
    <w:p w14:paraId="76D1AC38" w14:textId="77777777" w:rsidR="00181913" w:rsidRPr="00880D10" w:rsidRDefault="00181913" w:rsidP="00181913">
      <w:pPr>
        <w:pStyle w:val="NoSpacing"/>
        <w:rPr>
          <w:rFonts w:ascii="Arial" w:eastAsia="Times New Roman" w:hAnsi="Arial" w:cs="Arial"/>
          <w:sz w:val="24"/>
          <w:szCs w:val="24"/>
        </w:rPr>
      </w:pPr>
      <w:r w:rsidRPr="00880D10">
        <w:rPr>
          <w:rFonts w:ascii="Arial" w:eastAsia="Times New Roman" w:hAnsi="Arial" w:cs="Arial"/>
          <w:sz w:val="24"/>
          <w:szCs w:val="24"/>
        </w:rPr>
        <w:t>Girls are sometimes taken abroad for FGM, but they may not be aware that this is the reason for their travel. Girls are more at risk of FGM being carried out during the summer holidays, as this allows more time for them to "heal" before they return to school</w:t>
      </w:r>
      <w:r>
        <w:rPr>
          <w:rFonts w:ascii="Arial" w:eastAsia="Times New Roman" w:hAnsi="Arial" w:cs="Arial"/>
          <w:sz w:val="24"/>
          <w:szCs w:val="24"/>
        </w:rPr>
        <w:t>.</w:t>
      </w:r>
    </w:p>
    <w:p w14:paraId="64C8D169" w14:textId="77777777" w:rsidR="00181913" w:rsidRPr="00880D10" w:rsidRDefault="00181913" w:rsidP="00181913">
      <w:pPr>
        <w:pStyle w:val="NoSpacing"/>
        <w:rPr>
          <w:rFonts w:ascii="Arial" w:eastAsia="Times New Roman" w:hAnsi="Arial" w:cs="Arial"/>
          <w:sz w:val="24"/>
          <w:szCs w:val="24"/>
        </w:rPr>
      </w:pPr>
    </w:p>
    <w:p w14:paraId="071686BC" w14:textId="77777777" w:rsidR="00181913" w:rsidRPr="00880D10" w:rsidRDefault="00181913" w:rsidP="00181913">
      <w:pPr>
        <w:pStyle w:val="NoSpacing"/>
        <w:rPr>
          <w:rFonts w:ascii="Arial" w:eastAsia="Times New Roman" w:hAnsi="Arial" w:cs="Arial"/>
          <w:sz w:val="24"/>
          <w:szCs w:val="24"/>
        </w:rPr>
      </w:pPr>
      <w:r w:rsidRPr="00880D10">
        <w:rPr>
          <w:rFonts w:ascii="Arial" w:eastAsia="Times New Roman" w:hAnsi="Arial" w:cs="Arial"/>
          <w:sz w:val="24"/>
          <w:szCs w:val="24"/>
        </w:rPr>
        <w:t>Communities that perform FGM are found in many parts of Africa, the Middle East and Asia. Girls who were born in the UK or are resident here but whose families originate from an FGM practising community are at greater risk of FGM happening to them.</w:t>
      </w:r>
    </w:p>
    <w:p w14:paraId="063B88C2" w14:textId="77777777" w:rsidR="00181913" w:rsidRPr="00880D10" w:rsidRDefault="00181913" w:rsidP="00181913">
      <w:pPr>
        <w:pStyle w:val="NoSpacing"/>
        <w:rPr>
          <w:rFonts w:ascii="Arial" w:eastAsia="Times New Roman" w:hAnsi="Arial" w:cs="Arial"/>
          <w:sz w:val="24"/>
          <w:szCs w:val="24"/>
        </w:rPr>
      </w:pPr>
    </w:p>
    <w:p w14:paraId="34FA1F44" w14:textId="77777777" w:rsidR="00181913" w:rsidRPr="00880D10" w:rsidRDefault="00181913" w:rsidP="00181913">
      <w:pPr>
        <w:pStyle w:val="NoSpacing"/>
        <w:rPr>
          <w:rFonts w:ascii="Arial" w:eastAsia="Times New Roman" w:hAnsi="Arial" w:cs="Arial"/>
          <w:sz w:val="24"/>
          <w:szCs w:val="24"/>
        </w:rPr>
      </w:pPr>
      <w:r w:rsidRPr="00880D10">
        <w:rPr>
          <w:rFonts w:ascii="Arial" w:eastAsia="Times New Roman" w:hAnsi="Arial" w:cs="Arial"/>
          <w:sz w:val="24"/>
          <w:szCs w:val="24"/>
        </w:rPr>
        <w:t>Communities at particular risk of FGM in the UK originate from:</w:t>
      </w:r>
    </w:p>
    <w:p w14:paraId="7A8E54A8" w14:textId="77777777" w:rsidR="00181913" w:rsidRPr="00880D10" w:rsidRDefault="00181913" w:rsidP="00181913">
      <w:pPr>
        <w:pStyle w:val="NoSpacing"/>
        <w:rPr>
          <w:rFonts w:ascii="Arial" w:eastAsia="Times New Roman" w:hAnsi="Arial" w:cs="Arial"/>
          <w:sz w:val="24"/>
          <w:szCs w:val="24"/>
        </w:rPr>
      </w:pPr>
    </w:p>
    <w:p w14:paraId="4152B2E2" w14:textId="77777777" w:rsidR="00181913" w:rsidRPr="00880D10" w:rsidRDefault="00181913" w:rsidP="00181913">
      <w:pPr>
        <w:pStyle w:val="NoSpacing"/>
        <w:rPr>
          <w:rFonts w:ascii="Arial" w:eastAsia="Times New Roman" w:hAnsi="Arial" w:cs="Arial"/>
          <w:sz w:val="24"/>
          <w:szCs w:val="24"/>
        </w:rPr>
      </w:pPr>
      <w:r w:rsidRPr="00880D10">
        <w:rPr>
          <w:rFonts w:ascii="Arial" w:eastAsia="Times New Roman" w:hAnsi="Arial" w:cs="Arial"/>
          <w:sz w:val="24"/>
          <w:szCs w:val="24"/>
        </w:rPr>
        <w:t xml:space="preserve">Egypt </w:t>
      </w:r>
      <w:r w:rsidRPr="00880D10">
        <w:rPr>
          <w:rFonts w:ascii="Arial" w:eastAsia="Times New Roman" w:hAnsi="Arial" w:cs="Arial"/>
          <w:sz w:val="24"/>
          <w:szCs w:val="24"/>
        </w:rPr>
        <w:tab/>
      </w:r>
      <w:r w:rsidRPr="00880D10">
        <w:rPr>
          <w:rFonts w:ascii="Arial" w:eastAsia="Times New Roman" w:hAnsi="Arial" w:cs="Arial"/>
          <w:sz w:val="24"/>
          <w:szCs w:val="24"/>
        </w:rPr>
        <w:tab/>
      </w:r>
      <w:r w:rsidRPr="00880D10">
        <w:rPr>
          <w:rFonts w:ascii="Arial" w:eastAsia="Times New Roman" w:hAnsi="Arial" w:cs="Arial"/>
          <w:sz w:val="24"/>
          <w:szCs w:val="24"/>
        </w:rPr>
        <w:tab/>
      </w:r>
      <w:r>
        <w:rPr>
          <w:rFonts w:ascii="Arial" w:eastAsia="Times New Roman" w:hAnsi="Arial" w:cs="Arial"/>
          <w:sz w:val="24"/>
          <w:szCs w:val="24"/>
        </w:rPr>
        <w:t>Yemen</w:t>
      </w:r>
      <w:r>
        <w:rPr>
          <w:rFonts w:ascii="Arial" w:eastAsia="Times New Roman" w:hAnsi="Arial" w:cs="Arial"/>
          <w:sz w:val="24"/>
          <w:szCs w:val="24"/>
        </w:rPr>
        <w:tab/>
      </w:r>
      <w:r w:rsidRPr="00880D10">
        <w:rPr>
          <w:rFonts w:ascii="Arial" w:eastAsia="Times New Roman" w:hAnsi="Arial" w:cs="Arial"/>
          <w:sz w:val="24"/>
          <w:szCs w:val="24"/>
        </w:rPr>
        <w:t>E</w:t>
      </w:r>
      <w:r>
        <w:rPr>
          <w:rFonts w:ascii="Arial" w:eastAsia="Times New Roman" w:hAnsi="Arial" w:cs="Arial"/>
          <w:sz w:val="24"/>
          <w:szCs w:val="24"/>
        </w:rPr>
        <w:t xml:space="preserve">ritrea </w:t>
      </w:r>
      <w:r>
        <w:rPr>
          <w:rFonts w:ascii="Arial" w:eastAsia="Times New Roman" w:hAnsi="Arial" w:cs="Arial"/>
          <w:sz w:val="24"/>
          <w:szCs w:val="24"/>
        </w:rPr>
        <w:tab/>
      </w:r>
      <w:r>
        <w:rPr>
          <w:rFonts w:ascii="Arial" w:eastAsia="Times New Roman" w:hAnsi="Arial" w:cs="Arial"/>
          <w:sz w:val="24"/>
          <w:szCs w:val="24"/>
        </w:rPr>
        <w:tab/>
      </w:r>
      <w:r w:rsidRPr="00880D10">
        <w:rPr>
          <w:rFonts w:ascii="Arial" w:eastAsia="Times New Roman" w:hAnsi="Arial" w:cs="Arial"/>
          <w:sz w:val="24"/>
          <w:szCs w:val="24"/>
        </w:rPr>
        <w:t xml:space="preserve">Sudan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Oman</w:t>
      </w:r>
    </w:p>
    <w:p w14:paraId="1CA559B3" w14:textId="77777777" w:rsidR="00181913" w:rsidRPr="00880D10" w:rsidRDefault="00181913" w:rsidP="00181913">
      <w:pPr>
        <w:pStyle w:val="NoSpacing"/>
        <w:rPr>
          <w:rFonts w:ascii="Arial" w:eastAsia="Times New Roman" w:hAnsi="Arial" w:cs="Arial"/>
          <w:sz w:val="24"/>
          <w:szCs w:val="24"/>
        </w:rPr>
      </w:pPr>
      <w:r w:rsidRPr="00880D10">
        <w:rPr>
          <w:rFonts w:ascii="Arial" w:eastAsia="Times New Roman" w:hAnsi="Arial" w:cs="Arial"/>
          <w:sz w:val="24"/>
          <w:szCs w:val="24"/>
        </w:rPr>
        <w:t xml:space="preserve">Ethiopia </w:t>
      </w:r>
      <w:r w:rsidRPr="00880D10">
        <w:rPr>
          <w:rFonts w:ascii="Arial" w:eastAsia="Times New Roman" w:hAnsi="Arial" w:cs="Arial"/>
          <w:sz w:val="24"/>
          <w:szCs w:val="24"/>
        </w:rPr>
        <w:tab/>
      </w:r>
      <w:r w:rsidRPr="00880D10">
        <w:rPr>
          <w:rFonts w:ascii="Arial" w:eastAsia="Times New Roman" w:hAnsi="Arial" w:cs="Arial"/>
          <w:sz w:val="24"/>
          <w:szCs w:val="24"/>
        </w:rPr>
        <w:tab/>
        <w:t>Somalia</w:t>
      </w:r>
      <w:r w:rsidRPr="00880D10">
        <w:rPr>
          <w:rFonts w:ascii="Arial" w:eastAsia="Times New Roman" w:hAnsi="Arial" w:cs="Arial"/>
          <w:sz w:val="24"/>
          <w:szCs w:val="24"/>
        </w:rPr>
        <w:tab/>
        <w:t xml:space="preserve">Gambia </w:t>
      </w:r>
      <w:r w:rsidRPr="00880D10">
        <w:rPr>
          <w:rFonts w:ascii="Arial" w:eastAsia="Times New Roman" w:hAnsi="Arial" w:cs="Arial"/>
          <w:sz w:val="24"/>
          <w:szCs w:val="24"/>
        </w:rPr>
        <w:tab/>
      </w:r>
      <w:r w:rsidRPr="00880D10">
        <w:rPr>
          <w:rFonts w:ascii="Arial" w:eastAsia="Times New Roman" w:hAnsi="Arial" w:cs="Arial"/>
          <w:sz w:val="24"/>
          <w:szCs w:val="24"/>
        </w:rPr>
        <w:tab/>
        <w:t xml:space="preserve">Sierra Leone </w:t>
      </w:r>
      <w:r>
        <w:rPr>
          <w:rFonts w:ascii="Arial" w:eastAsia="Times New Roman" w:hAnsi="Arial" w:cs="Arial"/>
          <w:sz w:val="24"/>
          <w:szCs w:val="24"/>
        </w:rPr>
        <w:tab/>
      </w:r>
      <w:r>
        <w:rPr>
          <w:rFonts w:ascii="Arial" w:eastAsia="Times New Roman" w:hAnsi="Arial" w:cs="Arial"/>
          <w:sz w:val="24"/>
          <w:szCs w:val="24"/>
        </w:rPr>
        <w:tab/>
        <w:t>Mali</w:t>
      </w:r>
      <w:r>
        <w:rPr>
          <w:rFonts w:ascii="Arial" w:eastAsia="Times New Roman" w:hAnsi="Arial" w:cs="Arial"/>
          <w:sz w:val="24"/>
          <w:szCs w:val="24"/>
        </w:rPr>
        <w:tab/>
      </w:r>
    </w:p>
    <w:p w14:paraId="0E6EFA74" w14:textId="77777777" w:rsidR="00181913" w:rsidRDefault="00181913" w:rsidP="00181913">
      <w:pPr>
        <w:pStyle w:val="NoSpacing"/>
        <w:rPr>
          <w:rFonts w:ascii="Arial" w:eastAsia="Times New Roman" w:hAnsi="Arial" w:cs="Arial"/>
          <w:sz w:val="24"/>
          <w:szCs w:val="24"/>
        </w:rPr>
      </w:pPr>
      <w:r w:rsidRPr="00880D10">
        <w:rPr>
          <w:rFonts w:ascii="Arial" w:eastAsia="Times New Roman" w:hAnsi="Arial" w:cs="Arial"/>
          <w:sz w:val="24"/>
          <w:szCs w:val="24"/>
        </w:rPr>
        <w:t xml:space="preserve">Guinea </w:t>
      </w:r>
      <w:r w:rsidRPr="00880D10">
        <w:rPr>
          <w:rFonts w:ascii="Arial" w:eastAsia="Times New Roman" w:hAnsi="Arial" w:cs="Arial"/>
          <w:sz w:val="24"/>
          <w:szCs w:val="24"/>
        </w:rPr>
        <w:tab/>
      </w:r>
      <w:r w:rsidRPr="00880D10">
        <w:rPr>
          <w:rFonts w:ascii="Arial" w:eastAsia="Times New Roman" w:hAnsi="Arial" w:cs="Arial"/>
          <w:sz w:val="24"/>
          <w:szCs w:val="24"/>
        </w:rPr>
        <w:tab/>
        <w:t xml:space="preserve">Nigeria </w:t>
      </w:r>
      <w:r w:rsidRPr="00880D10">
        <w:rPr>
          <w:rFonts w:ascii="Arial" w:eastAsia="Times New Roman" w:hAnsi="Arial" w:cs="Arial"/>
          <w:sz w:val="24"/>
          <w:szCs w:val="24"/>
        </w:rPr>
        <w:tab/>
        <w:t xml:space="preserve">Indonesia </w:t>
      </w:r>
      <w:r w:rsidRPr="00880D10">
        <w:rPr>
          <w:rFonts w:ascii="Arial" w:eastAsia="Times New Roman" w:hAnsi="Arial" w:cs="Arial"/>
          <w:sz w:val="24"/>
          <w:szCs w:val="24"/>
        </w:rPr>
        <w:tab/>
      </w:r>
      <w:r w:rsidRPr="00880D10">
        <w:rPr>
          <w:rFonts w:ascii="Arial" w:eastAsia="Times New Roman" w:hAnsi="Arial" w:cs="Arial"/>
          <w:sz w:val="24"/>
          <w:szCs w:val="24"/>
        </w:rPr>
        <w:tab/>
      </w:r>
      <w:r>
        <w:rPr>
          <w:rFonts w:ascii="Arial" w:eastAsia="Times New Roman" w:hAnsi="Arial" w:cs="Arial"/>
          <w:sz w:val="24"/>
          <w:szCs w:val="24"/>
        </w:rPr>
        <w:t>Saudi Arabia</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880D10">
        <w:rPr>
          <w:rFonts w:ascii="Arial" w:eastAsia="Times New Roman" w:hAnsi="Arial" w:cs="Arial"/>
          <w:sz w:val="24"/>
          <w:szCs w:val="24"/>
        </w:rPr>
        <w:t>Ivory Coast Malaysia</w:t>
      </w:r>
      <w:r>
        <w:rPr>
          <w:rFonts w:ascii="Arial" w:eastAsia="Times New Roman" w:hAnsi="Arial" w:cs="Arial"/>
          <w:sz w:val="24"/>
          <w:szCs w:val="24"/>
        </w:rPr>
        <w:tab/>
      </w:r>
      <w:r>
        <w:rPr>
          <w:rFonts w:ascii="Arial" w:eastAsia="Times New Roman" w:hAnsi="Arial" w:cs="Arial"/>
          <w:sz w:val="24"/>
          <w:szCs w:val="24"/>
        </w:rPr>
        <w:tab/>
        <w:t xml:space="preserve">Kenya </w:t>
      </w:r>
      <w:r>
        <w:rPr>
          <w:rFonts w:ascii="Arial" w:eastAsia="Times New Roman" w:hAnsi="Arial" w:cs="Arial"/>
          <w:sz w:val="24"/>
          <w:szCs w:val="24"/>
        </w:rPr>
        <w:tab/>
        <w:t xml:space="preserve">Iraqi Kurdistan </w:t>
      </w:r>
      <w:r>
        <w:rPr>
          <w:rFonts w:ascii="Arial" w:eastAsia="Times New Roman" w:hAnsi="Arial" w:cs="Arial"/>
          <w:sz w:val="24"/>
          <w:szCs w:val="24"/>
        </w:rPr>
        <w:tab/>
      </w:r>
      <w:r w:rsidRPr="00880D10">
        <w:rPr>
          <w:rFonts w:ascii="Arial" w:eastAsia="Times New Roman" w:hAnsi="Arial" w:cs="Arial"/>
          <w:sz w:val="24"/>
          <w:szCs w:val="24"/>
        </w:rPr>
        <w:t>Liberia</w:t>
      </w:r>
      <w:r>
        <w:rPr>
          <w:rFonts w:ascii="Arial" w:eastAsia="Times New Roman" w:hAnsi="Arial" w:cs="Arial"/>
          <w:sz w:val="24"/>
          <w:szCs w:val="24"/>
        </w:rPr>
        <w:tab/>
      </w:r>
    </w:p>
    <w:p w14:paraId="528AE01F" w14:textId="77777777" w:rsidR="00181913" w:rsidRPr="00880D10" w:rsidRDefault="00181913" w:rsidP="00181913">
      <w:pPr>
        <w:pStyle w:val="NoSpacing"/>
        <w:rPr>
          <w:rFonts w:ascii="Arial" w:eastAsia="Times New Roman" w:hAnsi="Arial" w:cs="Arial"/>
          <w:sz w:val="24"/>
          <w:szCs w:val="24"/>
        </w:rPr>
      </w:pPr>
    </w:p>
    <w:p w14:paraId="34C4F701" w14:textId="77777777" w:rsidR="00181913" w:rsidRPr="00880D10" w:rsidRDefault="00181913" w:rsidP="00181913">
      <w:pPr>
        <w:pStyle w:val="NoSpacing"/>
        <w:rPr>
          <w:rFonts w:ascii="Arial" w:eastAsia="Times New Roman" w:hAnsi="Arial" w:cs="Arial"/>
          <w:b/>
          <w:sz w:val="24"/>
          <w:szCs w:val="24"/>
        </w:rPr>
      </w:pPr>
      <w:r w:rsidRPr="00880D10">
        <w:rPr>
          <w:rFonts w:ascii="Arial" w:eastAsia="Times New Roman" w:hAnsi="Arial" w:cs="Arial"/>
          <w:b/>
          <w:sz w:val="24"/>
          <w:szCs w:val="24"/>
        </w:rPr>
        <w:t>The law and FGM</w:t>
      </w:r>
    </w:p>
    <w:p w14:paraId="0344B0DE" w14:textId="77777777" w:rsidR="00181913" w:rsidRPr="00880D10" w:rsidRDefault="00181913" w:rsidP="00181913">
      <w:pPr>
        <w:pStyle w:val="NoSpacing"/>
        <w:rPr>
          <w:rFonts w:ascii="Arial" w:eastAsia="Times New Roman" w:hAnsi="Arial" w:cs="Arial"/>
          <w:sz w:val="24"/>
          <w:szCs w:val="24"/>
        </w:rPr>
      </w:pPr>
    </w:p>
    <w:p w14:paraId="7D41DD68" w14:textId="77777777" w:rsidR="00181913" w:rsidRPr="00880D10" w:rsidRDefault="00181913" w:rsidP="00181913">
      <w:pPr>
        <w:pStyle w:val="NoSpacing"/>
        <w:rPr>
          <w:rFonts w:ascii="Arial" w:eastAsia="Times New Roman" w:hAnsi="Arial" w:cs="Arial"/>
          <w:sz w:val="24"/>
          <w:szCs w:val="24"/>
        </w:rPr>
      </w:pPr>
      <w:r>
        <w:rPr>
          <w:rFonts w:ascii="Arial" w:eastAsia="Times New Roman" w:hAnsi="Arial" w:cs="Arial"/>
          <w:sz w:val="24"/>
          <w:szCs w:val="24"/>
        </w:rPr>
        <w:t xml:space="preserve">FGM is illegal in the UK.  </w:t>
      </w:r>
      <w:r w:rsidRPr="00880D10">
        <w:rPr>
          <w:rFonts w:ascii="Arial" w:eastAsia="Times New Roman" w:hAnsi="Arial" w:cs="Arial"/>
          <w:sz w:val="24"/>
          <w:szCs w:val="24"/>
        </w:rPr>
        <w:t>It is a</w:t>
      </w:r>
      <w:r>
        <w:rPr>
          <w:rFonts w:ascii="Arial" w:eastAsia="Times New Roman" w:hAnsi="Arial" w:cs="Arial"/>
          <w:sz w:val="24"/>
          <w:szCs w:val="24"/>
        </w:rPr>
        <w:t xml:space="preserve"> criminal </w:t>
      </w:r>
      <w:r w:rsidRPr="00880D10">
        <w:rPr>
          <w:rFonts w:ascii="Arial" w:eastAsia="Times New Roman" w:hAnsi="Arial" w:cs="Arial"/>
          <w:sz w:val="24"/>
          <w:szCs w:val="24"/>
        </w:rPr>
        <w:t>offence to:</w:t>
      </w:r>
    </w:p>
    <w:p w14:paraId="62D7D7CA" w14:textId="77777777" w:rsidR="00181913" w:rsidRPr="00880D10" w:rsidRDefault="00181913" w:rsidP="00656419">
      <w:pPr>
        <w:pStyle w:val="NoSpacing"/>
        <w:numPr>
          <w:ilvl w:val="0"/>
          <w:numId w:val="80"/>
        </w:numPr>
        <w:rPr>
          <w:rFonts w:ascii="Arial" w:eastAsia="Times New Roman" w:hAnsi="Arial" w:cs="Arial"/>
          <w:sz w:val="24"/>
          <w:szCs w:val="24"/>
        </w:rPr>
      </w:pPr>
      <w:r w:rsidRPr="00880D10">
        <w:rPr>
          <w:rFonts w:ascii="Arial" w:eastAsia="Times New Roman" w:hAnsi="Arial" w:cs="Arial"/>
          <w:sz w:val="24"/>
          <w:szCs w:val="24"/>
        </w:rPr>
        <w:t xml:space="preserve">perform FGM (including taking a child abroad for FGM) </w:t>
      </w:r>
    </w:p>
    <w:p w14:paraId="0D7E5EA4" w14:textId="77777777" w:rsidR="00181913" w:rsidRPr="00880D10" w:rsidRDefault="00181913" w:rsidP="00656419">
      <w:pPr>
        <w:pStyle w:val="NoSpacing"/>
        <w:numPr>
          <w:ilvl w:val="0"/>
          <w:numId w:val="80"/>
        </w:numPr>
        <w:rPr>
          <w:rFonts w:ascii="Arial" w:eastAsia="Times New Roman" w:hAnsi="Arial" w:cs="Arial"/>
          <w:sz w:val="24"/>
          <w:szCs w:val="24"/>
        </w:rPr>
      </w:pPr>
      <w:r w:rsidRPr="00880D10">
        <w:rPr>
          <w:rFonts w:ascii="Arial" w:eastAsia="Times New Roman" w:hAnsi="Arial" w:cs="Arial"/>
          <w:sz w:val="24"/>
          <w:szCs w:val="24"/>
        </w:rPr>
        <w:t xml:space="preserve">help a girl perform FGM on herself in or outside the UK </w:t>
      </w:r>
    </w:p>
    <w:p w14:paraId="44016F87" w14:textId="77777777" w:rsidR="00181913" w:rsidRPr="00880D10" w:rsidRDefault="00181913" w:rsidP="00656419">
      <w:pPr>
        <w:pStyle w:val="NoSpacing"/>
        <w:numPr>
          <w:ilvl w:val="0"/>
          <w:numId w:val="80"/>
        </w:numPr>
        <w:rPr>
          <w:rFonts w:ascii="Arial" w:eastAsia="Times New Roman" w:hAnsi="Arial" w:cs="Arial"/>
          <w:sz w:val="24"/>
          <w:szCs w:val="24"/>
        </w:rPr>
      </w:pPr>
      <w:r w:rsidRPr="00880D10">
        <w:rPr>
          <w:rFonts w:ascii="Arial" w:eastAsia="Times New Roman" w:hAnsi="Arial" w:cs="Arial"/>
          <w:sz w:val="24"/>
          <w:szCs w:val="24"/>
        </w:rPr>
        <w:t xml:space="preserve">help anyone perform FGM in the UK </w:t>
      </w:r>
    </w:p>
    <w:p w14:paraId="06205F7E" w14:textId="77777777" w:rsidR="00181913" w:rsidRPr="00880D10" w:rsidRDefault="00181913" w:rsidP="00656419">
      <w:pPr>
        <w:pStyle w:val="NoSpacing"/>
        <w:numPr>
          <w:ilvl w:val="0"/>
          <w:numId w:val="80"/>
        </w:numPr>
        <w:rPr>
          <w:rFonts w:ascii="Arial" w:eastAsia="Times New Roman" w:hAnsi="Arial" w:cs="Arial"/>
          <w:sz w:val="24"/>
          <w:szCs w:val="24"/>
        </w:rPr>
      </w:pPr>
      <w:r w:rsidRPr="00880D10">
        <w:rPr>
          <w:rFonts w:ascii="Arial" w:eastAsia="Times New Roman" w:hAnsi="Arial" w:cs="Arial"/>
          <w:sz w:val="24"/>
          <w:szCs w:val="24"/>
        </w:rPr>
        <w:t xml:space="preserve">help anyone perform FGM outside the UK on a UK national or resident </w:t>
      </w:r>
    </w:p>
    <w:p w14:paraId="22FC2943" w14:textId="77777777" w:rsidR="00181913" w:rsidRPr="00880D10" w:rsidRDefault="00181913" w:rsidP="00656419">
      <w:pPr>
        <w:pStyle w:val="NoSpacing"/>
        <w:numPr>
          <w:ilvl w:val="0"/>
          <w:numId w:val="80"/>
        </w:numPr>
        <w:rPr>
          <w:rFonts w:ascii="Arial" w:eastAsia="Times New Roman" w:hAnsi="Arial" w:cs="Arial"/>
          <w:sz w:val="24"/>
          <w:szCs w:val="24"/>
        </w:rPr>
      </w:pPr>
      <w:r w:rsidRPr="00880D10">
        <w:rPr>
          <w:rFonts w:ascii="Arial" w:eastAsia="Times New Roman" w:hAnsi="Arial" w:cs="Arial"/>
          <w:sz w:val="24"/>
          <w:szCs w:val="24"/>
        </w:rPr>
        <w:t>fail to protect a girl for whom you are responsible from FGM</w:t>
      </w:r>
      <w:r>
        <w:rPr>
          <w:rFonts w:ascii="Arial" w:eastAsia="Times New Roman" w:hAnsi="Arial" w:cs="Arial"/>
          <w:sz w:val="24"/>
          <w:szCs w:val="24"/>
        </w:rPr>
        <w:t>.</w:t>
      </w:r>
    </w:p>
    <w:p w14:paraId="3EC7A391" w14:textId="77777777" w:rsidR="00181913" w:rsidRPr="00880D10" w:rsidRDefault="00181913" w:rsidP="00181913">
      <w:pPr>
        <w:pStyle w:val="NoSpacing"/>
        <w:rPr>
          <w:rFonts w:ascii="Arial" w:eastAsia="Times New Roman" w:hAnsi="Arial" w:cs="Arial"/>
          <w:sz w:val="24"/>
          <w:szCs w:val="24"/>
        </w:rPr>
      </w:pPr>
    </w:p>
    <w:p w14:paraId="0BDABC4F" w14:textId="77777777" w:rsidR="00181913" w:rsidRPr="00880D10" w:rsidRDefault="00181913" w:rsidP="00181913">
      <w:pPr>
        <w:pStyle w:val="NoSpacing"/>
        <w:rPr>
          <w:rFonts w:ascii="Arial" w:eastAsia="Times New Roman" w:hAnsi="Arial" w:cs="Arial"/>
          <w:sz w:val="24"/>
          <w:szCs w:val="24"/>
        </w:rPr>
      </w:pPr>
      <w:r w:rsidRPr="00880D10">
        <w:rPr>
          <w:rFonts w:ascii="Arial" w:eastAsia="Times New Roman" w:hAnsi="Arial" w:cs="Arial"/>
          <w:sz w:val="24"/>
          <w:szCs w:val="24"/>
        </w:rPr>
        <w:t>Anyone who performs FGM can face up to 14 years in prison.</w:t>
      </w:r>
      <w:r>
        <w:rPr>
          <w:rFonts w:ascii="Arial" w:eastAsia="Times New Roman" w:hAnsi="Arial" w:cs="Arial"/>
          <w:sz w:val="24"/>
          <w:szCs w:val="24"/>
        </w:rPr>
        <w:t xml:space="preserve"> </w:t>
      </w:r>
      <w:r w:rsidRPr="00880D10">
        <w:rPr>
          <w:rFonts w:ascii="Arial" w:eastAsia="Times New Roman" w:hAnsi="Arial" w:cs="Arial"/>
          <w:sz w:val="24"/>
          <w:szCs w:val="24"/>
        </w:rPr>
        <w:t xml:space="preserve"> Anyone found guilty of failing to protect a girl from FGM can face up to seven years in prison.</w:t>
      </w:r>
    </w:p>
    <w:p w14:paraId="6176D2E0" w14:textId="77777777" w:rsidR="00181913" w:rsidRPr="00880D10" w:rsidRDefault="00181913" w:rsidP="00181913">
      <w:pPr>
        <w:pStyle w:val="NoSpacing"/>
        <w:rPr>
          <w:rFonts w:ascii="Arial" w:eastAsia="Times New Roman" w:hAnsi="Arial" w:cs="Arial"/>
          <w:sz w:val="24"/>
          <w:szCs w:val="24"/>
        </w:rPr>
      </w:pPr>
    </w:p>
    <w:p w14:paraId="2684D3B6" w14:textId="77777777" w:rsidR="00181913" w:rsidRPr="009F623F" w:rsidRDefault="00181913" w:rsidP="00181913">
      <w:pPr>
        <w:pStyle w:val="NoSpacing"/>
        <w:rPr>
          <w:rFonts w:ascii="Arial" w:eastAsia="Times New Roman" w:hAnsi="Arial" w:cs="Arial"/>
          <w:b/>
          <w:bCs/>
          <w:sz w:val="24"/>
          <w:szCs w:val="24"/>
        </w:rPr>
      </w:pPr>
      <w:r w:rsidRPr="009F623F">
        <w:rPr>
          <w:rFonts w:ascii="Arial" w:eastAsia="Times New Roman" w:hAnsi="Arial" w:cs="Arial"/>
          <w:b/>
          <w:bCs/>
          <w:sz w:val="24"/>
          <w:szCs w:val="24"/>
        </w:rPr>
        <w:t>The Female Genital Mutilation Act 2003 (section 74 of the Serious Crime Act 2015) places a statutory duty upon teachers (along with social workers and healthcare professionals) to report to the police where they discover (either through disclosure by the victim or visual evidence) that FGM appears to have been carried out on a girl under 18.</w:t>
      </w:r>
    </w:p>
    <w:p w14:paraId="26CBC98F" w14:textId="7FE78424" w:rsidR="00181913" w:rsidRPr="00664D8B" w:rsidRDefault="00402F23" w:rsidP="00181913">
      <w:pPr>
        <w:rPr>
          <w:rFonts w:cs="Arial"/>
          <w:b/>
          <w:szCs w:val="24"/>
        </w:rPr>
      </w:pPr>
      <w:r>
        <w:rPr>
          <w:rFonts w:cs="Arial"/>
          <w:b/>
          <w:szCs w:val="24"/>
        </w:rPr>
        <w:br/>
      </w:r>
      <w:r w:rsidR="00181913" w:rsidRPr="00664D8B">
        <w:rPr>
          <w:rFonts w:cs="Arial"/>
          <w:b/>
          <w:szCs w:val="24"/>
        </w:rPr>
        <w:t>Possible signs and indicators of FGM</w:t>
      </w:r>
    </w:p>
    <w:p w14:paraId="73004033" w14:textId="77777777" w:rsidR="00181913" w:rsidRPr="00880D10" w:rsidRDefault="00181913" w:rsidP="00181913">
      <w:pPr>
        <w:spacing w:after="0" w:line="240" w:lineRule="auto"/>
        <w:rPr>
          <w:szCs w:val="24"/>
        </w:rPr>
      </w:pPr>
      <w:r w:rsidRPr="00880D10">
        <w:rPr>
          <w:szCs w:val="24"/>
        </w:rPr>
        <w:t>A girl or woman who's had FGM may:</w:t>
      </w:r>
    </w:p>
    <w:p w14:paraId="6BABC8C7" w14:textId="77777777" w:rsidR="00181913" w:rsidRPr="00880D10" w:rsidRDefault="00181913" w:rsidP="00656419">
      <w:pPr>
        <w:pStyle w:val="ListParagraph"/>
        <w:numPr>
          <w:ilvl w:val="0"/>
          <w:numId w:val="62"/>
        </w:numPr>
        <w:spacing w:after="0" w:line="240" w:lineRule="auto"/>
        <w:rPr>
          <w:szCs w:val="24"/>
        </w:rPr>
      </w:pPr>
      <w:r w:rsidRPr="00880D10">
        <w:rPr>
          <w:szCs w:val="24"/>
        </w:rPr>
        <w:t>have difficulty walking, sitting or standing</w:t>
      </w:r>
    </w:p>
    <w:p w14:paraId="38427BFF" w14:textId="77777777" w:rsidR="00181913" w:rsidRPr="00880D10" w:rsidRDefault="00181913" w:rsidP="00656419">
      <w:pPr>
        <w:pStyle w:val="ListParagraph"/>
        <w:numPr>
          <w:ilvl w:val="0"/>
          <w:numId w:val="62"/>
        </w:numPr>
        <w:spacing w:after="0" w:line="240" w:lineRule="auto"/>
        <w:rPr>
          <w:szCs w:val="24"/>
        </w:rPr>
      </w:pPr>
      <w:r w:rsidRPr="00880D10">
        <w:rPr>
          <w:szCs w:val="24"/>
        </w:rPr>
        <w:t>spend longer than normal in the bathroom or toilet</w:t>
      </w:r>
    </w:p>
    <w:p w14:paraId="699BA94B" w14:textId="77777777" w:rsidR="00181913" w:rsidRPr="00880D10" w:rsidRDefault="00181913" w:rsidP="00656419">
      <w:pPr>
        <w:pStyle w:val="ListParagraph"/>
        <w:numPr>
          <w:ilvl w:val="0"/>
          <w:numId w:val="62"/>
        </w:numPr>
        <w:spacing w:after="0" w:line="240" w:lineRule="auto"/>
        <w:rPr>
          <w:szCs w:val="24"/>
        </w:rPr>
      </w:pPr>
      <w:r w:rsidRPr="00880D10">
        <w:rPr>
          <w:szCs w:val="24"/>
        </w:rPr>
        <w:t>have unusual behaviour after an absence from school or college</w:t>
      </w:r>
    </w:p>
    <w:p w14:paraId="13BAA347" w14:textId="77777777" w:rsidR="00181913" w:rsidRPr="00880D10" w:rsidRDefault="00181913" w:rsidP="00656419">
      <w:pPr>
        <w:pStyle w:val="ListParagraph"/>
        <w:numPr>
          <w:ilvl w:val="0"/>
          <w:numId w:val="62"/>
        </w:numPr>
        <w:spacing w:after="0" w:line="240" w:lineRule="auto"/>
        <w:rPr>
          <w:szCs w:val="24"/>
        </w:rPr>
      </w:pPr>
      <w:r w:rsidRPr="00880D10">
        <w:rPr>
          <w:szCs w:val="24"/>
        </w:rPr>
        <w:t>be particularly reluctant to undergo normal medical examinations</w:t>
      </w:r>
    </w:p>
    <w:p w14:paraId="7A168606" w14:textId="77777777" w:rsidR="00181913" w:rsidRPr="00880D10" w:rsidRDefault="00181913" w:rsidP="00656419">
      <w:pPr>
        <w:pStyle w:val="ListParagraph"/>
        <w:numPr>
          <w:ilvl w:val="0"/>
          <w:numId w:val="62"/>
        </w:numPr>
        <w:spacing w:after="0" w:line="240" w:lineRule="auto"/>
        <w:rPr>
          <w:szCs w:val="24"/>
        </w:rPr>
      </w:pPr>
      <w:r w:rsidRPr="00880D10">
        <w:rPr>
          <w:szCs w:val="24"/>
        </w:rPr>
        <w:t>ask for help but may not be explicit about the problem due to embarrassment or fear.</w:t>
      </w:r>
    </w:p>
    <w:p w14:paraId="74CCB213" w14:textId="634882DD" w:rsidR="00181913" w:rsidRPr="00880D10" w:rsidRDefault="00402F23" w:rsidP="00181913">
      <w:pPr>
        <w:spacing w:after="0"/>
        <w:rPr>
          <w:szCs w:val="24"/>
        </w:rPr>
      </w:pPr>
      <w:r>
        <w:rPr>
          <w:szCs w:val="24"/>
        </w:rPr>
        <w:br/>
      </w:r>
      <w:r w:rsidR="00181913" w:rsidRPr="00880D10">
        <w:rPr>
          <w:szCs w:val="24"/>
        </w:rPr>
        <w:t>Below are some warning signs that MAY indicate a girl is at risk of FGM</w:t>
      </w:r>
      <w:r w:rsidR="00181913">
        <w:rPr>
          <w:szCs w:val="24"/>
        </w:rPr>
        <w:t>:</w:t>
      </w:r>
    </w:p>
    <w:p w14:paraId="6BD874A4" w14:textId="77777777" w:rsidR="00181913" w:rsidRPr="00880D10" w:rsidRDefault="00181913" w:rsidP="00656419">
      <w:pPr>
        <w:pStyle w:val="ListParagraph"/>
        <w:numPr>
          <w:ilvl w:val="0"/>
          <w:numId w:val="63"/>
        </w:numPr>
        <w:spacing w:after="0" w:line="240" w:lineRule="auto"/>
        <w:ind w:left="714" w:hanging="357"/>
        <w:rPr>
          <w:szCs w:val="24"/>
        </w:rPr>
      </w:pPr>
      <w:r>
        <w:rPr>
          <w:szCs w:val="24"/>
        </w:rPr>
        <w:t>p</w:t>
      </w:r>
      <w:r w:rsidRPr="00880D10">
        <w:rPr>
          <w:szCs w:val="24"/>
        </w:rPr>
        <w:t>arents requesting additional periods of leave around school holiday times</w:t>
      </w:r>
    </w:p>
    <w:p w14:paraId="69FFAD97" w14:textId="77777777" w:rsidR="00181913" w:rsidRPr="00880D10" w:rsidRDefault="00181913" w:rsidP="00656419">
      <w:pPr>
        <w:pStyle w:val="ListParagraph"/>
        <w:numPr>
          <w:ilvl w:val="0"/>
          <w:numId w:val="63"/>
        </w:numPr>
        <w:spacing w:after="0" w:line="240" w:lineRule="auto"/>
        <w:ind w:left="714" w:hanging="357"/>
        <w:rPr>
          <w:szCs w:val="24"/>
        </w:rPr>
      </w:pPr>
      <w:r>
        <w:rPr>
          <w:szCs w:val="24"/>
        </w:rPr>
        <w:t>i</w:t>
      </w:r>
      <w:r w:rsidRPr="00880D10">
        <w:rPr>
          <w:szCs w:val="24"/>
        </w:rPr>
        <w:t>f the girl comes from a country with a high prevalence of FGM</w:t>
      </w:r>
    </w:p>
    <w:p w14:paraId="10B356FF" w14:textId="77777777" w:rsidR="00181913" w:rsidRPr="00880D10" w:rsidRDefault="00181913" w:rsidP="00656419">
      <w:pPr>
        <w:pStyle w:val="ListParagraph"/>
        <w:numPr>
          <w:ilvl w:val="0"/>
          <w:numId w:val="63"/>
        </w:numPr>
        <w:spacing w:after="0" w:line="240" w:lineRule="auto"/>
        <w:ind w:left="714" w:hanging="357"/>
        <w:rPr>
          <w:szCs w:val="24"/>
        </w:rPr>
      </w:pPr>
      <w:r>
        <w:rPr>
          <w:szCs w:val="24"/>
        </w:rPr>
        <w:t>m</w:t>
      </w:r>
      <w:r w:rsidRPr="00880D10">
        <w:rPr>
          <w:szCs w:val="24"/>
        </w:rPr>
        <w:t>other and siblings have undergone FGM</w:t>
      </w:r>
    </w:p>
    <w:p w14:paraId="4B1D1FA5" w14:textId="77777777" w:rsidR="00181913" w:rsidRPr="00880D10" w:rsidRDefault="00181913" w:rsidP="00656419">
      <w:pPr>
        <w:pStyle w:val="ListParagraph"/>
        <w:numPr>
          <w:ilvl w:val="0"/>
          <w:numId w:val="63"/>
        </w:numPr>
        <w:spacing w:after="0" w:line="240" w:lineRule="auto"/>
        <w:ind w:left="714" w:hanging="357"/>
        <w:rPr>
          <w:szCs w:val="24"/>
        </w:rPr>
      </w:pPr>
      <w:r>
        <w:rPr>
          <w:szCs w:val="24"/>
        </w:rPr>
        <w:t>c</w:t>
      </w:r>
      <w:r w:rsidRPr="00880D10">
        <w:rPr>
          <w:szCs w:val="24"/>
        </w:rPr>
        <w:t>hild may indicate that they are going for a special event</w:t>
      </w:r>
      <w:r>
        <w:rPr>
          <w:szCs w:val="24"/>
        </w:rPr>
        <w:t xml:space="preserve"> (in the UK or abroad).</w:t>
      </w:r>
    </w:p>
    <w:p w14:paraId="3753E0D2" w14:textId="77777777" w:rsidR="00181913" w:rsidRPr="00880D10" w:rsidRDefault="00181913" w:rsidP="00181913">
      <w:pPr>
        <w:rPr>
          <w:szCs w:val="24"/>
        </w:rPr>
      </w:pPr>
    </w:p>
    <w:p w14:paraId="27E4B700" w14:textId="77777777" w:rsidR="00181913" w:rsidRDefault="00181913" w:rsidP="00181913">
      <w:r w:rsidRPr="00880D10">
        <w:rPr>
          <w:szCs w:val="24"/>
        </w:rPr>
        <w:t xml:space="preserve">Further information can be obtained from:  </w:t>
      </w:r>
    </w:p>
    <w:p w14:paraId="0C4D4542" w14:textId="77777777" w:rsidR="00181913" w:rsidRDefault="000715D3" w:rsidP="00181913">
      <w:pPr>
        <w:rPr>
          <w:rFonts w:cs="Arial"/>
          <w:szCs w:val="24"/>
        </w:rPr>
      </w:pPr>
      <w:hyperlink r:id="rId96" w:history="1">
        <w:r w:rsidR="00181913" w:rsidRPr="00D54178">
          <w:rPr>
            <w:rStyle w:val="Hyperlink"/>
            <w:rFonts w:cs="Arial"/>
            <w:szCs w:val="24"/>
          </w:rPr>
          <w:t>https://www.gov.uk/government/publications/multi-agency-statutory-guidance-on-female-genital-mutilation</w:t>
        </w:r>
      </w:hyperlink>
    </w:p>
    <w:p w14:paraId="0B66A8AE" w14:textId="77777777" w:rsidR="00181913" w:rsidRPr="009B0272" w:rsidRDefault="00181913" w:rsidP="00181913">
      <w:pPr>
        <w:rPr>
          <w:rFonts w:asciiTheme="minorHAnsi" w:hAnsiTheme="minorHAnsi" w:cstheme="minorHAnsi"/>
          <w:color w:val="333333"/>
          <w:szCs w:val="24"/>
        </w:rPr>
      </w:pPr>
      <w:r w:rsidRPr="00436DCA">
        <w:rPr>
          <w:rFonts w:cs="Arial"/>
          <w:szCs w:val="24"/>
        </w:rPr>
        <w:t xml:space="preserve">Guidance on </w:t>
      </w:r>
      <w:hyperlink r:id="rId97" w:history="1">
        <w:r w:rsidRPr="00727392">
          <w:rPr>
            <w:rStyle w:val="Hyperlink"/>
            <w:rFonts w:cs="Arial"/>
            <w:szCs w:val="24"/>
          </w:rPr>
          <w:t>Pan Bedfordshire FGM pathways, and FGM screening</w:t>
        </w:r>
      </w:hyperlink>
      <w:r w:rsidRPr="00436DCA">
        <w:rPr>
          <w:rFonts w:cs="Arial"/>
          <w:szCs w:val="24"/>
        </w:rPr>
        <w:t xml:space="preserve"> </w:t>
      </w:r>
    </w:p>
    <w:p w14:paraId="697551F1" w14:textId="77777777" w:rsidR="000F19DC" w:rsidRDefault="000F19DC" w:rsidP="00181913">
      <w:pPr>
        <w:spacing w:line="360" w:lineRule="atLeast"/>
        <w:rPr>
          <w:rFonts w:cs="Arial"/>
          <w:b/>
          <w:bCs/>
          <w:szCs w:val="24"/>
        </w:rPr>
      </w:pPr>
    </w:p>
    <w:p w14:paraId="512BB1A0" w14:textId="56828D58" w:rsidR="00181913" w:rsidRDefault="00402F23" w:rsidP="00181913">
      <w:pPr>
        <w:spacing w:line="360" w:lineRule="atLeast"/>
        <w:rPr>
          <w:rFonts w:cs="Arial"/>
          <w:b/>
          <w:bCs/>
          <w:szCs w:val="24"/>
        </w:rPr>
      </w:pPr>
      <w:r>
        <w:rPr>
          <w:rFonts w:cs="Arial"/>
          <w:b/>
          <w:bCs/>
          <w:szCs w:val="24"/>
        </w:rPr>
        <w:br/>
      </w:r>
      <w:r w:rsidR="00181913" w:rsidRPr="00880D10">
        <w:rPr>
          <w:rFonts w:cs="Arial"/>
          <w:b/>
          <w:bCs/>
          <w:szCs w:val="24"/>
        </w:rPr>
        <w:t>Appendix</w:t>
      </w:r>
      <w:r w:rsidR="00181913">
        <w:rPr>
          <w:rFonts w:cs="Arial"/>
          <w:b/>
          <w:bCs/>
          <w:szCs w:val="24"/>
        </w:rPr>
        <w:t xml:space="preserve"> Eight</w:t>
      </w:r>
    </w:p>
    <w:p w14:paraId="144A167A" w14:textId="77777777" w:rsidR="00181913" w:rsidRPr="00880D10" w:rsidRDefault="00181913" w:rsidP="00181913">
      <w:pPr>
        <w:pStyle w:val="Heading2"/>
        <w:jc w:val="center"/>
      </w:pPr>
      <w:r w:rsidRPr="00880D10">
        <w:t>Safeguarding in specific circumstance</w:t>
      </w:r>
      <w:r>
        <w:t>s</w:t>
      </w:r>
      <w:r w:rsidRPr="00880D10">
        <w:t xml:space="preserve">: </w:t>
      </w:r>
      <w:hyperlink r:id="rId98" w:history="1">
        <w:r w:rsidRPr="00E84A6F">
          <w:rPr>
            <w:rStyle w:val="Hyperlink"/>
          </w:rPr>
          <w:t>Youth produced sexual imagery</w:t>
        </w:r>
      </w:hyperlink>
    </w:p>
    <w:p w14:paraId="794D0781" w14:textId="77777777" w:rsidR="00181913" w:rsidRPr="00880D10" w:rsidRDefault="00181913" w:rsidP="00181913">
      <w:pPr>
        <w:spacing w:line="360" w:lineRule="atLeast"/>
        <w:rPr>
          <w:rFonts w:cs="Arial"/>
          <w:bCs/>
          <w:szCs w:val="24"/>
        </w:rPr>
      </w:pPr>
      <w:r>
        <w:rPr>
          <w:rFonts w:cs="Arial"/>
          <w:bCs/>
          <w:szCs w:val="24"/>
        </w:rPr>
        <w:t xml:space="preserve">Definition: </w:t>
      </w:r>
      <w:r w:rsidRPr="00A538BE">
        <w:rPr>
          <w:rFonts w:cs="Arial"/>
          <w:bCs/>
          <w:i/>
          <w:iCs/>
          <w:szCs w:val="24"/>
        </w:rPr>
        <w:t>This advice uses the term ‘sharing nudes and semi-nudes’ to mean the sending or posting of nude or semi-nude images, videos, or live streams by young people under the age of 18 online. This could be via social media, gaming platforms, chat apps or forums. It could also involve sharing between devices via services like Apple’s AirDrop which works offline.</w:t>
      </w:r>
    </w:p>
    <w:p w14:paraId="1B25E11E" w14:textId="77777777" w:rsidR="00181913" w:rsidRPr="00880D10" w:rsidRDefault="00181913" w:rsidP="00181913">
      <w:pPr>
        <w:spacing w:line="360" w:lineRule="atLeast"/>
        <w:rPr>
          <w:rFonts w:cs="Arial"/>
          <w:szCs w:val="24"/>
        </w:rPr>
      </w:pPr>
      <w:r w:rsidRPr="00880D10">
        <w:rPr>
          <w:rFonts w:cs="Arial"/>
          <w:b/>
          <w:bCs/>
          <w:szCs w:val="24"/>
        </w:rPr>
        <w:t>Incidents covered by this policy:</w:t>
      </w:r>
    </w:p>
    <w:p w14:paraId="1739FC1D" w14:textId="77777777" w:rsidR="00181913" w:rsidRPr="00880D10" w:rsidRDefault="00181913" w:rsidP="00656419">
      <w:pPr>
        <w:numPr>
          <w:ilvl w:val="0"/>
          <w:numId w:val="25"/>
        </w:numPr>
        <w:spacing w:before="100" w:beforeAutospacing="1" w:after="100" w:afterAutospacing="1" w:line="360" w:lineRule="atLeast"/>
        <w:rPr>
          <w:rFonts w:cs="Arial"/>
          <w:szCs w:val="24"/>
        </w:rPr>
      </w:pPr>
      <w:r>
        <w:rPr>
          <w:rFonts w:cs="Arial"/>
          <w:szCs w:val="24"/>
        </w:rPr>
        <w:t>p</w:t>
      </w:r>
      <w:r w:rsidRPr="00880D10">
        <w:rPr>
          <w:rFonts w:cs="Arial"/>
          <w:szCs w:val="24"/>
        </w:rPr>
        <w:t>erson under 18 creates a sexual image of themselves and shares it with another per</w:t>
      </w:r>
      <w:r>
        <w:rPr>
          <w:rFonts w:cs="Arial"/>
          <w:szCs w:val="24"/>
        </w:rPr>
        <w:t>son under 18</w:t>
      </w:r>
    </w:p>
    <w:p w14:paraId="2689B190" w14:textId="77777777" w:rsidR="00181913" w:rsidRPr="00880D10" w:rsidRDefault="00181913" w:rsidP="00656419">
      <w:pPr>
        <w:numPr>
          <w:ilvl w:val="0"/>
          <w:numId w:val="25"/>
        </w:numPr>
        <w:spacing w:before="100" w:beforeAutospacing="1" w:after="100" w:afterAutospacing="1" w:line="360" w:lineRule="atLeast"/>
        <w:rPr>
          <w:rFonts w:cs="Arial"/>
          <w:szCs w:val="24"/>
        </w:rPr>
      </w:pPr>
      <w:r>
        <w:rPr>
          <w:rFonts w:cs="Arial"/>
          <w:szCs w:val="24"/>
        </w:rPr>
        <w:t>a person under 18</w:t>
      </w:r>
      <w:r w:rsidRPr="00880D10">
        <w:rPr>
          <w:rFonts w:cs="Arial"/>
          <w:szCs w:val="24"/>
        </w:rPr>
        <w:t xml:space="preserve"> shares an image of another under 18 with anot</w:t>
      </w:r>
      <w:r>
        <w:rPr>
          <w:rFonts w:cs="Arial"/>
          <w:szCs w:val="24"/>
        </w:rPr>
        <w:t>her person under 18 or an adult</w:t>
      </w:r>
    </w:p>
    <w:p w14:paraId="0B6DB0AA" w14:textId="77777777" w:rsidR="00181913" w:rsidRPr="00880D10" w:rsidRDefault="00181913" w:rsidP="00656419">
      <w:pPr>
        <w:numPr>
          <w:ilvl w:val="0"/>
          <w:numId w:val="25"/>
        </w:numPr>
        <w:spacing w:before="100" w:beforeAutospacing="1" w:after="100" w:afterAutospacing="1" w:line="360" w:lineRule="atLeast"/>
        <w:rPr>
          <w:rFonts w:cs="Arial"/>
          <w:szCs w:val="24"/>
        </w:rPr>
      </w:pPr>
      <w:r>
        <w:rPr>
          <w:rFonts w:cs="Arial"/>
          <w:szCs w:val="24"/>
        </w:rPr>
        <w:t xml:space="preserve">a </w:t>
      </w:r>
      <w:r w:rsidRPr="00880D10">
        <w:rPr>
          <w:rFonts w:cs="Arial"/>
          <w:szCs w:val="24"/>
        </w:rPr>
        <w:t>person under 18 is in possession of sexual imagery cre</w:t>
      </w:r>
      <w:r>
        <w:rPr>
          <w:rFonts w:cs="Arial"/>
          <w:szCs w:val="24"/>
        </w:rPr>
        <w:t>ated by another person under 18</w:t>
      </w:r>
    </w:p>
    <w:p w14:paraId="0A1F2AF3" w14:textId="77777777" w:rsidR="00181913" w:rsidRPr="00880D10" w:rsidRDefault="00181913" w:rsidP="00181913">
      <w:pPr>
        <w:spacing w:line="360" w:lineRule="atLeast"/>
        <w:rPr>
          <w:rFonts w:cs="Arial"/>
          <w:szCs w:val="24"/>
        </w:rPr>
      </w:pPr>
      <w:r w:rsidRPr="00880D10">
        <w:rPr>
          <w:rFonts w:cs="Arial"/>
          <w:b/>
          <w:bCs/>
          <w:szCs w:val="24"/>
        </w:rPr>
        <w:t>Incidents not covered by this guidance:</w:t>
      </w:r>
    </w:p>
    <w:p w14:paraId="68BF60CD" w14:textId="77777777" w:rsidR="00181913" w:rsidRPr="00880D10" w:rsidRDefault="00181913" w:rsidP="00656419">
      <w:pPr>
        <w:numPr>
          <w:ilvl w:val="0"/>
          <w:numId w:val="26"/>
        </w:numPr>
        <w:spacing w:before="100" w:beforeAutospacing="1" w:after="100" w:afterAutospacing="1" w:line="360" w:lineRule="atLeast"/>
        <w:rPr>
          <w:rFonts w:cs="Arial"/>
          <w:szCs w:val="24"/>
        </w:rPr>
      </w:pPr>
      <w:r>
        <w:rPr>
          <w:rFonts w:cs="Arial"/>
          <w:szCs w:val="24"/>
        </w:rPr>
        <w:lastRenderedPageBreak/>
        <w:t>u</w:t>
      </w:r>
      <w:r w:rsidRPr="00880D10">
        <w:rPr>
          <w:rFonts w:cs="Arial"/>
          <w:szCs w:val="24"/>
        </w:rPr>
        <w:t>nder 18s sharin</w:t>
      </w:r>
      <w:r>
        <w:rPr>
          <w:rFonts w:cs="Arial"/>
          <w:szCs w:val="24"/>
        </w:rPr>
        <w:t>g adult pornography</w:t>
      </w:r>
    </w:p>
    <w:p w14:paraId="10F17EFA" w14:textId="77777777" w:rsidR="00181913" w:rsidRPr="00880D10" w:rsidRDefault="00181913" w:rsidP="00656419">
      <w:pPr>
        <w:numPr>
          <w:ilvl w:val="0"/>
          <w:numId w:val="26"/>
        </w:numPr>
        <w:spacing w:before="100" w:beforeAutospacing="1" w:after="100" w:afterAutospacing="1" w:line="360" w:lineRule="atLeast"/>
        <w:rPr>
          <w:rFonts w:cs="Arial"/>
          <w:szCs w:val="24"/>
        </w:rPr>
      </w:pPr>
      <w:r>
        <w:rPr>
          <w:rFonts w:cs="Arial"/>
          <w:szCs w:val="24"/>
        </w:rPr>
        <w:t>u</w:t>
      </w:r>
      <w:r w:rsidRPr="00880D10">
        <w:rPr>
          <w:rFonts w:cs="Arial"/>
          <w:szCs w:val="24"/>
        </w:rPr>
        <w:t>nder 18s sharing sexu</w:t>
      </w:r>
      <w:r>
        <w:rPr>
          <w:rFonts w:cs="Arial"/>
          <w:szCs w:val="24"/>
        </w:rPr>
        <w:t>al texts without sexual imagery</w:t>
      </w:r>
    </w:p>
    <w:p w14:paraId="1BA102E1" w14:textId="77777777" w:rsidR="00181913" w:rsidRPr="00880D10" w:rsidRDefault="00181913" w:rsidP="00656419">
      <w:pPr>
        <w:numPr>
          <w:ilvl w:val="0"/>
          <w:numId w:val="26"/>
        </w:numPr>
        <w:spacing w:before="100" w:beforeAutospacing="1" w:after="100" w:afterAutospacing="1" w:line="360" w:lineRule="atLeast"/>
        <w:rPr>
          <w:rFonts w:cs="Arial"/>
          <w:szCs w:val="24"/>
        </w:rPr>
      </w:pPr>
      <w:r>
        <w:rPr>
          <w:rFonts w:cs="Arial"/>
          <w:szCs w:val="24"/>
        </w:rPr>
        <w:t>a</w:t>
      </w:r>
      <w:r w:rsidRPr="00880D10">
        <w:rPr>
          <w:rFonts w:cs="Arial"/>
          <w:szCs w:val="24"/>
        </w:rPr>
        <w:t>dults sharing sexual imagery of under 18s. (This is child sexual abuse and must always be reported to police.)</w:t>
      </w:r>
    </w:p>
    <w:p w14:paraId="0AF84536" w14:textId="77777777" w:rsidR="00181913" w:rsidRPr="00880D10" w:rsidRDefault="00181913" w:rsidP="00181913">
      <w:pPr>
        <w:spacing w:line="360" w:lineRule="atLeast"/>
        <w:rPr>
          <w:rFonts w:cs="Arial"/>
          <w:szCs w:val="24"/>
        </w:rPr>
      </w:pPr>
      <w:r w:rsidRPr="00880D10">
        <w:rPr>
          <w:rFonts w:cs="Arial"/>
          <w:b/>
          <w:bCs/>
          <w:szCs w:val="24"/>
        </w:rPr>
        <w:t>The Law</w:t>
      </w:r>
    </w:p>
    <w:p w14:paraId="7183E96D" w14:textId="77777777" w:rsidR="00181913" w:rsidRPr="00880D10" w:rsidRDefault="00181913" w:rsidP="00181913">
      <w:pPr>
        <w:spacing w:line="360" w:lineRule="atLeast"/>
        <w:rPr>
          <w:rFonts w:cs="Arial"/>
          <w:szCs w:val="24"/>
        </w:rPr>
      </w:pPr>
      <w:r w:rsidRPr="00880D10">
        <w:rPr>
          <w:rFonts w:cs="Arial"/>
          <w:i/>
          <w:iCs/>
          <w:szCs w:val="24"/>
        </w:rPr>
        <w:t>Making, possessing, and distributing any imagery of someone under 18 which is indecent is illegal. This includes imagery of yourself if you’re under 18.</w:t>
      </w:r>
    </w:p>
    <w:p w14:paraId="6C9EFF5E" w14:textId="77777777" w:rsidR="00181913" w:rsidRDefault="00181913" w:rsidP="00181913">
      <w:pPr>
        <w:spacing w:after="0" w:line="360" w:lineRule="atLeast"/>
        <w:rPr>
          <w:rFonts w:cs="Arial"/>
          <w:szCs w:val="24"/>
        </w:rPr>
      </w:pPr>
      <w:r w:rsidRPr="00880D10">
        <w:rPr>
          <w:rFonts w:cs="Arial"/>
          <w:szCs w:val="24"/>
        </w:rPr>
        <w:t>Indecent is not definitively defined in law, but images are likely to be considered indecent if they depict:</w:t>
      </w:r>
    </w:p>
    <w:p w14:paraId="2AB7B442" w14:textId="77777777" w:rsidR="00181913" w:rsidRPr="000A6039" w:rsidRDefault="00181913" w:rsidP="00656419">
      <w:pPr>
        <w:numPr>
          <w:ilvl w:val="0"/>
          <w:numId w:val="24"/>
        </w:numPr>
        <w:spacing w:after="100" w:afterAutospacing="1" w:line="360" w:lineRule="atLeast"/>
        <w:rPr>
          <w:rFonts w:cs="Arial"/>
          <w:szCs w:val="24"/>
        </w:rPr>
      </w:pPr>
      <w:r w:rsidRPr="000A6039">
        <w:rPr>
          <w:rFonts w:cs="Arial"/>
          <w:szCs w:val="24"/>
        </w:rPr>
        <w:t>nude or semi-nude sexual posing (e.g. displaying genitals and/or breasts or overtly sexual images of young people in their underwear)</w:t>
      </w:r>
    </w:p>
    <w:p w14:paraId="648B0C3C" w14:textId="77777777" w:rsidR="00181913" w:rsidRPr="000A6039" w:rsidRDefault="00181913" w:rsidP="00656419">
      <w:pPr>
        <w:numPr>
          <w:ilvl w:val="0"/>
          <w:numId w:val="24"/>
        </w:numPr>
        <w:spacing w:after="100" w:afterAutospacing="1" w:line="360" w:lineRule="atLeast"/>
        <w:rPr>
          <w:rFonts w:cs="Arial"/>
          <w:szCs w:val="24"/>
        </w:rPr>
      </w:pPr>
      <w:r w:rsidRPr="000A6039">
        <w:rPr>
          <w:rFonts w:cs="Arial"/>
          <w:szCs w:val="24"/>
        </w:rPr>
        <w:t>someone nude or semi-nude touching themselves in a sexual way</w:t>
      </w:r>
    </w:p>
    <w:p w14:paraId="456145D8" w14:textId="77777777" w:rsidR="00181913" w:rsidRPr="000A6039" w:rsidRDefault="00181913" w:rsidP="00656419">
      <w:pPr>
        <w:numPr>
          <w:ilvl w:val="0"/>
          <w:numId w:val="24"/>
        </w:numPr>
        <w:spacing w:after="100" w:afterAutospacing="1" w:line="360" w:lineRule="atLeast"/>
        <w:rPr>
          <w:rFonts w:cs="Arial"/>
          <w:szCs w:val="24"/>
        </w:rPr>
      </w:pPr>
      <w:r w:rsidRPr="000A6039">
        <w:rPr>
          <w:rFonts w:cs="Arial"/>
          <w:szCs w:val="24"/>
        </w:rPr>
        <w:t>any sexual activity involving a child</w:t>
      </w:r>
    </w:p>
    <w:p w14:paraId="3FC14676" w14:textId="77777777" w:rsidR="00181913" w:rsidRPr="000A6039" w:rsidRDefault="00181913" w:rsidP="00656419">
      <w:pPr>
        <w:numPr>
          <w:ilvl w:val="0"/>
          <w:numId w:val="24"/>
        </w:numPr>
        <w:spacing w:after="100" w:afterAutospacing="1" w:line="360" w:lineRule="atLeast"/>
        <w:rPr>
          <w:rFonts w:cs="Arial"/>
          <w:szCs w:val="24"/>
        </w:rPr>
      </w:pPr>
      <w:r w:rsidRPr="000A6039">
        <w:rPr>
          <w:rFonts w:cs="Arial"/>
          <w:szCs w:val="24"/>
        </w:rPr>
        <w:t>someone hurting someone else sexually</w:t>
      </w:r>
    </w:p>
    <w:p w14:paraId="74B8F248" w14:textId="77777777" w:rsidR="00181913" w:rsidRPr="00880D10" w:rsidRDefault="00181913" w:rsidP="00656419">
      <w:pPr>
        <w:numPr>
          <w:ilvl w:val="0"/>
          <w:numId w:val="24"/>
        </w:numPr>
        <w:spacing w:after="100" w:afterAutospacing="1" w:line="360" w:lineRule="atLeast"/>
        <w:rPr>
          <w:rFonts w:cs="Arial"/>
          <w:szCs w:val="24"/>
        </w:rPr>
      </w:pPr>
      <w:r w:rsidRPr="000A6039">
        <w:rPr>
          <w:rFonts w:cs="Arial"/>
          <w:szCs w:val="24"/>
        </w:rPr>
        <w:t>sexual activity that includes animals</w:t>
      </w:r>
    </w:p>
    <w:p w14:paraId="7633B70E" w14:textId="77777777" w:rsidR="00181913" w:rsidRPr="00880D10" w:rsidRDefault="00181913" w:rsidP="00181913">
      <w:r w:rsidRPr="00781B7C">
        <w:rPr>
          <w:rFonts w:cs="Arial"/>
          <w:szCs w:val="24"/>
        </w:rPr>
        <w:t>The term ‘indecent images’ also include pseudo-images which are computer-generated images that otherwise appear to be a photograph or video. These may be created using tools such as photo/video editing software, deepfake apps and generators (to combine and superimpose existing images or videos onto other images and videos), and AI text-to-image generators.</w:t>
      </w:r>
    </w:p>
    <w:p w14:paraId="39027A83" w14:textId="77777777" w:rsidR="00181913" w:rsidRPr="00880D10" w:rsidRDefault="00181913" w:rsidP="00181913">
      <w:pPr>
        <w:spacing w:line="360" w:lineRule="atLeast"/>
        <w:rPr>
          <w:rFonts w:cs="Arial"/>
          <w:szCs w:val="24"/>
        </w:rPr>
      </w:pPr>
      <w:r>
        <w:rPr>
          <w:rFonts w:cs="Arial"/>
          <w:szCs w:val="24"/>
        </w:rPr>
        <w:t>T</w:t>
      </w:r>
      <w:r w:rsidRPr="00880D10">
        <w:rPr>
          <w:rFonts w:cs="Arial"/>
          <w:szCs w:val="24"/>
        </w:rPr>
        <w:t xml:space="preserve">hese laws were not created to criminalise </w:t>
      </w:r>
      <w:r>
        <w:rPr>
          <w:rFonts w:cs="Arial"/>
          <w:szCs w:val="24"/>
        </w:rPr>
        <w:t>children/</w:t>
      </w:r>
      <w:r w:rsidRPr="00880D10">
        <w:rPr>
          <w:rFonts w:cs="Arial"/>
          <w:szCs w:val="24"/>
        </w:rPr>
        <w:t>young people but to protect them.  Although sharing sexual images of themselves is illegal and risky, it is often the result of curiosi</w:t>
      </w:r>
      <w:r>
        <w:rPr>
          <w:rFonts w:cs="Arial"/>
          <w:szCs w:val="24"/>
        </w:rPr>
        <w:t>ty and exploration. We believe children/y</w:t>
      </w:r>
      <w:r w:rsidRPr="00880D10">
        <w:rPr>
          <w:rFonts w:cs="Arial"/>
          <w:szCs w:val="24"/>
        </w:rPr>
        <w:t>oung people need education, support, and safeguarding</w:t>
      </w:r>
      <w:r>
        <w:rPr>
          <w:rFonts w:cs="Arial"/>
          <w:szCs w:val="24"/>
        </w:rPr>
        <w:t>,</w:t>
      </w:r>
      <w:r w:rsidRPr="00880D10">
        <w:rPr>
          <w:rFonts w:cs="Arial"/>
          <w:szCs w:val="24"/>
        </w:rPr>
        <w:t xml:space="preserve"> not criminalisation.</w:t>
      </w:r>
    </w:p>
    <w:p w14:paraId="66F03275" w14:textId="4E26A35A" w:rsidR="00181913" w:rsidRPr="00880D10" w:rsidRDefault="00181913" w:rsidP="003E4B5F">
      <w:pPr>
        <w:spacing w:line="360" w:lineRule="atLeast"/>
      </w:pPr>
      <w:r>
        <w:rPr>
          <w:rFonts w:cs="Arial"/>
          <w:szCs w:val="24"/>
        </w:rPr>
        <w:t xml:space="preserve">The </w:t>
      </w:r>
      <w:r w:rsidRPr="00880D10">
        <w:rPr>
          <w:rFonts w:cs="Arial"/>
          <w:szCs w:val="24"/>
        </w:rPr>
        <w:t>National Police Chiefs Council has made clear that incidents of youth produce</w:t>
      </w:r>
      <w:r>
        <w:rPr>
          <w:rFonts w:cs="Arial"/>
          <w:szCs w:val="24"/>
        </w:rPr>
        <w:t>d</w:t>
      </w:r>
      <w:r w:rsidRPr="00880D10">
        <w:rPr>
          <w:rFonts w:cs="Arial"/>
          <w:szCs w:val="24"/>
        </w:rPr>
        <w:t xml:space="preserve"> sexual imagery should be treated primarily as a saf</w:t>
      </w:r>
      <w:r>
        <w:rPr>
          <w:rFonts w:cs="Arial"/>
          <w:szCs w:val="24"/>
        </w:rPr>
        <w:t>eguarding issue.  However, the p</w:t>
      </w:r>
      <w:r w:rsidRPr="00880D10">
        <w:rPr>
          <w:rFonts w:cs="Arial"/>
          <w:szCs w:val="24"/>
        </w:rPr>
        <w:t>olice may need to be involved in cases to ensure thorough investigation including collection of evidence.</w:t>
      </w:r>
      <w:r>
        <w:rPr>
          <w:rFonts w:cs="Arial"/>
          <w:szCs w:val="24"/>
        </w:rPr>
        <w:t xml:space="preserve">  </w:t>
      </w:r>
      <w:r w:rsidRPr="00880D10">
        <w:t xml:space="preserve">If a </w:t>
      </w:r>
      <w:r>
        <w:t>child/</w:t>
      </w:r>
      <w:r w:rsidRPr="00880D10">
        <w:t>young person has shared imagery consensually, such as when in a romantic relationship, or as a joke, and there is no intended malice, it is usually appropriate for the school to manage the incident directly.</w:t>
      </w:r>
      <w:r>
        <w:t xml:space="preserve"> </w:t>
      </w:r>
      <w:r w:rsidRPr="00880D10">
        <w:t xml:space="preserve"> In contrast any incidents with aggravating factors, for example, a </w:t>
      </w:r>
      <w:r>
        <w:t>child/</w:t>
      </w:r>
      <w:r w:rsidRPr="00880D10">
        <w:t xml:space="preserve">young person sharing someone else’s imagery without consent and with malicious intent, should generally be referred to </w:t>
      </w:r>
      <w:r>
        <w:t>the police and/or Children’s Social C</w:t>
      </w:r>
      <w:r w:rsidRPr="00880D10">
        <w:t xml:space="preserve">are. </w:t>
      </w:r>
    </w:p>
    <w:p w14:paraId="27CC9530" w14:textId="77777777" w:rsidR="00181913" w:rsidRPr="00880D10" w:rsidRDefault="00181913" w:rsidP="00181913">
      <w:pPr>
        <w:pStyle w:val="Default"/>
        <w:rPr>
          <w:color w:val="auto"/>
        </w:rPr>
      </w:pPr>
      <w:r w:rsidRPr="00880D10">
        <w:rPr>
          <w:color w:val="auto"/>
        </w:rPr>
        <w:t>If you have any doubts about whether to involve other agencies, you should make a referral to the police</w:t>
      </w:r>
      <w:r>
        <w:rPr>
          <w:color w:val="auto"/>
        </w:rPr>
        <w:t>.</w:t>
      </w:r>
    </w:p>
    <w:p w14:paraId="6E840E61" w14:textId="77777777" w:rsidR="00181913" w:rsidRPr="00880D10" w:rsidRDefault="00181913" w:rsidP="00181913">
      <w:pPr>
        <w:pStyle w:val="Default"/>
        <w:rPr>
          <w:b/>
          <w:bCs/>
          <w:color w:val="auto"/>
        </w:rPr>
      </w:pPr>
    </w:p>
    <w:p w14:paraId="5B288511" w14:textId="77777777" w:rsidR="00181913" w:rsidRPr="00880D10" w:rsidRDefault="00181913" w:rsidP="00181913">
      <w:pPr>
        <w:pStyle w:val="Default"/>
        <w:rPr>
          <w:color w:val="auto"/>
        </w:rPr>
      </w:pPr>
      <w:r w:rsidRPr="00880D10">
        <w:rPr>
          <w:b/>
          <w:bCs/>
          <w:color w:val="auto"/>
        </w:rPr>
        <w:t xml:space="preserve">Assessing the risks </w:t>
      </w:r>
    </w:p>
    <w:p w14:paraId="3C85B152" w14:textId="77777777" w:rsidR="00181913" w:rsidRPr="00880D10" w:rsidRDefault="00181913" w:rsidP="00181913">
      <w:pPr>
        <w:pStyle w:val="Default"/>
        <w:rPr>
          <w:color w:val="auto"/>
        </w:rPr>
      </w:pPr>
    </w:p>
    <w:p w14:paraId="6FF06FF3" w14:textId="77777777" w:rsidR="00181913" w:rsidRPr="00880D10" w:rsidRDefault="00181913" w:rsidP="00181913">
      <w:pPr>
        <w:pStyle w:val="Default"/>
        <w:rPr>
          <w:color w:val="auto"/>
        </w:rPr>
      </w:pPr>
      <w:r w:rsidRPr="00880D10">
        <w:rPr>
          <w:color w:val="auto"/>
        </w:rPr>
        <w:t>The circumstances of incidents can vary widely. If at the initial review stage, a decision has been made</w:t>
      </w:r>
      <w:r>
        <w:rPr>
          <w:color w:val="auto"/>
        </w:rPr>
        <w:t xml:space="preserve"> not to refer to police and/or Children’s Social C</w:t>
      </w:r>
      <w:r w:rsidRPr="00880D10">
        <w:rPr>
          <w:color w:val="auto"/>
        </w:rPr>
        <w:t>are, the DSL should conduct a further review (including an interview with the young people involved) to establish t</w:t>
      </w:r>
      <w:r>
        <w:rPr>
          <w:color w:val="auto"/>
        </w:rPr>
        <w:t>he facts and assess the risks. W</w:t>
      </w:r>
      <w:r w:rsidRPr="00880D10">
        <w:rPr>
          <w:color w:val="auto"/>
        </w:rPr>
        <w:t>hen assessing the risks</w:t>
      </w:r>
      <w:r>
        <w:rPr>
          <w:color w:val="auto"/>
        </w:rPr>
        <w:t>,</w:t>
      </w:r>
      <w:r w:rsidRPr="00880D10">
        <w:rPr>
          <w:color w:val="auto"/>
        </w:rPr>
        <w:t xml:space="preserve"> the following should be considered: </w:t>
      </w:r>
    </w:p>
    <w:p w14:paraId="7603C352" w14:textId="77777777" w:rsidR="00181913" w:rsidRPr="00880D10" w:rsidRDefault="00181913" w:rsidP="00181913">
      <w:pPr>
        <w:pStyle w:val="Default"/>
        <w:spacing w:after="61"/>
        <w:rPr>
          <w:color w:val="auto"/>
        </w:rPr>
      </w:pPr>
    </w:p>
    <w:p w14:paraId="09691F59" w14:textId="77777777" w:rsidR="00181913" w:rsidRPr="003779D3" w:rsidRDefault="00181913" w:rsidP="00656419">
      <w:pPr>
        <w:pStyle w:val="Default"/>
        <w:numPr>
          <w:ilvl w:val="0"/>
          <w:numId w:val="60"/>
        </w:numPr>
        <w:spacing w:after="61"/>
        <w:contextualSpacing/>
        <w:rPr>
          <w:color w:val="auto"/>
        </w:rPr>
      </w:pPr>
      <w:r>
        <w:rPr>
          <w:color w:val="auto"/>
        </w:rPr>
        <w:t>W</w:t>
      </w:r>
      <w:r w:rsidRPr="003779D3">
        <w:rPr>
          <w:color w:val="auto"/>
        </w:rPr>
        <w:t xml:space="preserve">hy was the imagery shared? </w:t>
      </w:r>
      <w:r>
        <w:rPr>
          <w:color w:val="auto"/>
        </w:rPr>
        <w:br/>
      </w:r>
    </w:p>
    <w:p w14:paraId="20E444DE" w14:textId="77777777" w:rsidR="00181913" w:rsidRPr="003779D3" w:rsidRDefault="00181913" w:rsidP="00656419">
      <w:pPr>
        <w:pStyle w:val="Default"/>
        <w:numPr>
          <w:ilvl w:val="0"/>
          <w:numId w:val="60"/>
        </w:numPr>
        <w:spacing w:after="61"/>
        <w:contextualSpacing/>
        <w:rPr>
          <w:color w:val="auto"/>
        </w:rPr>
      </w:pPr>
      <w:r>
        <w:rPr>
          <w:color w:val="auto"/>
        </w:rPr>
        <w:t>W</w:t>
      </w:r>
      <w:r w:rsidRPr="003779D3">
        <w:rPr>
          <w:color w:val="auto"/>
        </w:rPr>
        <w:t xml:space="preserve">as the </w:t>
      </w:r>
      <w:r>
        <w:rPr>
          <w:color w:val="auto"/>
        </w:rPr>
        <w:t>child/</w:t>
      </w:r>
      <w:r w:rsidRPr="003779D3">
        <w:rPr>
          <w:color w:val="auto"/>
        </w:rPr>
        <w:t xml:space="preserve">young person coerced or put under pressure to produce the imagery? </w:t>
      </w:r>
    </w:p>
    <w:p w14:paraId="7032C094" w14:textId="77777777" w:rsidR="00181913" w:rsidRPr="00880D10" w:rsidRDefault="00181913" w:rsidP="00181913">
      <w:pPr>
        <w:pStyle w:val="Default"/>
        <w:spacing w:after="61"/>
        <w:contextualSpacing/>
        <w:rPr>
          <w:color w:val="auto"/>
        </w:rPr>
      </w:pPr>
    </w:p>
    <w:p w14:paraId="6612D5FD" w14:textId="77777777" w:rsidR="00181913" w:rsidRPr="003779D3" w:rsidRDefault="00181913" w:rsidP="00656419">
      <w:pPr>
        <w:pStyle w:val="Default"/>
        <w:numPr>
          <w:ilvl w:val="0"/>
          <w:numId w:val="60"/>
        </w:numPr>
        <w:spacing w:after="61"/>
        <w:contextualSpacing/>
        <w:rPr>
          <w:color w:val="auto"/>
        </w:rPr>
      </w:pPr>
      <w:r w:rsidRPr="00880D10">
        <w:rPr>
          <w:color w:val="auto"/>
        </w:rPr>
        <w:t xml:space="preserve">Who has shared the imagery? </w:t>
      </w:r>
      <w:r>
        <w:rPr>
          <w:color w:val="auto"/>
        </w:rPr>
        <w:br/>
      </w:r>
    </w:p>
    <w:p w14:paraId="7BA83E39" w14:textId="77777777" w:rsidR="00181913" w:rsidRPr="003779D3" w:rsidRDefault="00181913" w:rsidP="00656419">
      <w:pPr>
        <w:pStyle w:val="Default"/>
        <w:numPr>
          <w:ilvl w:val="0"/>
          <w:numId w:val="60"/>
        </w:numPr>
        <w:spacing w:after="61"/>
        <w:contextualSpacing/>
        <w:rPr>
          <w:color w:val="auto"/>
        </w:rPr>
      </w:pPr>
      <w:r>
        <w:rPr>
          <w:color w:val="auto"/>
        </w:rPr>
        <w:t>W</w:t>
      </w:r>
      <w:r w:rsidRPr="003779D3">
        <w:rPr>
          <w:color w:val="auto"/>
        </w:rPr>
        <w:t xml:space="preserve">here has the imagery been shared? </w:t>
      </w:r>
      <w:r>
        <w:rPr>
          <w:color w:val="auto"/>
        </w:rPr>
        <w:br/>
      </w:r>
    </w:p>
    <w:p w14:paraId="0067FF75" w14:textId="77777777" w:rsidR="00181913" w:rsidRPr="003779D3" w:rsidRDefault="00181913" w:rsidP="00656419">
      <w:pPr>
        <w:pStyle w:val="Default"/>
        <w:numPr>
          <w:ilvl w:val="0"/>
          <w:numId w:val="60"/>
        </w:numPr>
        <w:spacing w:after="61"/>
        <w:contextualSpacing/>
        <w:rPr>
          <w:color w:val="auto"/>
        </w:rPr>
      </w:pPr>
      <w:r>
        <w:rPr>
          <w:color w:val="auto"/>
        </w:rPr>
        <w:t>W</w:t>
      </w:r>
      <w:r w:rsidRPr="003779D3">
        <w:rPr>
          <w:color w:val="auto"/>
        </w:rPr>
        <w:t xml:space="preserve">as it shared and received with the knowledge of the pupil in the imagery? </w:t>
      </w:r>
    </w:p>
    <w:p w14:paraId="30BFCA9A" w14:textId="77777777" w:rsidR="00181913" w:rsidRPr="00880D10" w:rsidRDefault="00181913" w:rsidP="00181913">
      <w:pPr>
        <w:pStyle w:val="Default"/>
        <w:spacing w:after="61"/>
        <w:contextualSpacing/>
        <w:rPr>
          <w:color w:val="auto"/>
        </w:rPr>
      </w:pPr>
    </w:p>
    <w:p w14:paraId="48CC3809" w14:textId="77777777" w:rsidR="00181913" w:rsidRPr="00880D10" w:rsidRDefault="00181913" w:rsidP="00656419">
      <w:pPr>
        <w:pStyle w:val="Default"/>
        <w:numPr>
          <w:ilvl w:val="0"/>
          <w:numId w:val="60"/>
        </w:numPr>
        <w:spacing w:after="61"/>
        <w:contextualSpacing/>
        <w:rPr>
          <w:color w:val="auto"/>
        </w:rPr>
      </w:pPr>
      <w:r>
        <w:rPr>
          <w:color w:val="auto"/>
        </w:rPr>
        <w:t>A</w:t>
      </w:r>
      <w:r w:rsidRPr="00880D10">
        <w:rPr>
          <w:color w:val="auto"/>
        </w:rPr>
        <w:t xml:space="preserve">re there any adults involved in the sharing of the imagery? </w:t>
      </w:r>
    </w:p>
    <w:p w14:paraId="5D8E7B13" w14:textId="77777777" w:rsidR="00181913" w:rsidRPr="00880D10" w:rsidRDefault="00181913" w:rsidP="00181913">
      <w:pPr>
        <w:pStyle w:val="Default"/>
        <w:contextualSpacing/>
        <w:rPr>
          <w:color w:val="auto"/>
        </w:rPr>
      </w:pPr>
    </w:p>
    <w:p w14:paraId="3E145E85" w14:textId="77777777" w:rsidR="00181913" w:rsidRPr="00880D10" w:rsidRDefault="00181913" w:rsidP="00656419">
      <w:pPr>
        <w:pStyle w:val="Default"/>
        <w:numPr>
          <w:ilvl w:val="0"/>
          <w:numId w:val="60"/>
        </w:numPr>
        <w:contextualSpacing/>
        <w:rPr>
          <w:color w:val="auto"/>
        </w:rPr>
      </w:pPr>
      <w:r>
        <w:rPr>
          <w:color w:val="auto"/>
        </w:rPr>
        <w:t>W</w:t>
      </w:r>
      <w:r w:rsidRPr="00880D10">
        <w:rPr>
          <w:color w:val="auto"/>
        </w:rPr>
        <w:t xml:space="preserve">hat is the impact on the young people involved? </w:t>
      </w:r>
    </w:p>
    <w:p w14:paraId="2E7AED42" w14:textId="77777777" w:rsidR="00181913" w:rsidRPr="00880D10" w:rsidRDefault="00181913" w:rsidP="00181913">
      <w:pPr>
        <w:pStyle w:val="Default"/>
        <w:spacing w:after="62"/>
        <w:contextualSpacing/>
        <w:rPr>
          <w:color w:val="auto"/>
        </w:rPr>
      </w:pPr>
    </w:p>
    <w:p w14:paraId="3CECC7C1" w14:textId="77777777" w:rsidR="00181913" w:rsidRPr="00880D10" w:rsidRDefault="00181913" w:rsidP="00656419">
      <w:pPr>
        <w:pStyle w:val="Default"/>
        <w:numPr>
          <w:ilvl w:val="0"/>
          <w:numId w:val="60"/>
        </w:numPr>
        <w:spacing w:after="62"/>
        <w:contextualSpacing/>
        <w:rPr>
          <w:color w:val="auto"/>
        </w:rPr>
      </w:pPr>
      <w:r>
        <w:rPr>
          <w:color w:val="auto"/>
        </w:rPr>
        <w:t>Do</w:t>
      </w:r>
      <w:r w:rsidRPr="00880D10">
        <w:rPr>
          <w:color w:val="auto"/>
        </w:rPr>
        <w:t xml:space="preserve"> the </w:t>
      </w:r>
      <w:r>
        <w:rPr>
          <w:color w:val="auto"/>
        </w:rPr>
        <w:t>child/</w:t>
      </w:r>
      <w:r w:rsidRPr="00880D10">
        <w:rPr>
          <w:color w:val="auto"/>
        </w:rPr>
        <w:t xml:space="preserve">young people involved have additional vulnerabilities? </w:t>
      </w:r>
    </w:p>
    <w:p w14:paraId="62B81B97" w14:textId="77777777" w:rsidR="00181913" w:rsidRPr="00880D10" w:rsidRDefault="00181913" w:rsidP="00181913">
      <w:pPr>
        <w:pStyle w:val="Default"/>
        <w:spacing w:after="62"/>
        <w:contextualSpacing/>
        <w:rPr>
          <w:color w:val="auto"/>
        </w:rPr>
      </w:pPr>
    </w:p>
    <w:p w14:paraId="4C075FF3" w14:textId="77777777" w:rsidR="00181913" w:rsidRPr="00880D10" w:rsidRDefault="00181913" w:rsidP="00656419">
      <w:pPr>
        <w:pStyle w:val="Default"/>
        <w:numPr>
          <w:ilvl w:val="0"/>
          <w:numId w:val="60"/>
        </w:numPr>
        <w:spacing w:after="62"/>
        <w:contextualSpacing/>
        <w:rPr>
          <w:color w:val="auto"/>
        </w:rPr>
      </w:pPr>
      <w:r>
        <w:rPr>
          <w:color w:val="auto"/>
        </w:rPr>
        <w:t>D</w:t>
      </w:r>
      <w:r w:rsidRPr="00880D10">
        <w:rPr>
          <w:color w:val="auto"/>
        </w:rPr>
        <w:t xml:space="preserve">oes the </w:t>
      </w:r>
      <w:r>
        <w:rPr>
          <w:color w:val="auto"/>
        </w:rPr>
        <w:t>child/</w:t>
      </w:r>
      <w:r w:rsidRPr="00880D10">
        <w:rPr>
          <w:color w:val="auto"/>
        </w:rPr>
        <w:t xml:space="preserve">young person understand consent? </w:t>
      </w:r>
    </w:p>
    <w:p w14:paraId="51F8BCED" w14:textId="77777777" w:rsidR="00181913" w:rsidRPr="00880D10" w:rsidRDefault="00181913" w:rsidP="00181913">
      <w:pPr>
        <w:pStyle w:val="Default"/>
        <w:contextualSpacing/>
        <w:rPr>
          <w:color w:val="auto"/>
        </w:rPr>
      </w:pPr>
    </w:p>
    <w:p w14:paraId="4E74AD28" w14:textId="77777777" w:rsidR="00181913" w:rsidRPr="00880D10" w:rsidRDefault="00181913" w:rsidP="00656419">
      <w:pPr>
        <w:pStyle w:val="Default"/>
        <w:numPr>
          <w:ilvl w:val="0"/>
          <w:numId w:val="60"/>
        </w:numPr>
        <w:contextualSpacing/>
        <w:rPr>
          <w:color w:val="auto"/>
        </w:rPr>
      </w:pPr>
      <w:r>
        <w:rPr>
          <w:color w:val="auto"/>
        </w:rPr>
        <w:t>H</w:t>
      </w:r>
      <w:r w:rsidRPr="00880D10">
        <w:rPr>
          <w:color w:val="auto"/>
        </w:rPr>
        <w:t xml:space="preserve">as the </w:t>
      </w:r>
      <w:r>
        <w:rPr>
          <w:color w:val="auto"/>
        </w:rPr>
        <w:t>child/</w:t>
      </w:r>
      <w:r w:rsidRPr="00880D10">
        <w:rPr>
          <w:color w:val="auto"/>
        </w:rPr>
        <w:t>young person taken part in this kind of activity before</w:t>
      </w:r>
      <w:r>
        <w:rPr>
          <w:color w:val="auto"/>
        </w:rPr>
        <w:t>?</w:t>
      </w:r>
      <w:r w:rsidRPr="00880D10">
        <w:rPr>
          <w:color w:val="auto"/>
        </w:rPr>
        <w:t xml:space="preserve"> </w:t>
      </w:r>
    </w:p>
    <w:p w14:paraId="6D23C84C" w14:textId="77777777" w:rsidR="00181913" w:rsidRPr="00880D10" w:rsidRDefault="00181913" w:rsidP="00181913">
      <w:pPr>
        <w:pStyle w:val="Default"/>
        <w:rPr>
          <w:color w:val="auto"/>
        </w:rPr>
      </w:pPr>
    </w:p>
    <w:p w14:paraId="10C7F39D" w14:textId="77777777" w:rsidR="00181913" w:rsidRPr="00880D10" w:rsidRDefault="00181913" w:rsidP="00181913">
      <w:pPr>
        <w:pStyle w:val="Default"/>
        <w:rPr>
          <w:color w:val="auto"/>
        </w:rPr>
      </w:pPr>
      <w:r>
        <w:rPr>
          <w:b/>
          <w:bCs/>
          <w:color w:val="auto"/>
        </w:rPr>
        <w:t>Informing parents/carers</w:t>
      </w:r>
    </w:p>
    <w:p w14:paraId="61D98601" w14:textId="77777777" w:rsidR="00181913" w:rsidRPr="00880D10" w:rsidRDefault="00181913" w:rsidP="00181913">
      <w:pPr>
        <w:pStyle w:val="Default"/>
        <w:rPr>
          <w:color w:val="auto"/>
        </w:rPr>
      </w:pPr>
    </w:p>
    <w:p w14:paraId="70F6C880" w14:textId="77777777" w:rsidR="00181913" w:rsidRPr="00880D10" w:rsidRDefault="00181913" w:rsidP="00181913">
      <w:pPr>
        <w:pStyle w:val="Default"/>
        <w:rPr>
          <w:color w:val="auto"/>
        </w:rPr>
      </w:pPr>
      <w:r>
        <w:rPr>
          <w:color w:val="auto"/>
        </w:rPr>
        <w:t>Parents/carers</w:t>
      </w:r>
      <w:r w:rsidRPr="00880D10">
        <w:rPr>
          <w:color w:val="auto"/>
        </w:rPr>
        <w:t xml:space="preserve"> should be informed and involved in the process at an early st</w:t>
      </w:r>
      <w:r>
        <w:rPr>
          <w:color w:val="auto"/>
        </w:rPr>
        <w:t xml:space="preserve">age unless informing </w:t>
      </w:r>
      <w:r w:rsidRPr="00880D10">
        <w:rPr>
          <w:color w:val="auto"/>
        </w:rPr>
        <w:t xml:space="preserve">will put the </w:t>
      </w:r>
      <w:r>
        <w:rPr>
          <w:color w:val="auto"/>
        </w:rPr>
        <w:t>child/</w:t>
      </w:r>
      <w:r w:rsidRPr="00880D10">
        <w:rPr>
          <w:color w:val="auto"/>
        </w:rPr>
        <w:t>young person at risk of harm. Any decision not to inform the parents</w:t>
      </w:r>
      <w:r>
        <w:rPr>
          <w:color w:val="auto"/>
        </w:rPr>
        <w:t>/carers</w:t>
      </w:r>
      <w:r w:rsidRPr="00880D10">
        <w:rPr>
          <w:color w:val="auto"/>
        </w:rPr>
        <w:t xml:space="preserve"> would generally be made in conjuncti</w:t>
      </w:r>
      <w:r>
        <w:rPr>
          <w:color w:val="auto"/>
        </w:rPr>
        <w:t>on with other services such as Children’s S</w:t>
      </w:r>
      <w:r w:rsidRPr="00880D10">
        <w:rPr>
          <w:color w:val="auto"/>
        </w:rPr>
        <w:t xml:space="preserve">ocial </w:t>
      </w:r>
      <w:r>
        <w:rPr>
          <w:color w:val="auto"/>
        </w:rPr>
        <w:t>C</w:t>
      </w:r>
      <w:r w:rsidRPr="00880D10">
        <w:rPr>
          <w:color w:val="auto"/>
        </w:rPr>
        <w:t>are and/or the police, who would take the lead in deciding when the parents</w:t>
      </w:r>
      <w:r>
        <w:rPr>
          <w:color w:val="auto"/>
        </w:rPr>
        <w:t>/carers</w:t>
      </w:r>
      <w:r w:rsidRPr="00880D10">
        <w:rPr>
          <w:color w:val="auto"/>
        </w:rPr>
        <w:t xml:space="preserve"> should be informed. </w:t>
      </w:r>
    </w:p>
    <w:p w14:paraId="5576E766" w14:textId="18173A5C" w:rsidR="00181913" w:rsidRPr="00880D10" w:rsidRDefault="003E4B5F" w:rsidP="00181913">
      <w:pPr>
        <w:pStyle w:val="Default"/>
        <w:rPr>
          <w:color w:val="auto"/>
        </w:rPr>
      </w:pPr>
      <w:r>
        <w:rPr>
          <w:color w:val="auto"/>
        </w:rPr>
        <w:t>D</w:t>
      </w:r>
      <w:r w:rsidR="00181913" w:rsidRPr="00880D10">
        <w:rPr>
          <w:color w:val="auto"/>
        </w:rPr>
        <w:t>SLs may work with the</w:t>
      </w:r>
      <w:r w:rsidR="00181913">
        <w:rPr>
          <w:color w:val="auto"/>
        </w:rPr>
        <w:t xml:space="preserve"> child/</w:t>
      </w:r>
      <w:r w:rsidR="00181913" w:rsidRPr="00880D10">
        <w:rPr>
          <w:color w:val="auto"/>
        </w:rPr>
        <w:t xml:space="preserve">young people involved to decide on the best approach for informing parents. In some cases, DSLs may work to support the </w:t>
      </w:r>
      <w:r w:rsidR="00181913">
        <w:rPr>
          <w:color w:val="auto"/>
        </w:rPr>
        <w:t>child/</w:t>
      </w:r>
      <w:r w:rsidR="00181913" w:rsidRPr="00880D10">
        <w:rPr>
          <w:color w:val="auto"/>
        </w:rPr>
        <w:t>young pe</w:t>
      </w:r>
      <w:r w:rsidR="00181913">
        <w:rPr>
          <w:color w:val="auto"/>
        </w:rPr>
        <w:t>rson</w:t>
      </w:r>
      <w:r w:rsidR="00181913" w:rsidRPr="00880D10">
        <w:rPr>
          <w:color w:val="auto"/>
        </w:rPr>
        <w:t xml:space="preserve"> to inform their parents</w:t>
      </w:r>
      <w:r w:rsidR="00181913">
        <w:rPr>
          <w:color w:val="auto"/>
        </w:rPr>
        <w:t>/carers</w:t>
      </w:r>
      <w:r w:rsidR="00181913" w:rsidRPr="00880D10">
        <w:rPr>
          <w:color w:val="auto"/>
        </w:rPr>
        <w:t xml:space="preserve"> themselves.</w:t>
      </w:r>
    </w:p>
    <w:p w14:paraId="4D9819A8" w14:textId="77777777" w:rsidR="00181913" w:rsidRPr="00880D10" w:rsidRDefault="00181913" w:rsidP="00181913">
      <w:pPr>
        <w:pStyle w:val="Default"/>
        <w:rPr>
          <w:b/>
          <w:bCs/>
          <w:color w:val="auto"/>
        </w:rPr>
      </w:pPr>
    </w:p>
    <w:p w14:paraId="7C837781" w14:textId="3B559BEC" w:rsidR="00181913" w:rsidRPr="003E4B5F" w:rsidRDefault="00181913" w:rsidP="003E4B5F">
      <w:pPr>
        <w:rPr>
          <w:rFonts w:cs="Arial"/>
          <w:b/>
          <w:bCs/>
          <w:szCs w:val="24"/>
        </w:rPr>
      </w:pPr>
      <w:r w:rsidRPr="00D756C2">
        <w:rPr>
          <w:b/>
          <w:bCs/>
        </w:rPr>
        <w:t xml:space="preserve">Searching devices, viewing and deleting imagery </w:t>
      </w:r>
    </w:p>
    <w:p w14:paraId="5A8C98E8" w14:textId="77777777" w:rsidR="00181913" w:rsidRPr="00880D10" w:rsidRDefault="00181913" w:rsidP="00181913">
      <w:pPr>
        <w:pStyle w:val="Default"/>
        <w:rPr>
          <w:color w:val="auto"/>
        </w:rPr>
      </w:pPr>
      <w:r w:rsidRPr="00880D10">
        <w:rPr>
          <w:b/>
          <w:bCs/>
          <w:color w:val="auto"/>
        </w:rPr>
        <w:t xml:space="preserve">Viewing the imagery </w:t>
      </w:r>
    </w:p>
    <w:p w14:paraId="5ED2DEA9" w14:textId="77777777" w:rsidR="00181913" w:rsidRPr="00880D10" w:rsidRDefault="00181913" w:rsidP="00181913">
      <w:pPr>
        <w:pStyle w:val="Default"/>
        <w:spacing w:after="61"/>
        <w:rPr>
          <w:color w:val="auto"/>
        </w:rPr>
      </w:pPr>
    </w:p>
    <w:p w14:paraId="68EFB5BF" w14:textId="10853D73" w:rsidR="00181913" w:rsidRPr="00880D10" w:rsidRDefault="00181913" w:rsidP="00181913">
      <w:pPr>
        <w:pStyle w:val="Default"/>
        <w:spacing w:after="61"/>
        <w:rPr>
          <w:color w:val="auto"/>
        </w:rPr>
      </w:pPr>
      <w:r w:rsidRPr="00880D10">
        <w:rPr>
          <w:color w:val="auto"/>
        </w:rPr>
        <w:t>Adults should not view youth produced sexual imagery unless there is good and clear reason to do so. Wherever possible</w:t>
      </w:r>
      <w:r>
        <w:rPr>
          <w:color w:val="auto"/>
        </w:rPr>
        <w:t>,</w:t>
      </w:r>
      <w:r w:rsidRPr="00880D10">
        <w:rPr>
          <w:color w:val="auto"/>
        </w:rPr>
        <w:t xml:space="preserve"> responses to incidents should be based on what DSLs have been told about the content of the imagery.</w:t>
      </w:r>
      <w:r w:rsidR="003E4B5F">
        <w:rPr>
          <w:color w:val="auto"/>
        </w:rPr>
        <w:br/>
      </w:r>
    </w:p>
    <w:p w14:paraId="4F1C5952" w14:textId="77777777" w:rsidR="00181913" w:rsidRPr="00880D10" w:rsidRDefault="00181913" w:rsidP="00181913">
      <w:pPr>
        <w:pStyle w:val="Default"/>
        <w:spacing w:after="61"/>
        <w:rPr>
          <w:color w:val="auto"/>
        </w:rPr>
      </w:pPr>
      <w:r w:rsidRPr="00880D10">
        <w:rPr>
          <w:color w:val="auto"/>
        </w:rPr>
        <w:t>If a decision is made to view imagery, the DSL would need to be satisfied that viewing:</w:t>
      </w:r>
    </w:p>
    <w:p w14:paraId="0D9B7F13" w14:textId="77777777" w:rsidR="00181913" w:rsidRPr="00880D10" w:rsidRDefault="00181913" w:rsidP="00656419">
      <w:pPr>
        <w:pStyle w:val="Default"/>
        <w:numPr>
          <w:ilvl w:val="0"/>
          <w:numId w:val="58"/>
        </w:numPr>
        <w:spacing w:after="61"/>
        <w:rPr>
          <w:color w:val="auto"/>
        </w:rPr>
      </w:pPr>
      <w:r w:rsidRPr="00880D10">
        <w:rPr>
          <w:color w:val="auto"/>
        </w:rPr>
        <w:t xml:space="preserve">is the only way to </w:t>
      </w:r>
      <w:proofErr w:type="gramStart"/>
      <w:r w:rsidRPr="00880D10">
        <w:rPr>
          <w:color w:val="auto"/>
        </w:rPr>
        <w:t>make a decision</w:t>
      </w:r>
      <w:proofErr w:type="gramEnd"/>
      <w:r w:rsidRPr="00880D10">
        <w:rPr>
          <w:color w:val="auto"/>
        </w:rPr>
        <w:t xml:space="preserve"> about whether to involve other agencies (i.e. it is not possible to establish the facts from the </w:t>
      </w:r>
      <w:r>
        <w:rPr>
          <w:color w:val="auto"/>
        </w:rPr>
        <w:t>child(ren)/</w:t>
      </w:r>
      <w:r w:rsidRPr="00880D10">
        <w:rPr>
          <w:color w:val="auto"/>
        </w:rPr>
        <w:t xml:space="preserve">young people involved) </w:t>
      </w:r>
    </w:p>
    <w:p w14:paraId="2166BF0A" w14:textId="77777777" w:rsidR="00181913" w:rsidRPr="00880D10" w:rsidRDefault="00181913" w:rsidP="00656419">
      <w:pPr>
        <w:pStyle w:val="Default"/>
        <w:numPr>
          <w:ilvl w:val="0"/>
          <w:numId w:val="58"/>
        </w:numPr>
        <w:spacing w:after="61"/>
        <w:rPr>
          <w:color w:val="auto"/>
        </w:rPr>
      </w:pPr>
      <w:r w:rsidRPr="00880D10">
        <w:rPr>
          <w:color w:val="auto"/>
        </w:rPr>
        <w:t xml:space="preserve">is necessary to report the image to a website, app or suitable reporting agency to have it taken down, or to support the </w:t>
      </w:r>
      <w:r>
        <w:rPr>
          <w:color w:val="auto"/>
        </w:rPr>
        <w:t>child/</w:t>
      </w:r>
      <w:r w:rsidRPr="00880D10">
        <w:rPr>
          <w:color w:val="auto"/>
        </w:rPr>
        <w:t>young person or parent</w:t>
      </w:r>
      <w:r>
        <w:rPr>
          <w:color w:val="auto"/>
        </w:rPr>
        <w:t>/carer</w:t>
      </w:r>
      <w:r w:rsidRPr="00880D10">
        <w:rPr>
          <w:color w:val="auto"/>
        </w:rPr>
        <w:t xml:space="preserve"> in making a report </w:t>
      </w:r>
    </w:p>
    <w:p w14:paraId="7DBBB2E1" w14:textId="77777777" w:rsidR="00181913" w:rsidRPr="00880D10" w:rsidRDefault="00181913" w:rsidP="00656419">
      <w:pPr>
        <w:pStyle w:val="Default"/>
        <w:numPr>
          <w:ilvl w:val="0"/>
          <w:numId w:val="58"/>
        </w:numPr>
        <w:rPr>
          <w:color w:val="auto"/>
        </w:rPr>
      </w:pPr>
      <w:r w:rsidRPr="00880D10">
        <w:rPr>
          <w:color w:val="auto"/>
        </w:rPr>
        <w:t xml:space="preserve">is unavoidable because a </w:t>
      </w:r>
      <w:r>
        <w:rPr>
          <w:color w:val="auto"/>
        </w:rPr>
        <w:t>child/</w:t>
      </w:r>
      <w:r w:rsidRPr="00880D10">
        <w:rPr>
          <w:color w:val="auto"/>
        </w:rPr>
        <w:t>young person has presented an image directly to a staff member or the imagery has been found on a school device or network</w:t>
      </w:r>
      <w:r>
        <w:rPr>
          <w:color w:val="auto"/>
        </w:rPr>
        <w:t>.</w:t>
      </w:r>
    </w:p>
    <w:p w14:paraId="24CA502F" w14:textId="77777777" w:rsidR="00181913" w:rsidRPr="00880D10" w:rsidRDefault="00181913" w:rsidP="00181913">
      <w:pPr>
        <w:pStyle w:val="Default"/>
        <w:tabs>
          <w:tab w:val="left" w:pos="3465"/>
        </w:tabs>
        <w:rPr>
          <w:color w:val="auto"/>
        </w:rPr>
      </w:pPr>
      <w:r w:rsidRPr="00880D10">
        <w:rPr>
          <w:color w:val="auto"/>
        </w:rPr>
        <w:tab/>
      </w:r>
    </w:p>
    <w:p w14:paraId="0072EB07" w14:textId="77777777" w:rsidR="00181913" w:rsidRPr="00880D10" w:rsidRDefault="00181913" w:rsidP="00181913">
      <w:pPr>
        <w:pStyle w:val="Default"/>
        <w:rPr>
          <w:color w:val="auto"/>
        </w:rPr>
      </w:pPr>
      <w:r w:rsidRPr="00880D10">
        <w:rPr>
          <w:color w:val="auto"/>
        </w:rPr>
        <w:t xml:space="preserve">If it is necessary to view the imagery, then the DSL should: </w:t>
      </w:r>
    </w:p>
    <w:p w14:paraId="53AF17C0" w14:textId="77777777" w:rsidR="00181913" w:rsidRPr="00880D10" w:rsidRDefault="00181913" w:rsidP="00656419">
      <w:pPr>
        <w:pStyle w:val="Default"/>
        <w:numPr>
          <w:ilvl w:val="0"/>
          <w:numId w:val="59"/>
        </w:numPr>
        <w:spacing w:after="61"/>
        <w:rPr>
          <w:color w:val="auto"/>
        </w:rPr>
      </w:pPr>
      <w:r>
        <w:rPr>
          <w:color w:val="auto"/>
        </w:rPr>
        <w:t>ne</w:t>
      </w:r>
      <w:r w:rsidRPr="00880D10">
        <w:rPr>
          <w:color w:val="auto"/>
        </w:rPr>
        <w:t xml:space="preserve">ver copy, print or share the imagery; this is illegal </w:t>
      </w:r>
    </w:p>
    <w:p w14:paraId="7F2F0108" w14:textId="77777777" w:rsidR="00181913" w:rsidRPr="00880D10" w:rsidRDefault="00181913" w:rsidP="00656419">
      <w:pPr>
        <w:pStyle w:val="Default"/>
        <w:numPr>
          <w:ilvl w:val="0"/>
          <w:numId w:val="59"/>
        </w:numPr>
        <w:spacing w:after="61"/>
        <w:rPr>
          <w:color w:val="auto"/>
        </w:rPr>
      </w:pPr>
      <w:r>
        <w:rPr>
          <w:color w:val="auto"/>
        </w:rPr>
        <w:t>d</w:t>
      </w:r>
      <w:r w:rsidRPr="00880D10">
        <w:rPr>
          <w:color w:val="auto"/>
        </w:rPr>
        <w:t xml:space="preserve">iscuss the decision with the </w:t>
      </w:r>
      <w:r>
        <w:rPr>
          <w:color w:val="auto"/>
        </w:rPr>
        <w:t>Head Teacher/Principal</w:t>
      </w:r>
      <w:r w:rsidRPr="00880D10">
        <w:rPr>
          <w:color w:val="auto"/>
        </w:rPr>
        <w:t xml:space="preserve"> </w:t>
      </w:r>
    </w:p>
    <w:p w14:paraId="494784DE" w14:textId="77777777" w:rsidR="00181913" w:rsidRPr="00880D10" w:rsidRDefault="00181913" w:rsidP="00656419">
      <w:pPr>
        <w:pStyle w:val="Default"/>
        <w:numPr>
          <w:ilvl w:val="0"/>
          <w:numId w:val="59"/>
        </w:numPr>
        <w:spacing w:after="61"/>
        <w:rPr>
          <w:color w:val="auto"/>
        </w:rPr>
      </w:pPr>
      <w:r>
        <w:rPr>
          <w:color w:val="auto"/>
        </w:rPr>
        <w:t>e</w:t>
      </w:r>
      <w:r w:rsidRPr="00880D10">
        <w:rPr>
          <w:color w:val="auto"/>
        </w:rPr>
        <w:t xml:space="preserve">nsure viewing is undertaken by the DSL or another member of the safeguarding team with delegated authority from the </w:t>
      </w:r>
      <w:r>
        <w:rPr>
          <w:color w:val="auto"/>
        </w:rPr>
        <w:t>Head Teacher/Principal</w:t>
      </w:r>
      <w:r w:rsidRPr="00880D10">
        <w:rPr>
          <w:color w:val="auto"/>
        </w:rPr>
        <w:t xml:space="preserve"> </w:t>
      </w:r>
    </w:p>
    <w:p w14:paraId="57C12751" w14:textId="77777777" w:rsidR="00181913" w:rsidRPr="00814C8F" w:rsidRDefault="00181913" w:rsidP="00656419">
      <w:pPr>
        <w:pStyle w:val="Default"/>
        <w:numPr>
          <w:ilvl w:val="0"/>
          <w:numId w:val="59"/>
        </w:numPr>
        <w:spacing w:after="61"/>
        <w:rPr>
          <w:color w:val="auto"/>
        </w:rPr>
      </w:pPr>
      <w:r>
        <w:rPr>
          <w:color w:val="auto"/>
        </w:rPr>
        <w:lastRenderedPageBreak/>
        <w:t>e</w:t>
      </w:r>
      <w:r w:rsidRPr="00880D10">
        <w:rPr>
          <w:color w:val="auto"/>
        </w:rPr>
        <w:t xml:space="preserve">nsure viewing takes place with another member of staff present in the room, ideally the </w:t>
      </w:r>
      <w:r>
        <w:rPr>
          <w:color w:val="auto"/>
        </w:rPr>
        <w:t>Head Teacher/Principal</w:t>
      </w:r>
      <w:r w:rsidRPr="00880D10">
        <w:rPr>
          <w:color w:val="auto"/>
        </w:rPr>
        <w:t xml:space="preserve"> or a member</w:t>
      </w:r>
      <w:r>
        <w:rPr>
          <w:color w:val="auto"/>
        </w:rPr>
        <w:t xml:space="preserve"> of the senior leadership team (</w:t>
      </w:r>
      <w:r w:rsidRPr="00814C8F">
        <w:rPr>
          <w:color w:val="auto"/>
        </w:rPr>
        <w:t>this staff member does not need to view the images</w:t>
      </w:r>
      <w:r>
        <w:rPr>
          <w:color w:val="auto"/>
        </w:rPr>
        <w:t>)</w:t>
      </w:r>
    </w:p>
    <w:p w14:paraId="280E3322" w14:textId="77777777" w:rsidR="00181913" w:rsidRPr="00880D10" w:rsidRDefault="00181913" w:rsidP="00656419">
      <w:pPr>
        <w:pStyle w:val="Default"/>
        <w:numPr>
          <w:ilvl w:val="0"/>
          <w:numId w:val="59"/>
        </w:numPr>
        <w:spacing w:after="61"/>
        <w:rPr>
          <w:color w:val="auto"/>
        </w:rPr>
      </w:pPr>
      <w:r>
        <w:rPr>
          <w:color w:val="auto"/>
        </w:rPr>
        <w:t>w</w:t>
      </w:r>
      <w:r w:rsidRPr="00880D10">
        <w:rPr>
          <w:color w:val="auto"/>
        </w:rPr>
        <w:t>herever possible</w:t>
      </w:r>
      <w:r>
        <w:rPr>
          <w:color w:val="auto"/>
        </w:rPr>
        <w:t>,</w:t>
      </w:r>
      <w:r w:rsidRPr="00880D10">
        <w:rPr>
          <w:color w:val="auto"/>
        </w:rPr>
        <w:t xml:space="preserve"> ensure viewing takes place on school or college premises, ideally in the </w:t>
      </w:r>
      <w:r>
        <w:rPr>
          <w:color w:val="auto"/>
        </w:rPr>
        <w:t>Head Teacher/Principal</w:t>
      </w:r>
      <w:r w:rsidRPr="00880D10">
        <w:rPr>
          <w:color w:val="auto"/>
        </w:rPr>
        <w:t xml:space="preserve"> or a member of the s</w:t>
      </w:r>
      <w:r>
        <w:rPr>
          <w:color w:val="auto"/>
        </w:rPr>
        <w:t>enior leadership team’s office</w:t>
      </w:r>
    </w:p>
    <w:p w14:paraId="43CC579F" w14:textId="77777777" w:rsidR="00181913" w:rsidRPr="00880D10" w:rsidRDefault="00181913" w:rsidP="00656419">
      <w:pPr>
        <w:pStyle w:val="Default"/>
        <w:numPr>
          <w:ilvl w:val="0"/>
          <w:numId w:val="59"/>
        </w:numPr>
        <w:spacing w:after="61"/>
        <w:rPr>
          <w:color w:val="auto"/>
        </w:rPr>
      </w:pPr>
      <w:r>
        <w:rPr>
          <w:color w:val="auto"/>
        </w:rPr>
        <w:t>e</w:t>
      </w:r>
      <w:r w:rsidRPr="00880D10">
        <w:rPr>
          <w:color w:val="auto"/>
        </w:rPr>
        <w:t xml:space="preserve">nsure wherever possible that images are viewed by a staff member of the same sex as the young person in the imagery </w:t>
      </w:r>
    </w:p>
    <w:p w14:paraId="114A586A" w14:textId="77777777" w:rsidR="00181913" w:rsidRPr="00880D10" w:rsidRDefault="00181913" w:rsidP="00656419">
      <w:pPr>
        <w:pStyle w:val="Default"/>
        <w:numPr>
          <w:ilvl w:val="0"/>
          <w:numId w:val="59"/>
        </w:numPr>
        <w:rPr>
          <w:color w:val="auto"/>
        </w:rPr>
      </w:pPr>
      <w:r>
        <w:rPr>
          <w:color w:val="auto"/>
        </w:rPr>
        <w:t>r</w:t>
      </w:r>
      <w:r w:rsidRPr="00880D10">
        <w:rPr>
          <w:color w:val="auto"/>
        </w:rPr>
        <w:t>ecord the viewing of the imagery in the school’s safeguarding records including who was present, why the image was viewed and any subsequent actions and ensure the safegua</w:t>
      </w:r>
      <w:r>
        <w:rPr>
          <w:color w:val="auto"/>
        </w:rPr>
        <w:t>rding recording procedures for t</w:t>
      </w:r>
      <w:r w:rsidRPr="00880D10">
        <w:rPr>
          <w:color w:val="auto"/>
        </w:rPr>
        <w:t>he school are followed</w:t>
      </w:r>
      <w:r>
        <w:rPr>
          <w:color w:val="auto"/>
        </w:rPr>
        <w:t>.</w:t>
      </w:r>
    </w:p>
    <w:p w14:paraId="6C2E9254" w14:textId="77777777" w:rsidR="00181913" w:rsidRPr="00880D10" w:rsidRDefault="00181913" w:rsidP="00181913">
      <w:pPr>
        <w:pStyle w:val="Default"/>
        <w:rPr>
          <w:color w:val="auto"/>
        </w:rPr>
      </w:pPr>
    </w:p>
    <w:p w14:paraId="51B086B8" w14:textId="77777777" w:rsidR="00181913" w:rsidRPr="00880D10" w:rsidRDefault="00181913" w:rsidP="00181913">
      <w:pPr>
        <w:pStyle w:val="Default"/>
        <w:rPr>
          <w:color w:val="auto"/>
        </w:rPr>
      </w:pPr>
      <w:r w:rsidRPr="00880D10">
        <w:rPr>
          <w:color w:val="auto"/>
        </w:rPr>
        <w:t xml:space="preserve">The Education Act 2011 amended the power in the Education Act 1996 to provide that when an electronic device, such as a mobile phone, has been seized, a teacher who has been formally authorised by the </w:t>
      </w:r>
      <w:r>
        <w:rPr>
          <w:color w:val="auto"/>
        </w:rPr>
        <w:t>Head Teacher/Principal</w:t>
      </w:r>
      <w:r w:rsidRPr="00880D10">
        <w:rPr>
          <w:color w:val="auto"/>
        </w:rPr>
        <w:t xml:space="preserve"> can examine data or files, and delete these, where there is good reason to do so. This power applies to all schools and there is no need to have parental consent to search through a young person’s mobile phone. </w:t>
      </w:r>
    </w:p>
    <w:p w14:paraId="7C2D1163" w14:textId="77777777" w:rsidR="00181913" w:rsidRPr="00880D10" w:rsidRDefault="00181913" w:rsidP="00181913">
      <w:pPr>
        <w:pStyle w:val="Default"/>
        <w:rPr>
          <w:color w:val="auto"/>
        </w:rPr>
      </w:pPr>
    </w:p>
    <w:p w14:paraId="68010D48" w14:textId="77777777" w:rsidR="00181913" w:rsidRPr="00880D10" w:rsidRDefault="00181913" w:rsidP="00181913">
      <w:pPr>
        <w:pStyle w:val="Default"/>
        <w:rPr>
          <w:color w:val="auto"/>
        </w:rPr>
      </w:pPr>
      <w:r w:rsidRPr="00880D10">
        <w:rPr>
          <w:color w:val="auto"/>
        </w:rPr>
        <w:t>If during a search a teacher finds material which concerns them and they reasonably suspect the material has been or could be used to cause harm or commit an offence, they can decide whether they should delete the material or retain it as evidence of a criminal offence or a breach of school discipline. They can also decide whether the material is of such seriousness that the police need to be involved.</w:t>
      </w:r>
    </w:p>
    <w:p w14:paraId="0B6768FD" w14:textId="77777777" w:rsidR="00181913" w:rsidRPr="00880D10" w:rsidRDefault="00181913" w:rsidP="00181913">
      <w:pPr>
        <w:pStyle w:val="Default"/>
        <w:spacing w:before="240"/>
        <w:rPr>
          <w:color w:val="auto"/>
        </w:rPr>
      </w:pPr>
      <w:r w:rsidRPr="00880D10">
        <w:rPr>
          <w:color w:val="auto"/>
        </w:rPr>
        <w:t xml:space="preserve">Further details on searching, deleting and confiscating devices can be found in the </w:t>
      </w:r>
      <w:hyperlink r:id="rId99" w:history="1">
        <w:r w:rsidRPr="00A25378">
          <w:rPr>
            <w:rStyle w:val="Hyperlink"/>
          </w:rPr>
          <w:t>DfE Searching, Screening and Confiscation advice</w:t>
        </w:r>
      </w:hyperlink>
      <w:r w:rsidRPr="00880D10">
        <w:rPr>
          <w:color w:val="auto"/>
        </w:rPr>
        <w:t xml:space="preserve"> (note this advice is for schools only</w:t>
      </w:r>
      <w:r>
        <w:rPr>
          <w:color w:val="auto"/>
        </w:rPr>
        <w:t>)</w:t>
      </w:r>
    </w:p>
    <w:p w14:paraId="62E80298" w14:textId="7DEA4847" w:rsidR="00181913" w:rsidRDefault="003E4B5F" w:rsidP="00181913">
      <w:pPr>
        <w:pStyle w:val="NormalWeb"/>
        <w:shd w:val="clear" w:color="auto" w:fill="FFFFFF"/>
        <w:rPr>
          <w:rFonts w:ascii="Arial" w:hAnsi="Arial" w:cs="Arial"/>
          <w:b/>
        </w:rPr>
      </w:pPr>
      <w:r>
        <w:rPr>
          <w:rFonts w:ascii="Arial" w:hAnsi="Arial" w:cs="Arial"/>
          <w:b/>
        </w:rPr>
        <w:br/>
      </w:r>
      <w:r>
        <w:rPr>
          <w:rFonts w:ascii="Arial" w:hAnsi="Arial" w:cs="Arial"/>
          <w:b/>
        </w:rPr>
        <w:br/>
      </w:r>
      <w:r>
        <w:rPr>
          <w:rFonts w:ascii="Arial" w:hAnsi="Arial" w:cs="Arial"/>
          <w:b/>
        </w:rPr>
        <w:br/>
      </w:r>
      <w:r w:rsidR="00181913" w:rsidRPr="00880D10">
        <w:rPr>
          <w:rFonts w:ascii="Arial" w:hAnsi="Arial" w:cs="Arial"/>
          <w:b/>
        </w:rPr>
        <w:t xml:space="preserve">Appendix </w:t>
      </w:r>
      <w:r w:rsidR="00181913">
        <w:rPr>
          <w:rFonts w:ascii="Arial" w:hAnsi="Arial" w:cs="Arial"/>
          <w:b/>
        </w:rPr>
        <w:t>Nine</w:t>
      </w:r>
    </w:p>
    <w:p w14:paraId="79B86505" w14:textId="77777777" w:rsidR="00181913" w:rsidRPr="00880D10" w:rsidRDefault="00181913" w:rsidP="00181913">
      <w:pPr>
        <w:pStyle w:val="NormalWeb"/>
        <w:shd w:val="clear" w:color="auto" w:fill="FFFFFF"/>
        <w:jc w:val="center"/>
        <w:rPr>
          <w:rFonts w:ascii="Arial" w:hAnsi="Arial" w:cs="Arial"/>
          <w:b/>
        </w:rPr>
      </w:pPr>
      <w:r w:rsidRPr="00880D10">
        <w:rPr>
          <w:rFonts w:ascii="Arial" w:hAnsi="Arial" w:cs="Arial"/>
          <w:b/>
        </w:rPr>
        <w:t>Safeguarding in Specific Circumstances: Gang involvement</w:t>
      </w:r>
    </w:p>
    <w:p w14:paraId="32086EEC" w14:textId="77777777" w:rsidR="00181913" w:rsidRPr="00880D10" w:rsidRDefault="00181913" w:rsidP="00181913">
      <w:pPr>
        <w:pStyle w:val="NormalWeb"/>
        <w:shd w:val="clear" w:color="auto" w:fill="FFFFFF"/>
        <w:rPr>
          <w:rFonts w:ascii="Arial" w:hAnsi="Arial" w:cs="Arial"/>
        </w:rPr>
      </w:pPr>
      <w:r w:rsidRPr="00880D10">
        <w:rPr>
          <w:rFonts w:ascii="Arial" w:hAnsi="Arial" w:cs="Arial"/>
        </w:rPr>
        <w:t xml:space="preserve">There are particular risk factors and triggers that </w:t>
      </w:r>
      <w:r>
        <w:rPr>
          <w:rFonts w:ascii="Arial" w:hAnsi="Arial" w:cs="Arial"/>
        </w:rPr>
        <w:t>children/</w:t>
      </w:r>
      <w:r w:rsidRPr="00880D10">
        <w:rPr>
          <w:rFonts w:ascii="Arial" w:hAnsi="Arial" w:cs="Arial"/>
        </w:rPr>
        <w:t>young people experience in their lives that can lead to them becoming involved in gangs. Many of these risk factors are similar to involvement in other harmful activities such as youth offending or violent extremism.</w:t>
      </w:r>
    </w:p>
    <w:p w14:paraId="08942230" w14:textId="03464E5F" w:rsidR="00181913" w:rsidRPr="00880D10" w:rsidRDefault="00181913" w:rsidP="00181913">
      <w:pPr>
        <w:pStyle w:val="NormalWeb"/>
        <w:shd w:val="clear" w:color="auto" w:fill="FFFFFF"/>
        <w:spacing w:before="0" w:beforeAutospacing="0" w:after="0" w:afterAutospacing="0"/>
        <w:rPr>
          <w:rFonts w:ascii="Arial" w:hAnsi="Arial" w:cs="Arial"/>
        </w:rPr>
      </w:pPr>
      <w:r w:rsidRPr="00880D10">
        <w:rPr>
          <w:rFonts w:ascii="Arial" w:hAnsi="Arial" w:cs="Arial"/>
        </w:rPr>
        <w:t xml:space="preserve">Risk indicators may </w:t>
      </w:r>
      <w:r w:rsidR="00C25EB8" w:rsidRPr="00880D10">
        <w:rPr>
          <w:rFonts w:ascii="Arial" w:hAnsi="Arial" w:cs="Arial"/>
        </w:rPr>
        <w:t>include</w:t>
      </w:r>
      <w:r w:rsidR="00C25EB8">
        <w:rPr>
          <w:rFonts w:ascii="Arial" w:hAnsi="Arial" w:cs="Arial"/>
        </w:rPr>
        <w:t>:</w:t>
      </w:r>
    </w:p>
    <w:p w14:paraId="35F045BC" w14:textId="77777777" w:rsidR="00181913" w:rsidRPr="00880D10" w:rsidRDefault="00181913" w:rsidP="00656419">
      <w:pPr>
        <w:numPr>
          <w:ilvl w:val="0"/>
          <w:numId w:val="27"/>
        </w:numPr>
        <w:shd w:val="clear" w:color="auto" w:fill="FFFFFF"/>
        <w:spacing w:after="192" w:line="240" w:lineRule="auto"/>
        <w:rPr>
          <w:rFonts w:cs="Arial"/>
          <w:szCs w:val="24"/>
        </w:rPr>
      </w:pPr>
      <w:r>
        <w:rPr>
          <w:rFonts w:cs="Arial"/>
          <w:szCs w:val="24"/>
        </w:rPr>
        <w:t>becoming withdrawn from family</w:t>
      </w:r>
    </w:p>
    <w:p w14:paraId="5DAFFCE9" w14:textId="77777777" w:rsidR="00181913" w:rsidRPr="00880D10" w:rsidRDefault="00181913" w:rsidP="00656419">
      <w:pPr>
        <w:numPr>
          <w:ilvl w:val="0"/>
          <w:numId w:val="27"/>
        </w:numPr>
        <w:shd w:val="clear" w:color="auto" w:fill="FFFFFF"/>
        <w:spacing w:before="192" w:after="192" w:line="240" w:lineRule="auto"/>
        <w:rPr>
          <w:rFonts w:cs="Arial"/>
          <w:szCs w:val="24"/>
        </w:rPr>
      </w:pPr>
      <w:r>
        <w:rPr>
          <w:rFonts w:cs="Arial"/>
          <w:szCs w:val="24"/>
        </w:rPr>
        <w:t>s</w:t>
      </w:r>
      <w:r w:rsidRPr="00880D10">
        <w:rPr>
          <w:rFonts w:cs="Arial"/>
          <w:szCs w:val="24"/>
        </w:rPr>
        <w:t>udden loss of interest in school - decline in att</w:t>
      </w:r>
      <w:r>
        <w:rPr>
          <w:rFonts w:cs="Arial"/>
          <w:szCs w:val="24"/>
        </w:rPr>
        <w:t>endance or academic achievement</w:t>
      </w:r>
    </w:p>
    <w:p w14:paraId="438658A7" w14:textId="77777777" w:rsidR="00181913" w:rsidRPr="00880D10" w:rsidRDefault="00181913" w:rsidP="00656419">
      <w:pPr>
        <w:numPr>
          <w:ilvl w:val="0"/>
          <w:numId w:val="27"/>
        </w:numPr>
        <w:shd w:val="clear" w:color="auto" w:fill="FFFFFF"/>
        <w:spacing w:before="192" w:after="192" w:line="240" w:lineRule="auto"/>
        <w:rPr>
          <w:rFonts w:cs="Arial"/>
          <w:szCs w:val="24"/>
        </w:rPr>
      </w:pPr>
      <w:r>
        <w:rPr>
          <w:rFonts w:cs="Arial"/>
          <w:szCs w:val="24"/>
        </w:rPr>
        <w:t>s</w:t>
      </w:r>
      <w:r w:rsidRPr="00880D10">
        <w:rPr>
          <w:rFonts w:cs="Arial"/>
          <w:szCs w:val="24"/>
        </w:rPr>
        <w:t>tarting to</w:t>
      </w:r>
      <w:r>
        <w:rPr>
          <w:rFonts w:cs="Arial"/>
          <w:szCs w:val="24"/>
        </w:rPr>
        <w:t xml:space="preserve"> use new or unknown slang words</w:t>
      </w:r>
    </w:p>
    <w:p w14:paraId="1403C8A0" w14:textId="77777777" w:rsidR="00181913" w:rsidRPr="00880D10" w:rsidRDefault="00181913" w:rsidP="00656419">
      <w:pPr>
        <w:numPr>
          <w:ilvl w:val="0"/>
          <w:numId w:val="27"/>
        </w:numPr>
        <w:shd w:val="clear" w:color="auto" w:fill="FFFFFF"/>
        <w:spacing w:before="192" w:after="192" w:line="240" w:lineRule="auto"/>
        <w:rPr>
          <w:rFonts w:cs="Arial"/>
          <w:szCs w:val="24"/>
        </w:rPr>
      </w:pPr>
      <w:r>
        <w:rPr>
          <w:rFonts w:cs="Arial"/>
          <w:szCs w:val="24"/>
        </w:rPr>
        <w:t>h</w:t>
      </w:r>
      <w:r w:rsidRPr="00880D10">
        <w:rPr>
          <w:rFonts w:cs="Arial"/>
          <w:szCs w:val="24"/>
        </w:rPr>
        <w:t>olding u</w:t>
      </w:r>
      <w:r>
        <w:rPr>
          <w:rFonts w:cs="Arial"/>
          <w:szCs w:val="24"/>
        </w:rPr>
        <w:t>nexplained money or possessions</w:t>
      </w:r>
    </w:p>
    <w:p w14:paraId="70346050" w14:textId="77777777" w:rsidR="00181913" w:rsidRPr="00880D10" w:rsidRDefault="00181913" w:rsidP="00656419">
      <w:pPr>
        <w:numPr>
          <w:ilvl w:val="0"/>
          <w:numId w:val="27"/>
        </w:numPr>
        <w:shd w:val="clear" w:color="auto" w:fill="FFFFFF"/>
        <w:spacing w:before="192" w:after="192" w:line="240" w:lineRule="auto"/>
        <w:rPr>
          <w:rFonts w:cs="Arial"/>
          <w:szCs w:val="24"/>
        </w:rPr>
      </w:pPr>
      <w:r>
        <w:rPr>
          <w:rFonts w:cs="Arial"/>
          <w:szCs w:val="24"/>
        </w:rPr>
        <w:t>s</w:t>
      </w:r>
      <w:r w:rsidRPr="00880D10">
        <w:rPr>
          <w:rFonts w:cs="Arial"/>
          <w:szCs w:val="24"/>
        </w:rPr>
        <w:t>taying ou</w:t>
      </w:r>
      <w:r>
        <w:rPr>
          <w:rFonts w:cs="Arial"/>
          <w:szCs w:val="24"/>
        </w:rPr>
        <w:t>t unusually late without reason</w:t>
      </w:r>
    </w:p>
    <w:p w14:paraId="245FD420" w14:textId="77777777" w:rsidR="00181913" w:rsidRPr="00880D10" w:rsidRDefault="00181913" w:rsidP="00656419">
      <w:pPr>
        <w:numPr>
          <w:ilvl w:val="0"/>
          <w:numId w:val="27"/>
        </w:numPr>
        <w:shd w:val="clear" w:color="auto" w:fill="FFFFFF"/>
        <w:spacing w:before="192" w:after="192" w:line="240" w:lineRule="auto"/>
        <w:rPr>
          <w:rFonts w:cs="Arial"/>
          <w:szCs w:val="24"/>
        </w:rPr>
      </w:pPr>
      <w:r>
        <w:rPr>
          <w:rFonts w:cs="Arial"/>
          <w:szCs w:val="24"/>
        </w:rPr>
        <w:t>s</w:t>
      </w:r>
      <w:r w:rsidRPr="00880D10">
        <w:rPr>
          <w:rFonts w:cs="Arial"/>
          <w:szCs w:val="24"/>
        </w:rPr>
        <w:t xml:space="preserve">udden change in appearance - dressing in </w:t>
      </w:r>
      <w:r>
        <w:rPr>
          <w:rFonts w:cs="Arial"/>
          <w:szCs w:val="24"/>
        </w:rPr>
        <w:t>a particular style or ‘uniform’</w:t>
      </w:r>
    </w:p>
    <w:p w14:paraId="0B599B3B" w14:textId="77777777" w:rsidR="00181913" w:rsidRPr="00880D10" w:rsidRDefault="00181913" w:rsidP="00656419">
      <w:pPr>
        <w:numPr>
          <w:ilvl w:val="0"/>
          <w:numId w:val="27"/>
        </w:numPr>
        <w:shd w:val="clear" w:color="auto" w:fill="FFFFFF"/>
        <w:spacing w:before="192" w:after="192" w:line="240" w:lineRule="auto"/>
        <w:rPr>
          <w:rFonts w:cs="Arial"/>
          <w:szCs w:val="24"/>
        </w:rPr>
      </w:pPr>
      <w:r>
        <w:rPr>
          <w:rFonts w:cs="Arial"/>
          <w:szCs w:val="24"/>
        </w:rPr>
        <w:t>d</w:t>
      </w:r>
      <w:r w:rsidRPr="00880D10">
        <w:rPr>
          <w:rFonts w:cs="Arial"/>
          <w:szCs w:val="24"/>
        </w:rPr>
        <w:t>rop</w:t>
      </w:r>
      <w:r>
        <w:rPr>
          <w:rFonts w:cs="Arial"/>
          <w:szCs w:val="24"/>
        </w:rPr>
        <w:t>ping out of positive activities</w:t>
      </w:r>
    </w:p>
    <w:p w14:paraId="07A4E47A" w14:textId="77777777" w:rsidR="00181913" w:rsidRPr="00880D10" w:rsidRDefault="00181913" w:rsidP="00656419">
      <w:pPr>
        <w:numPr>
          <w:ilvl w:val="0"/>
          <w:numId w:val="27"/>
        </w:numPr>
        <w:shd w:val="clear" w:color="auto" w:fill="FFFFFF"/>
        <w:spacing w:before="192" w:after="192" w:line="240" w:lineRule="auto"/>
        <w:rPr>
          <w:rFonts w:cs="Arial"/>
          <w:szCs w:val="24"/>
        </w:rPr>
      </w:pPr>
      <w:r>
        <w:rPr>
          <w:rFonts w:cs="Arial"/>
          <w:szCs w:val="24"/>
        </w:rPr>
        <w:lastRenderedPageBreak/>
        <w:t>new nickname</w:t>
      </w:r>
    </w:p>
    <w:p w14:paraId="5BDDDF14" w14:textId="77777777" w:rsidR="00181913" w:rsidRPr="00880D10" w:rsidRDefault="00181913" w:rsidP="00656419">
      <w:pPr>
        <w:numPr>
          <w:ilvl w:val="0"/>
          <w:numId w:val="27"/>
        </w:numPr>
        <w:shd w:val="clear" w:color="auto" w:fill="FFFFFF"/>
        <w:spacing w:before="192" w:after="192" w:line="240" w:lineRule="auto"/>
        <w:rPr>
          <w:rFonts w:cs="Arial"/>
          <w:szCs w:val="24"/>
        </w:rPr>
      </w:pPr>
      <w:r>
        <w:rPr>
          <w:rFonts w:cs="Arial"/>
          <w:szCs w:val="24"/>
        </w:rPr>
        <w:t>unexplained physical injuries</w:t>
      </w:r>
    </w:p>
    <w:p w14:paraId="69C3FC66" w14:textId="77777777" w:rsidR="00181913" w:rsidRPr="00880D10" w:rsidRDefault="00181913" w:rsidP="00656419">
      <w:pPr>
        <w:numPr>
          <w:ilvl w:val="0"/>
          <w:numId w:val="27"/>
        </w:numPr>
        <w:shd w:val="clear" w:color="auto" w:fill="FFFFFF"/>
        <w:spacing w:before="192" w:after="192" w:line="240" w:lineRule="auto"/>
        <w:rPr>
          <w:rFonts w:cs="Arial"/>
          <w:szCs w:val="24"/>
        </w:rPr>
      </w:pPr>
      <w:r>
        <w:rPr>
          <w:rFonts w:cs="Arial"/>
          <w:szCs w:val="24"/>
        </w:rPr>
        <w:t>g</w:t>
      </w:r>
      <w:r w:rsidRPr="00880D10">
        <w:rPr>
          <w:rFonts w:cs="Arial"/>
          <w:szCs w:val="24"/>
        </w:rPr>
        <w:t>raffiti style tags on p</w:t>
      </w:r>
      <w:r>
        <w:rPr>
          <w:rFonts w:cs="Arial"/>
          <w:szCs w:val="24"/>
        </w:rPr>
        <w:t>ossessions, school books, walls</w:t>
      </w:r>
    </w:p>
    <w:p w14:paraId="1EB6B1BE" w14:textId="77777777" w:rsidR="00181913" w:rsidRPr="00880D10" w:rsidRDefault="00181913" w:rsidP="00656419">
      <w:pPr>
        <w:numPr>
          <w:ilvl w:val="0"/>
          <w:numId w:val="27"/>
        </w:numPr>
        <w:shd w:val="clear" w:color="auto" w:fill="FFFFFF"/>
        <w:spacing w:before="192" w:after="192" w:line="240" w:lineRule="auto"/>
        <w:rPr>
          <w:rFonts w:cs="Arial"/>
          <w:szCs w:val="24"/>
        </w:rPr>
      </w:pPr>
      <w:r>
        <w:rPr>
          <w:rFonts w:cs="Arial"/>
          <w:szCs w:val="24"/>
        </w:rPr>
        <w:t>co</w:t>
      </w:r>
      <w:r w:rsidRPr="00880D10">
        <w:rPr>
          <w:rFonts w:cs="Arial"/>
          <w:szCs w:val="24"/>
        </w:rPr>
        <w:t xml:space="preserve">nstantly talking about another </w:t>
      </w:r>
      <w:r>
        <w:rPr>
          <w:rFonts w:cs="Arial"/>
          <w:szCs w:val="24"/>
        </w:rPr>
        <w:t>child/</w:t>
      </w:r>
      <w:r w:rsidRPr="00880D10">
        <w:rPr>
          <w:rFonts w:cs="Arial"/>
          <w:szCs w:val="24"/>
        </w:rPr>
        <w:t>young person who seems to ha</w:t>
      </w:r>
      <w:r>
        <w:rPr>
          <w:rFonts w:cs="Arial"/>
          <w:szCs w:val="24"/>
        </w:rPr>
        <w:t>ve a lot of influence over them</w:t>
      </w:r>
    </w:p>
    <w:p w14:paraId="61CD93F2" w14:textId="77777777" w:rsidR="00181913" w:rsidRPr="00880D10" w:rsidRDefault="00181913" w:rsidP="00656419">
      <w:pPr>
        <w:numPr>
          <w:ilvl w:val="0"/>
          <w:numId w:val="27"/>
        </w:numPr>
        <w:shd w:val="clear" w:color="auto" w:fill="FFFFFF"/>
        <w:spacing w:before="192" w:after="192" w:line="240" w:lineRule="auto"/>
        <w:rPr>
          <w:rFonts w:cs="Arial"/>
          <w:szCs w:val="24"/>
        </w:rPr>
      </w:pPr>
      <w:r>
        <w:rPr>
          <w:rFonts w:cs="Arial"/>
          <w:szCs w:val="24"/>
        </w:rPr>
        <w:t>b</w:t>
      </w:r>
      <w:r w:rsidRPr="00880D10">
        <w:rPr>
          <w:rFonts w:cs="Arial"/>
          <w:szCs w:val="24"/>
        </w:rPr>
        <w:t xml:space="preserve">roken off with old friends and </w:t>
      </w:r>
      <w:r>
        <w:rPr>
          <w:rFonts w:cs="Arial"/>
          <w:szCs w:val="24"/>
        </w:rPr>
        <w:t>hanging around with a new group</w:t>
      </w:r>
    </w:p>
    <w:p w14:paraId="26B1A786" w14:textId="77777777" w:rsidR="00181913" w:rsidRPr="00880D10" w:rsidRDefault="00181913" w:rsidP="00656419">
      <w:pPr>
        <w:numPr>
          <w:ilvl w:val="0"/>
          <w:numId w:val="27"/>
        </w:numPr>
        <w:shd w:val="clear" w:color="auto" w:fill="FFFFFF"/>
        <w:spacing w:before="192" w:after="192" w:line="240" w:lineRule="auto"/>
        <w:rPr>
          <w:rFonts w:cs="Arial"/>
          <w:szCs w:val="24"/>
        </w:rPr>
      </w:pPr>
      <w:r>
        <w:rPr>
          <w:rFonts w:cs="Arial"/>
          <w:szCs w:val="24"/>
        </w:rPr>
        <w:t>i</w:t>
      </w:r>
      <w:r w:rsidRPr="00880D10">
        <w:rPr>
          <w:rFonts w:cs="Arial"/>
          <w:szCs w:val="24"/>
        </w:rPr>
        <w:t>ncreased</w:t>
      </w:r>
      <w:r>
        <w:rPr>
          <w:rFonts w:cs="Arial"/>
          <w:szCs w:val="24"/>
        </w:rPr>
        <w:t xml:space="preserve"> use of social networking sites</w:t>
      </w:r>
    </w:p>
    <w:p w14:paraId="087475C8" w14:textId="77777777" w:rsidR="00181913" w:rsidRPr="00880D10" w:rsidRDefault="00181913" w:rsidP="00656419">
      <w:pPr>
        <w:numPr>
          <w:ilvl w:val="0"/>
          <w:numId w:val="27"/>
        </w:numPr>
        <w:shd w:val="clear" w:color="auto" w:fill="FFFFFF"/>
        <w:spacing w:before="192" w:after="192" w:line="240" w:lineRule="auto"/>
        <w:rPr>
          <w:rFonts w:cs="Arial"/>
          <w:szCs w:val="24"/>
        </w:rPr>
      </w:pPr>
      <w:r>
        <w:rPr>
          <w:rFonts w:cs="Arial"/>
          <w:szCs w:val="24"/>
        </w:rPr>
        <w:t>s</w:t>
      </w:r>
      <w:r w:rsidRPr="00880D10">
        <w:rPr>
          <w:rFonts w:cs="Arial"/>
          <w:szCs w:val="24"/>
        </w:rPr>
        <w:t>tarting to adopt codes of group behaviour e.g.</w:t>
      </w:r>
      <w:r>
        <w:rPr>
          <w:rFonts w:cs="Arial"/>
          <w:szCs w:val="24"/>
        </w:rPr>
        <w:t xml:space="preserve"> ways of talking and hand signs</w:t>
      </w:r>
    </w:p>
    <w:p w14:paraId="76D732AC" w14:textId="77777777" w:rsidR="00181913" w:rsidRPr="00880D10" w:rsidRDefault="00181913" w:rsidP="00656419">
      <w:pPr>
        <w:numPr>
          <w:ilvl w:val="0"/>
          <w:numId w:val="27"/>
        </w:numPr>
        <w:shd w:val="clear" w:color="auto" w:fill="FFFFFF"/>
        <w:spacing w:before="192" w:after="192" w:line="240" w:lineRule="auto"/>
        <w:rPr>
          <w:rFonts w:cs="Arial"/>
          <w:szCs w:val="24"/>
        </w:rPr>
      </w:pPr>
      <w:r>
        <w:rPr>
          <w:rFonts w:cs="Arial"/>
          <w:szCs w:val="24"/>
        </w:rPr>
        <w:t>e</w:t>
      </w:r>
      <w:r w:rsidRPr="00880D10">
        <w:rPr>
          <w:rFonts w:cs="Arial"/>
          <w:szCs w:val="24"/>
        </w:rPr>
        <w:t xml:space="preserve">xpressing aggressive or intimidating views towards other groups of </w:t>
      </w:r>
      <w:r>
        <w:rPr>
          <w:rFonts w:cs="Arial"/>
          <w:szCs w:val="24"/>
        </w:rPr>
        <w:t>children/</w:t>
      </w:r>
      <w:r w:rsidRPr="00880D10">
        <w:rPr>
          <w:rFonts w:cs="Arial"/>
          <w:szCs w:val="24"/>
        </w:rPr>
        <w:t>young people some of whom ma</w:t>
      </w:r>
      <w:r>
        <w:rPr>
          <w:rFonts w:cs="Arial"/>
          <w:szCs w:val="24"/>
        </w:rPr>
        <w:t>y have been friends in the past</w:t>
      </w:r>
    </w:p>
    <w:p w14:paraId="38BFF974" w14:textId="77777777" w:rsidR="00181913" w:rsidRDefault="00181913" w:rsidP="00656419">
      <w:pPr>
        <w:numPr>
          <w:ilvl w:val="0"/>
          <w:numId w:val="27"/>
        </w:numPr>
        <w:shd w:val="clear" w:color="auto" w:fill="FFFFFF"/>
        <w:spacing w:before="192" w:after="192" w:line="240" w:lineRule="auto"/>
        <w:rPr>
          <w:rFonts w:cs="Arial"/>
          <w:szCs w:val="24"/>
        </w:rPr>
      </w:pPr>
      <w:r>
        <w:rPr>
          <w:rFonts w:cs="Arial"/>
          <w:szCs w:val="24"/>
        </w:rPr>
        <w:t>b</w:t>
      </w:r>
      <w:r w:rsidRPr="00880D10">
        <w:rPr>
          <w:rFonts w:cs="Arial"/>
          <w:szCs w:val="24"/>
        </w:rPr>
        <w:t>eing sca</w:t>
      </w:r>
      <w:r>
        <w:rPr>
          <w:rFonts w:cs="Arial"/>
          <w:szCs w:val="24"/>
        </w:rPr>
        <w:t>red when entering certain areas</w:t>
      </w:r>
    </w:p>
    <w:p w14:paraId="37D1B27B" w14:textId="77777777" w:rsidR="00181913" w:rsidRPr="00880D10" w:rsidRDefault="00181913" w:rsidP="00656419">
      <w:pPr>
        <w:numPr>
          <w:ilvl w:val="0"/>
          <w:numId w:val="27"/>
        </w:numPr>
        <w:shd w:val="clear" w:color="auto" w:fill="FFFFFF"/>
        <w:spacing w:before="192" w:after="192" w:line="240" w:lineRule="auto"/>
        <w:rPr>
          <w:rFonts w:cs="Arial"/>
          <w:szCs w:val="24"/>
        </w:rPr>
      </w:pPr>
      <w:r>
        <w:rPr>
          <w:rFonts w:cs="Arial"/>
          <w:szCs w:val="24"/>
        </w:rPr>
        <w:t>b</w:t>
      </w:r>
      <w:r w:rsidRPr="00880D10">
        <w:rPr>
          <w:rFonts w:cs="Arial"/>
          <w:szCs w:val="24"/>
        </w:rPr>
        <w:t>eing concern</w:t>
      </w:r>
      <w:r>
        <w:rPr>
          <w:rFonts w:cs="Arial"/>
          <w:szCs w:val="24"/>
        </w:rPr>
        <w:t>ed</w:t>
      </w:r>
      <w:r w:rsidRPr="00880D10">
        <w:rPr>
          <w:rFonts w:cs="Arial"/>
          <w:szCs w:val="24"/>
        </w:rPr>
        <w:t xml:space="preserve"> by the presence of unknow</w:t>
      </w:r>
      <w:r>
        <w:rPr>
          <w:rFonts w:cs="Arial"/>
          <w:szCs w:val="24"/>
        </w:rPr>
        <w:t>n youths in their neighbourhood</w:t>
      </w:r>
    </w:p>
    <w:p w14:paraId="02B8DC46" w14:textId="77777777" w:rsidR="00181913" w:rsidRPr="00880D10" w:rsidRDefault="00181913" w:rsidP="00181913">
      <w:pPr>
        <w:pStyle w:val="NormalWeb"/>
        <w:shd w:val="clear" w:color="auto" w:fill="FFFFFF"/>
        <w:spacing w:line="240" w:lineRule="auto"/>
        <w:rPr>
          <w:rFonts w:ascii="Arial" w:hAnsi="Arial" w:cs="Arial"/>
        </w:rPr>
      </w:pPr>
      <w:r w:rsidRPr="00880D10">
        <w:rPr>
          <w:rFonts w:ascii="Arial" w:hAnsi="Arial" w:cs="Arial"/>
        </w:rPr>
        <w:t>This is not an exhaustive list and should be used as a guide</w:t>
      </w:r>
      <w:r>
        <w:rPr>
          <w:rFonts w:ascii="Arial" w:hAnsi="Arial" w:cs="Arial"/>
        </w:rPr>
        <w:t xml:space="preserve">. </w:t>
      </w:r>
    </w:p>
    <w:p w14:paraId="492743FC" w14:textId="77777777" w:rsidR="00297192" w:rsidRDefault="00297192" w:rsidP="00181913">
      <w:pPr>
        <w:pStyle w:val="Heading3"/>
        <w:shd w:val="clear" w:color="auto" w:fill="FFFFFF"/>
        <w:spacing w:line="336" w:lineRule="auto"/>
        <w:rPr>
          <w:rFonts w:cs="Arial"/>
          <w:b/>
          <w:szCs w:val="24"/>
        </w:rPr>
      </w:pPr>
    </w:p>
    <w:p w14:paraId="6B61B140" w14:textId="77777777" w:rsidR="00297192" w:rsidRDefault="00297192" w:rsidP="00181913">
      <w:pPr>
        <w:pStyle w:val="Heading3"/>
        <w:shd w:val="clear" w:color="auto" w:fill="FFFFFF"/>
        <w:spacing w:line="336" w:lineRule="auto"/>
        <w:rPr>
          <w:rFonts w:cs="Arial"/>
          <w:b/>
          <w:szCs w:val="24"/>
        </w:rPr>
      </w:pPr>
    </w:p>
    <w:p w14:paraId="4B8B59E7" w14:textId="77777777" w:rsidR="00297192" w:rsidRDefault="00297192" w:rsidP="00181913">
      <w:pPr>
        <w:pStyle w:val="Heading3"/>
        <w:shd w:val="clear" w:color="auto" w:fill="FFFFFF"/>
        <w:spacing w:line="336" w:lineRule="auto"/>
        <w:rPr>
          <w:rFonts w:cs="Arial"/>
          <w:b/>
          <w:szCs w:val="24"/>
        </w:rPr>
      </w:pPr>
    </w:p>
    <w:p w14:paraId="24610C90" w14:textId="1DD9E74E" w:rsidR="00181913" w:rsidRPr="00880D10" w:rsidRDefault="00181913" w:rsidP="00181913">
      <w:pPr>
        <w:pStyle w:val="Heading3"/>
        <w:shd w:val="clear" w:color="auto" w:fill="FFFFFF"/>
        <w:spacing w:line="336" w:lineRule="auto"/>
        <w:rPr>
          <w:rFonts w:cs="Arial"/>
          <w:b/>
          <w:szCs w:val="24"/>
        </w:rPr>
      </w:pPr>
      <w:r w:rsidRPr="00880D10">
        <w:rPr>
          <w:rFonts w:cs="Arial"/>
          <w:b/>
          <w:szCs w:val="24"/>
        </w:rPr>
        <w:t xml:space="preserve">Appendix </w:t>
      </w:r>
      <w:r>
        <w:rPr>
          <w:rFonts w:cs="Arial"/>
          <w:b/>
          <w:szCs w:val="24"/>
        </w:rPr>
        <w:t>Ten</w:t>
      </w:r>
    </w:p>
    <w:p w14:paraId="3A2BB2FD" w14:textId="77777777" w:rsidR="00181913" w:rsidRPr="00880D10" w:rsidRDefault="00181913" w:rsidP="00181913">
      <w:pPr>
        <w:pStyle w:val="Heading3"/>
        <w:shd w:val="clear" w:color="auto" w:fill="FFFFFF"/>
        <w:spacing w:line="336" w:lineRule="auto"/>
        <w:jc w:val="center"/>
        <w:rPr>
          <w:rFonts w:cs="Arial"/>
          <w:b/>
          <w:szCs w:val="24"/>
        </w:rPr>
      </w:pPr>
      <w:bookmarkStart w:id="32" w:name="_Safeguarding_in_Specific"/>
      <w:bookmarkEnd w:id="32"/>
      <w:r w:rsidRPr="00880D10">
        <w:rPr>
          <w:rFonts w:cs="Arial"/>
          <w:b/>
          <w:szCs w:val="24"/>
        </w:rPr>
        <w:t>Safeguarding in Specific circumstances: Child Sexual Exploitation</w:t>
      </w:r>
    </w:p>
    <w:p w14:paraId="397E77D4" w14:textId="77777777" w:rsidR="00181913" w:rsidRPr="00880D10" w:rsidRDefault="00181913" w:rsidP="00181913">
      <w:pPr>
        <w:pStyle w:val="Heading3"/>
        <w:shd w:val="clear" w:color="auto" w:fill="FFFFFF"/>
        <w:spacing w:line="336" w:lineRule="auto"/>
        <w:rPr>
          <w:rFonts w:cs="Arial"/>
          <w:szCs w:val="24"/>
        </w:rPr>
      </w:pPr>
      <w:r w:rsidRPr="00880D10">
        <w:rPr>
          <w:rFonts w:cs="Arial"/>
          <w:szCs w:val="24"/>
        </w:rPr>
        <w:t>Child sexual exploitation takes different forms - from a seemingly ‘consensual’ relationship where sex is exchanged for attention, affection, accommodation or gifts, to serious organised crime and child trafficking. Child sexual exploitation involves differing degrees of abusive activities, including coercion, intimidation or enticement, unwanted pressure from peers to have sex, sexual bullying (including cyber bullying), and grooming for sexual activity. There is increasing concern a</w:t>
      </w:r>
      <w:r>
        <w:rPr>
          <w:rFonts w:cs="Arial"/>
          <w:szCs w:val="24"/>
        </w:rPr>
        <w:t>bout the role of technology in sexual a</w:t>
      </w:r>
      <w:r w:rsidRPr="00880D10">
        <w:rPr>
          <w:rFonts w:cs="Arial"/>
          <w:szCs w:val="24"/>
        </w:rPr>
        <w:t xml:space="preserve">buse, including </w:t>
      </w:r>
      <w:r>
        <w:rPr>
          <w:rFonts w:cs="Arial"/>
          <w:szCs w:val="24"/>
        </w:rPr>
        <w:t xml:space="preserve">social networking, </w:t>
      </w:r>
      <w:r w:rsidRPr="00880D10">
        <w:rPr>
          <w:rFonts w:cs="Arial"/>
          <w:szCs w:val="24"/>
        </w:rPr>
        <w:t xml:space="preserve">internet sites and mobile phones. The key issue in relation to child sexual exploitation is the imbalance of power within the ‘relationship’. The perpetrator always has power over the </w:t>
      </w:r>
      <w:r>
        <w:rPr>
          <w:rFonts w:cs="Arial"/>
          <w:szCs w:val="24"/>
        </w:rPr>
        <w:t>child/young person,</w:t>
      </w:r>
      <w:r w:rsidRPr="00880D10">
        <w:rPr>
          <w:rFonts w:cs="Arial"/>
          <w:szCs w:val="24"/>
        </w:rPr>
        <w:t xml:space="preserve"> increasing the dependence of the</w:t>
      </w:r>
      <w:r>
        <w:rPr>
          <w:rFonts w:cs="Arial"/>
          <w:szCs w:val="24"/>
        </w:rPr>
        <w:t xml:space="preserve">m </w:t>
      </w:r>
      <w:r w:rsidRPr="00880D10">
        <w:rPr>
          <w:rFonts w:cs="Arial"/>
          <w:szCs w:val="24"/>
        </w:rPr>
        <w:t>as the exploitative relationship develops.</w:t>
      </w:r>
    </w:p>
    <w:p w14:paraId="43C7CEFD" w14:textId="77777777" w:rsidR="00181913" w:rsidRDefault="00181913" w:rsidP="00181913">
      <w:pPr>
        <w:pStyle w:val="Heading3"/>
        <w:shd w:val="clear" w:color="auto" w:fill="FFFFFF"/>
        <w:spacing w:line="336" w:lineRule="auto"/>
        <w:rPr>
          <w:rFonts w:cs="Arial"/>
          <w:szCs w:val="24"/>
        </w:rPr>
      </w:pPr>
      <w:r w:rsidRPr="00880D10">
        <w:rPr>
          <w:rFonts w:cs="Arial"/>
          <w:szCs w:val="24"/>
        </w:rPr>
        <w:t>Many children</w:t>
      </w:r>
      <w:r>
        <w:rPr>
          <w:rFonts w:cs="Arial"/>
          <w:szCs w:val="24"/>
        </w:rPr>
        <w:t>/</w:t>
      </w:r>
      <w:r w:rsidRPr="00880D10">
        <w:rPr>
          <w:rFonts w:cs="Arial"/>
          <w:szCs w:val="24"/>
        </w:rPr>
        <w:t xml:space="preserve">young people are groomed into sexually exploitative relationships, but other forms of entry exist. Some </w:t>
      </w:r>
      <w:r>
        <w:rPr>
          <w:rFonts w:cs="Arial"/>
          <w:szCs w:val="24"/>
        </w:rPr>
        <w:t>children/</w:t>
      </w:r>
      <w:r w:rsidRPr="00880D10">
        <w:rPr>
          <w:rFonts w:cs="Arial"/>
          <w:szCs w:val="24"/>
        </w:rPr>
        <w:t xml:space="preserve">young people are engaged in informal economies that incorporate the exchange of sex for rewards such as drugs, alcohol, money or gifts. Others exchange sex for accommodation or money as a result of homelessness and experiences of poverty. Some </w:t>
      </w:r>
      <w:r>
        <w:rPr>
          <w:rFonts w:cs="Arial"/>
          <w:szCs w:val="24"/>
        </w:rPr>
        <w:lastRenderedPageBreak/>
        <w:t>children/</w:t>
      </w:r>
      <w:r w:rsidRPr="00880D10">
        <w:rPr>
          <w:rFonts w:cs="Arial"/>
          <w:szCs w:val="24"/>
        </w:rPr>
        <w:t>young people have been bullied and threatened into sexual activities by peers or gangs which is then used against them as a form of extortion and to keep them compliant.</w:t>
      </w:r>
    </w:p>
    <w:p w14:paraId="635CAAFB" w14:textId="77777777" w:rsidR="00181913" w:rsidRPr="001D6290" w:rsidRDefault="00181913" w:rsidP="00181913">
      <w:pPr>
        <w:pStyle w:val="BodyText2"/>
        <w:rPr>
          <w:rFonts w:ascii="Arial" w:hAnsi="Arial" w:cs="Arial"/>
          <w:b w:val="0"/>
          <w:bCs/>
          <w:szCs w:val="24"/>
        </w:rPr>
      </w:pPr>
      <w:r w:rsidRPr="001D6290">
        <w:rPr>
          <w:rFonts w:ascii="Arial" w:hAnsi="Arial" w:cs="Arial"/>
          <w:b w:val="0"/>
          <w:bCs/>
          <w:szCs w:val="24"/>
        </w:rPr>
        <w:t xml:space="preserve">The school recognises that being absent, as well as missing, from education can be warning sign of a range of safeguarding concerns, including sexual abuse, sexual exploitation or child criminal exploitation </w:t>
      </w:r>
    </w:p>
    <w:p w14:paraId="75184EAD" w14:textId="77777777" w:rsidR="00181913" w:rsidRPr="00880D10" w:rsidRDefault="00181913" w:rsidP="00181913">
      <w:pPr>
        <w:pStyle w:val="Heading3"/>
        <w:shd w:val="clear" w:color="auto" w:fill="FFFFFF"/>
        <w:spacing w:line="336" w:lineRule="auto"/>
        <w:rPr>
          <w:rFonts w:cs="Arial"/>
          <w:szCs w:val="24"/>
        </w:rPr>
      </w:pPr>
      <w:r w:rsidRPr="00880D10">
        <w:rPr>
          <w:rFonts w:cs="Arial"/>
          <w:szCs w:val="24"/>
        </w:rPr>
        <w:t>The key indicators of child sexual exploitation include:</w:t>
      </w:r>
    </w:p>
    <w:p w14:paraId="408F277A" w14:textId="77777777" w:rsidR="00181913" w:rsidRPr="00880D10" w:rsidRDefault="00181913" w:rsidP="00181913">
      <w:pPr>
        <w:pStyle w:val="Heading3"/>
        <w:shd w:val="clear" w:color="auto" w:fill="FFFFFF"/>
        <w:spacing w:line="336" w:lineRule="auto"/>
        <w:rPr>
          <w:rFonts w:cs="Arial"/>
          <w:szCs w:val="24"/>
        </w:rPr>
      </w:pPr>
      <w:r w:rsidRPr="00880D10">
        <w:rPr>
          <w:rFonts w:cs="Arial"/>
          <w:szCs w:val="24"/>
        </w:rPr>
        <w:t>Health</w:t>
      </w:r>
      <w:r>
        <w:rPr>
          <w:rFonts w:cs="Arial"/>
          <w:szCs w:val="24"/>
        </w:rPr>
        <w:t>-</w:t>
      </w:r>
    </w:p>
    <w:p w14:paraId="4EEA4B10" w14:textId="77777777" w:rsidR="00181913" w:rsidRPr="00880D10" w:rsidRDefault="00181913" w:rsidP="00656419">
      <w:pPr>
        <w:numPr>
          <w:ilvl w:val="0"/>
          <w:numId w:val="28"/>
        </w:numPr>
        <w:shd w:val="clear" w:color="auto" w:fill="FFFFFF"/>
        <w:spacing w:before="192" w:after="192" w:line="240" w:lineRule="auto"/>
        <w:ind w:left="714" w:hanging="357"/>
        <w:rPr>
          <w:rFonts w:cs="Arial"/>
          <w:szCs w:val="24"/>
        </w:rPr>
      </w:pPr>
      <w:r>
        <w:rPr>
          <w:rFonts w:cs="Arial"/>
          <w:szCs w:val="24"/>
        </w:rPr>
        <w:t>p</w:t>
      </w:r>
      <w:r w:rsidRPr="00880D10">
        <w:rPr>
          <w:rFonts w:cs="Arial"/>
          <w:szCs w:val="24"/>
        </w:rPr>
        <w:t xml:space="preserve">hysical symptoms (bruising suggestive of either physical or sexual </w:t>
      </w:r>
      <w:r>
        <w:rPr>
          <w:rFonts w:cs="Arial"/>
          <w:szCs w:val="24"/>
        </w:rPr>
        <w:t>assault)</w:t>
      </w:r>
    </w:p>
    <w:p w14:paraId="0D4E7331" w14:textId="77777777" w:rsidR="00181913" w:rsidRPr="00880D10" w:rsidRDefault="00181913" w:rsidP="00656419">
      <w:pPr>
        <w:numPr>
          <w:ilvl w:val="0"/>
          <w:numId w:val="28"/>
        </w:numPr>
        <w:shd w:val="clear" w:color="auto" w:fill="FFFFFF"/>
        <w:spacing w:before="192" w:after="192" w:line="240" w:lineRule="auto"/>
        <w:ind w:left="714" w:hanging="357"/>
        <w:rPr>
          <w:rFonts w:cs="Arial"/>
          <w:szCs w:val="24"/>
        </w:rPr>
      </w:pPr>
      <w:r>
        <w:rPr>
          <w:rFonts w:cs="Arial"/>
          <w:szCs w:val="24"/>
        </w:rPr>
        <w:t>chronic fatigue</w:t>
      </w:r>
    </w:p>
    <w:p w14:paraId="15A5D221" w14:textId="77777777" w:rsidR="00181913" w:rsidRPr="00880D10" w:rsidRDefault="00181913" w:rsidP="00656419">
      <w:pPr>
        <w:numPr>
          <w:ilvl w:val="0"/>
          <w:numId w:val="28"/>
        </w:numPr>
        <w:shd w:val="clear" w:color="auto" w:fill="FFFFFF"/>
        <w:spacing w:before="192" w:after="192" w:line="240" w:lineRule="auto"/>
        <w:ind w:left="714" w:hanging="357"/>
        <w:rPr>
          <w:rFonts w:cs="Arial"/>
          <w:szCs w:val="24"/>
        </w:rPr>
      </w:pPr>
      <w:r>
        <w:rPr>
          <w:rFonts w:cs="Arial"/>
          <w:szCs w:val="24"/>
        </w:rPr>
        <w:t>r</w:t>
      </w:r>
      <w:r w:rsidRPr="00880D10">
        <w:rPr>
          <w:rFonts w:cs="Arial"/>
          <w:szCs w:val="24"/>
        </w:rPr>
        <w:t xml:space="preserve">ecurring or multiple </w:t>
      </w:r>
      <w:r>
        <w:rPr>
          <w:rFonts w:cs="Arial"/>
          <w:szCs w:val="24"/>
        </w:rPr>
        <w:t>sexually transmitted infections</w:t>
      </w:r>
    </w:p>
    <w:p w14:paraId="157AFFBA" w14:textId="77777777" w:rsidR="00181913" w:rsidRPr="00880D10" w:rsidRDefault="00181913" w:rsidP="00656419">
      <w:pPr>
        <w:numPr>
          <w:ilvl w:val="0"/>
          <w:numId w:val="28"/>
        </w:numPr>
        <w:shd w:val="clear" w:color="auto" w:fill="FFFFFF"/>
        <w:spacing w:before="192" w:after="192" w:line="240" w:lineRule="auto"/>
        <w:ind w:left="714" w:hanging="357"/>
        <w:rPr>
          <w:rFonts w:cs="Arial"/>
          <w:szCs w:val="24"/>
        </w:rPr>
      </w:pPr>
      <w:r>
        <w:rPr>
          <w:rFonts w:cs="Arial"/>
          <w:szCs w:val="24"/>
        </w:rPr>
        <w:t>pr</w:t>
      </w:r>
      <w:r w:rsidRPr="00880D10">
        <w:rPr>
          <w:rFonts w:cs="Arial"/>
          <w:szCs w:val="24"/>
        </w:rPr>
        <w:t>egn</w:t>
      </w:r>
      <w:r>
        <w:rPr>
          <w:rFonts w:cs="Arial"/>
          <w:szCs w:val="24"/>
        </w:rPr>
        <w:t>ancy and/or seeking an abortion</w:t>
      </w:r>
    </w:p>
    <w:p w14:paraId="2AB13DD7" w14:textId="77777777" w:rsidR="00181913" w:rsidRPr="00880D10" w:rsidRDefault="00181913" w:rsidP="00656419">
      <w:pPr>
        <w:numPr>
          <w:ilvl w:val="0"/>
          <w:numId w:val="28"/>
        </w:numPr>
        <w:shd w:val="clear" w:color="auto" w:fill="FFFFFF"/>
        <w:spacing w:before="192" w:after="192" w:line="240" w:lineRule="auto"/>
        <w:ind w:left="714" w:hanging="357"/>
        <w:rPr>
          <w:rFonts w:cs="Arial"/>
          <w:szCs w:val="24"/>
        </w:rPr>
      </w:pPr>
      <w:r>
        <w:rPr>
          <w:rFonts w:cs="Arial"/>
          <w:szCs w:val="24"/>
        </w:rPr>
        <w:t>e</w:t>
      </w:r>
      <w:r w:rsidRPr="00880D10">
        <w:rPr>
          <w:rFonts w:cs="Arial"/>
          <w:szCs w:val="24"/>
        </w:rPr>
        <w:t>vidence of drug, al</w:t>
      </w:r>
      <w:r>
        <w:rPr>
          <w:rFonts w:cs="Arial"/>
          <w:szCs w:val="24"/>
        </w:rPr>
        <w:t>cohol or other substance misuse</w:t>
      </w:r>
    </w:p>
    <w:p w14:paraId="6C9E2E94" w14:textId="77777777" w:rsidR="00181913" w:rsidRPr="00880D10" w:rsidRDefault="00181913" w:rsidP="00656419">
      <w:pPr>
        <w:numPr>
          <w:ilvl w:val="0"/>
          <w:numId w:val="28"/>
        </w:numPr>
        <w:shd w:val="clear" w:color="auto" w:fill="FFFFFF"/>
        <w:spacing w:before="192" w:after="192" w:line="240" w:lineRule="auto"/>
        <w:ind w:left="714" w:hanging="357"/>
        <w:rPr>
          <w:rFonts w:cs="Arial"/>
          <w:szCs w:val="24"/>
        </w:rPr>
      </w:pPr>
      <w:r>
        <w:rPr>
          <w:rFonts w:cs="Arial"/>
          <w:szCs w:val="24"/>
        </w:rPr>
        <w:t>s</w:t>
      </w:r>
      <w:r w:rsidRPr="00880D10">
        <w:rPr>
          <w:rFonts w:cs="Arial"/>
          <w:szCs w:val="24"/>
        </w:rPr>
        <w:t>exually risky behaviour</w:t>
      </w:r>
    </w:p>
    <w:p w14:paraId="0B6DDCEE" w14:textId="77777777" w:rsidR="00181913" w:rsidRPr="00880D10" w:rsidRDefault="00181913" w:rsidP="00181913">
      <w:pPr>
        <w:pStyle w:val="Heading3"/>
        <w:shd w:val="clear" w:color="auto" w:fill="FFFFFF"/>
        <w:spacing w:line="336" w:lineRule="auto"/>
        <w:rPr>
          <w:rFonts w:cs="Arial"/>
          <w:szCs w:val="24"/>
        </w:rPr>
      </w:pPr>
      <w:r w:rsidRPr="00880D10">
        <w:rPr>
          <w:rFonts w:cs="Arial"/>
          <w:szCs w:val="24"/>
        </w:rPr>
        <w:t>Education</w:t>
      </w:r>
      <w:r>
        <w:rPr>
          <w:rFonts w:cs="Arial"/>
          <w:szCs w:val="24"/>
        </w:rPr>
        <w:t>-</w:t>
      </w:r>
    </w:p>
    <w:p w14:paraId="10C13F00" w14:textId="77777777" w:rsidR="00181913" w:rsidRPr="00880D10" w:rsidRDefault="00181913" w:rsidP="00656419">
      <w:pPr>
        <w:numPr>
          <w:ilvl w:val="0"/>
          <w:numId w:val="29"/>
        </w:numPr>
        <w:shd w:val="clear" w:color="auto" w:fill="FFFFFF"/>
        <w:spacing w:before="192" w:after="192" w:line="336" w:lineRule="auto"/>
        <w:rPr>
          <w:rFonts w:cs="Arial"/>
          <w:szCs w:val="24"/>
        </w:rPr>
      </w:pPr>
      <w:r>
        <w:rPr>
          <w:rFonts w:cs="Arial"/>
          <w:szCs w:val="24"/>
        </w:rPr>
        <w:t>t</w:t>
      </w:r>
      <w:r w:rsidRPr="00880D10">
        <w:rPr>
          <w:rFonts w:cs="Arial"/>
          <w:szCs w:val="24"/>
        </w:rPr>
        <w:t xml:space="preserve">ruancy/disengagement with education or considerable </w:t>
      </w:r>
      <w:r>
        <w:rPr>
          <w:rFonts w:cs="Arial"/>
          <w:szCs w:val="24"/>
        </w:rPr>
        <w:t>change in performance at school.</w:t>
      </w:r>
    </w:p>
    <w:p w14:paraId="609AA0BD" w14:textId="77777777" w:rsidR="00181913" w:rsidRPr="00880D10" w:rsidRDefault="00181913" w:rsidP="00181913">
      <w:pPr>
        <w:pStyle w:val="Heading3"/>
        <w:shd w:val="clear" w:color="auto" w:fill="FFFFFF"/>
        <w:spacing w:line="336" w:lineRule="auto"/>
        <w:rPr>
          <w:rFonts w:cs="Arial"/>
          <w:szCs w:val="24"/>
        </w:rPr>
      </w:pPr>
      <w:r w:rsidRPr="00880D10">
        <w:rPr>
          <w:rFonts w:cs="Arial"/>
          <w:szCs w:val="24"/>
        </w:rPr>
        <w:t>Emotional and Behavioural Issues</w:t>
      </w:r>
      <w:r>
        <w:rPr>
          <w:rFonts w:cs="Arial"/>
          <w:szCs w:val="24"/>
        </w:rPr>
        <w:t xml:space="preserve">- </w:t>
      </w:r>
    </w:p>
    <w:p w14:paraId="27156647" w14:textId="77777777" w:rsidR="00181913" w:rsidRPr="00880D10" w:rsidRDefault="00181913" w:rsidP="00656419">
      <w:pPr>
        <w:numPr>
          <w:ilvl w:val="0"/>
          <w:numId w:val="30"/>
        </w:numPr>
        <w:shd w:val="clear" w:color="auto" w:fill="FFFFFF"/>
        <w:spacing w:before="192" w:after="192" w:line="240" w:lineRule="auto"/>
        <w:ind w:left="714" w:hanging="357"/>
        <w:rPr>
          <w:rFonts w:cs="Arial"/>
          <w:szCs w:val="24"/>
        </w:rPr>
      </w:pPr>
      <w:r>
        <w:rPr>
          <w:rFonts w:cs="Arial"/>
          <w:szCs w:val="24"/>
        </w:rPr>
        <w:t>v</w:t>
      </w:r>
      <w:r w:rsidRPr="00880D10">
        <w:rPr>
          <w:rFonts w:cs="Arial"/>
          <w:szCs w:val="24"/>
        </w:rPr>
        <w:t xml:space="preserve">olatile behaviour exhibiting </w:t>
      </w:r>
      <w:r>
        <w:rPr>
          <w:rFonts w:cs="Arial"/>
          <w:szCs w:val="24"/>
        </w:rPr>
        <w:t xml:space="preserve">an </w:t>
      </w:r>
      <w:r w:rsidRPr="00880D10">
        <w:rPr>
          <w:rFonts w:cs="Arial"/>
          <w:szCs w:val="24"/>
        </w:rPr>
        <w:t>extreme array of mood sw</w:t>
      </w:r>
      <w:r>
        <w:rPr>
          <w:rFonts w:cs="Arial"/>
          <w:szCs w:val="24"/>
        </w:rPr>
        <w:t>ings or use of abusive language</w:t>
      </w:r>
    </w:p>
    <w:p w14:paraId="7B016FAE" w14:textId="77777777" w:rsidR="00181913" w:rsidRPr="00880D10" w:rsidRDefault="00181913" w:rsidP="00656419">
      <w:pPr>
        <w:numPr>
          <w:ilvl w:val="0"/>
          <w:numId w:val="30"/>
        </w:numPr>
        <w:shd w:val="clear" w:color="auto" w:fill="FFFFFF"/>
        <w:spacing w:before="192" w:after="192" w:line="240" w:lineRule="auto"/>
        <w:ind w:left="714" w:hanging="357"/>
        <w:rPr>
          <w:rFonts w:cs="Arial"/>
          <w:szCs w:val="24"/>
        </w:rPr>
      </w:pPr>
      <w:r>
        <w:rPr>
          <w:rFonts w:cs="Arial"/>
          <w:szCs w:val="24"/>
        </w:rPr>
        <w:t>i</w:t>
      </w:r>
      <w:r w:rsidRPr="00880D10">
        <w:rPr>
          <w:rFonts w:cs="Arial"/>
          <w:szCs w:val="24"/>
        </w:rPr>
        <w:t>nvolvement in petty crim</w:t>
      </w:r>
      <w:r>
        <w:rPr>
          <w:rFonts w:cs="Arial"/>
          <w:szCs w:val="24"/>
        </w:rPr>
        <w:t>e such as shoplifting, stealing etc.</w:t>
      </w:r>
    </w:p>
    <w:p w14:paraId="012667C4" w14:textId="77777777" w:rsidR="00181913" w:rsidRPr="00880D10" w:rsidRDefault="00181913" w:rsidP="00656419">
      <w:pPr>
        <w:numPr>
          <w:ilvl w:val="0"/>
          <w:numId w:val="30"/>
        </w:numPr>
        <w:shd w:val="clear" w:color="auto" w:fill="FFFFFF"/>
        <w:spacing w:before="192" w:after="192" w:line="240" w:lineRule="auto"/>
        <w:ind w:left="714" w:hanging="357"/>
        <w:rPr>
          <w:rFonts w:cs="Arial"/>
          <w:szCs w:val="24"/>
        </w:rPr>
      </w:pPr>
      <w:r>
        <w:rPr>
          <w:rFonts w:cs="Arial"/>
          <w:szCs w:val="24"/>
        </w:rPr>
        <w:t>secretive behaviour</w:t>
      </w:r>
    </w:p>
    <w:p w14:paraId="39677FED" w14:textId="77777777" w:rsidR="00181913" w:rsidRPr="00880D10" w:rsidRDefault="00181913" w:rsidP="00656419">
      <w:pPr>
        <w:numPr>
          <w:ilvl w:val="0"/>
          <w:numId w:val="30"/>
        </w:numPr>
        <w:shd w:val="clear" w:color="auto" w:fill="FFFFFF"/>
        <w:spacing w:before="192" w:after="192" w:line="240" w:lineRule="auto"/>
        <w:ind w:left="714" w:hanging="357"/>
        <w:rPr>
          <w:rFonts w:cs="Arial"/>
          <w:szCs w:val="24"/>
        </w:rPr>
      </w:pPr>
      <w:r>
        <w:rPr>
          <w:rFonts w:cs="Arial"/>
          <w:szCs w:val="24"/>
        </w:rPr>
        <w:t>e</w:t>
      </w:r>
      <w:r w:rsidRPr="00880D10">
        <w:rPr>
          <w:rFonts w:cs="Arial"/>
          <w:szCs w:val="24"/>
        </w:rPr>
        <w:t>ntering or leaving ve</w:t>
      </w:r>
      <w:r>
        <w:rPr>
          <w:rFonts w:cs="Arial"/>
          <w:szCs w:val="24"/>
        </w:rPr>
        <w:t>hicles driven by unknown adults</w:t>
      </w:r>
    </w:p>
    <w:p w14:paraId="52A38A01" w14:textId="77777777" w:rsidR="00181913" w:rsidRPr="00880D10" w:rsidRDefault="00181913" w:rsidP="00656419">
      <w:pPr>
        <w:numPr>
          <w:ilvl w:val="0"/>
          <w:numId w:val="30"/>
        </w:numPr>
        <w:shd w:val="clear" w:color="auto" w:fill="FFFFFF"/>
        <w:spacing w:before="192" w:after="192" w:line="240" w:lineRule="auto"/>
        <w:ind w:left="714" w:hanging="357"/>
        <w:rPr>
          <w:rFonts w:cs="Arial"/>
          <w:szCs w:val="24"/>
        </w:rPr>
      </w:pPr>
      <w:r>
        <w:rPr>
          <w:rFonts w:cs="Arial"/>
          <w:szCs w:val="24"/>
        </w:rPr>
        <w:t>r</w:t>
      </w:r>
      <w:r w:rsidRPr="00880D10">
        <w:rPr>
          <w:rFonts w:cs="Arial"/>
          <w:szCs w:val="24"/>
        </w:rPr>
        <w:t xml:space="preserve">eports of being seen in places known to be used for sexual exploitation, including public toilets known for </w:t>
      </w:r>
      <w:r>
        <w:rPr>
          <w:rFonts w:cs="Arial"/>
          <w:szCs w:val="24"/>
        </w:rPr>
        <w:t>‘</w:t>
      </w:r>
      <w:r w:rsidRPr="00880D10">
        <w:rPr>
          <w:rFonts w:cs="Arial"/>
          <w:szCs w:val="24"/>
        </w:rPr>
        <w:t>cottaging</w:t>
      </w:r>
      <w:r>
        <w:rPr>
          <w:rFonts w:cs="Arial"/>
          <w:szCs w:val="24"/>
        </w:rPr>
        <w:t>’</w:t>
      </w:r>
      <w:r w:rsidRPr="00880D10">
        <w:rPr>
          <w:rFonts w:cs="Arial"/>
          <w:szCs w:val="24"/>
        </w:rPr>
        <w:t xml:space="preserve"> o</w:t>
      </w:r>
      <w:r>
        <w:rPr>
          <w:rFonts w:cs="Arial"/>
          <w:szCs w:val="24"/>
        </w:rPr>
        <w:t>r adult venues (pubs and clubs)</w:t>
      </w:r>
    </w:p>
    <w:p w14:paraId="66F224AC" w14:textId="77777777" w:rsidR="00181913" w:rsidRPr="00880D10" w:rsidRDefault="00181913" w:rsidP="00181913">
      <w:pPr>
        <w:pStyle w:val="Heading3"/>
        <w:shd w:val="clear" w:color="auto" w:fill="FFFFFF"/>
        <w:spacing w:line="336" w:lineRule="auto"/>
        <w:rPr>
          <w:rFonts w:cs="Arial"/>
          <w:szCs w:val="24"/>
        </w:rPr>
      </w:pPr>
      <w:r w:rsidRPr="00880D10">
        <w:rPr>
          <w:rFonts w:cs="Arial"/>
          <w:szCs w:val="24"/>
        </w:rPr>
        <w:t>Identity</w:t>
      </w:r>
      <w:r>
        <w:rPr>
          <w:rFonts w:cs="Arial"/>
          <w:szCs w:val="24"/>
        </w:rPr>
        <w:t>-</w:t>
      </w:r>
    </w:p>
    <w:p w14:paraId="7275D24B" w14:textId="77777777" w:rsidR="00181913" w:rsidRDefault="00181913" w:rsidP="00656419">
      <w:pPr>
        <w:pStyle w:val="ListParagraph"/>
        <w:numPr>
          <w:ilvl w:val="0"/>
          <w:numId w:val="70"/>
        </w:numPr>
        <w:shd w:val="clear" w:color="auto" w:fill="FFFFFF"/>
        <w:spacing w:before="192" w:after="192" w:line="240" w:lineRule="auto"/>
        <w:ind w:left="714" w:hanging="357"/>
        <w:rPr>
          <w:rFonts w:cs="Arial"/>
          <w:szCs w:val="24"/>
        </w:rPr>
      </w:pPr>
      <w:r w:rsidRPr="00702802">
        <w:rPr>
          <w:rFonts w:cs="Arial"/>
          <w:szCs w:val="24"/>
        </w:rPr>
        <w:t>l</w:t>
      </w:r>
      <w:r>
        <w:rPr>
          <w:rFonts w:cs="Arial"/>
          <w:szCs w:val="24"/>
        </w:rPr>
        <w:t>ow self-image</w:t>
      </w:r>
    </w:p>
    <w:p w14:paraId="2D117218" w14:textId="77777777" w:rsidR="00181913" w:rsidRDefault="00181913" w:rsidP="00656419">
      <w:pPr>
        <w:pStyle w:val="ListParagraph"/>
        <w:numPr>
          <w:ilvl w:val="0"/>
          <w:numId w:val="70"/>
        </w:numPr>
        <w:shd w:val="clear" w:color="auto" w:fill="FFFFFF"/>
        <w:spacing w:before="192" w:after="192" w:line="240" w:lineRule="auto"/>
        <w:ind w:left="714" w:hanging="357"/>
        <w:rPr>
          <w:rFonts w:cs="Arial"/>
          <w:szCs w:val="24"/>
        </w:rPr>
      </w:pPr>
      <w:r w:rsidRPr="00702802">
        <w:rPr>
          <w:rFonts w:cs="Arial"/>
          <w:szCs w:val="24"/>
        </w:rPr>
        <w:t>low self-esteem</w:t>
      </w:r>
    </w:p>
    <w:p w14:paraId="1152DD76" w14:textId="77777777" w:rsidR="00181913" w:rsidRDefault="00181913" w:rsidP="00656419">
      <w:pPr>
        <w:pStyle w:val="ListParagraph"/>
        <w:numPr>
          <w:ilvl w:val="0"/>
          <w:numId w:val="70"/>
        </w:numPr>
        <w:shd w:val="clear" w:color="auto" w:fill="FFFFFF"/>
        <w:spacing w:before="192" w:after="192" w:line="240" w:lineRule="auto"/>
        <w:ind w:left="714" w:hanging="357"/>
        <w:rPr>
          <w:rFonts w:cs="Arial"/>
          <w:szCs w:val="24"/>
        </w:rPr>
      </w:pPr>
      <w:r w:rsidRPr="00702802">
        <w:rPr>
          <w:rFonts w:cs="Arial"/>
          <w:szCs w:val="24"/>
        </w:rPr>
        <w:t>self-harming behaviour, e.g. cutting, overdosin</w:t>
      </w:r>
      <w:r>
        <w:rPr>
          <w:rFonts w:cs="Arial"/>
          <w:szCs w:val="24"/>
        </w:rPr>
        <w:t>g</w:t>
      </w:r>
    </w:p>
    <w:p w14:paraId="3306AA12" w14:textId="77777777" w:rsidR="00181913" w:rsidRDefault="00181913" w:rsidP="00656419">
      <w:pPr>
        <w:pStyle w:val="ListParagraph"/>
        <w:numPr>
          <w:ilvl w:val="0"/>
          <w:numId w:val="70"/>
        </w:numPr>
        <w:shd w:val="clear" w:color="auto" w:fill="FFFFFF"/>
        <w:spacing w:before="192" w:after="192" w:line="240" w:lineRule="auto"/>
        <w:ind w:left="714" w:hanging="357"/>
        <w:rPr>
          <w:rFonts w:cs="Arial"/>
          <w:szCs w:val="24"/>
        </w:rPr>
      </w:pPr>
      <w:r w:rsidRPr="00702802">
        <w:rPr>
          <w:rFonts w:cs="Arial"/>
          <w:szCs w:val="24"/>
        </w:rPr>
        <w:t>eating disorder</w:t>
      </w:r>
      <w:r>
        <w:rPr>
          <w:rFonts w:cs="Arial"/>
          <w:szCs w:val="24"/>
        </w:rPr>
        <w:t>s</w:t>
      </w:r>
    </w:p>
    <w:p w14:paraId="21B742D7" w14:textId="77777777" w:rsidR="00181913" w:rsidRPr="00702802" w:rsidRDefault="00181913" w:rsidP="00656419">
      <w:pPr>
        <w:pStyle w:val="ListParagraph"/>
        <w:numPr>
          <w:ilvl w:val="0"/>
          <w:numId w:val="70"/>
        </w:numPr>
        <w:shd w:val="clear" w:color="auto" w:fill="FFFFFF"/>
        <w:spacing w:before="192" w:after="192" w:line="240" w:lineRule="auto"/>
        <w:ind w:left="714" w:hanging="357"/>
        <w:rPr>
          <w:rFonts w:cs="Arial"/>
          <w:szCs w:val="24"/>
        </w:rPr>
      </w:pPr>
      <w:r w:rsidRPr="00702802">
        <w:rPr>
          <w:rFonts w:cs="Arial"/>
          <w:szCs w:val="24"/>
        </w:rPr>
        <w:t>promiscuity</w:t>
      </w:r>
    </w:p>
    <w:p w14:paraId="0E8C04D4" w14:textId="77777777" w:rsidR="00181913" w:rsidRPr="00880D10" w:rsidRDefault="00181913" w:rsidP="00181913">
      <w:pPr>
        <w:pStyle w:val="Heading3"/>
        <w:shd w:val="clear" w:color="auto" w:fill="FFFFFF"/>
        <w:spacing w:line="336" w:lineRule="auto"/>
        <w:rPr>
          <w:rFonts w:cs="Arial"/>
          <w:szCs w:val="24"/>
        </w:rPr>
      </w:pPr>
      <w:r w:rsidRPr="00880D10">
        <w:rPr>
          <w:rFonts w:cs="Arial"/>
          <w:szCs w:val="24"/>
        </w:rPr>
        <w:t>Relationships</w:t>
      </w:r>
      <w:r>
        <w:rPr>
          <w:rFonts w:cs="Arial"/>
          <w:szCs w:val="24"/>
        </w:rPr>
        <w:t>-</w:t>
      </w:r>
    </w:p>
    <w:p w14:paraId="2CA200E0" w14:textId="77777777" w:rsidR="00181913" w:rsidRPr="00880D10" w:rsidRDefault="00181913" w:rsidP="00656419">
      <w:pPr>
        <w:numPr>
          <w:ilvl w:val="0"/>
          <w:numId w:val="31"/>
        </w:numPr>
        <w:shd w:val="clear" w:color="auto" w:fill="FFFFFF"/>
        <w:spacing w:before="192" w:after="192" w:line="240" w:lineRule="auto"/>
        <w:ind w:left="714" w:hanging="357"/>
        <w:rPr>
          <w:rFonts w:cs="Arial"/>
          <w:szCs w:val="24"/>
        </w:rPr>
      </w:pPr>
      <w:r>
        <w:rPr>
          <w:rFonts w:cs="Arial"/>
          <w:szCs w:val="24"/>
        </w:rPr>
        <w:t>h</w:t>
      </w:r>
      <w:r w:rsidRPr="00880D10">
        <w:rPr>
          <w:rFonts w:cs="Arial"/>
          <w:szCs w:val="24"/>
        </w:rPr>
        <w:t>ostility in relationships with staff, family members as app</w:t>
      </w:r>
      <w:r>
        <w:rPr>
          <w:rFonts w:cs="Arial"/>
          <w:szCs w:val="24"/>
        </w:rPr>
        <w:t>ropriate and significant others</w:t>
      </w:r>
    </w:p>
    <w:p w14:paraId="5E084C44" w14:textId="77777777" w:rsidR="00181913" w:rsidRPr="00880D10" w:rsidRDefault="00181913" w:rsidP="00656419">
      <w:pPr>
        <w:numPr>
          <w:ilvl w:val="0"/>
          <w:numId w:val="31"/>
        </w:numPr>
        <w:shd w:val="clear" w:color="auto" w:fill="FFFFFF"/>
        <w:spacing w:before="192" w:after="192" w:line="240" w:lineRule="auto"/>
        <w:ind w:left="714" w:hanging="357"/>
        <w:rPr>
          <w:rFonts w:cs="Arial"/>
          <w:szCs w:val="24"/>
        </w:rPr>
      </w:pPr>
      <w:r>
        <w:rPr>
          <w:rFonts w:cs="Arial"/>
          <w:szCs w:val="24"/>
        </w:rPr>
        <w:t>physical aggression</w:t>
      </w:r>
    </w:p>
    <w:p w14:paraId="7F62C40F" w14:textId="77777777" w:rsidR="00181913" w:rsidRPr="00880D10" w:rsidRDefault="00181913" w:rsidP="00656419">
      <w:pPr>
        <w:numPr>
          <w:ilvl w:val="0"/>
          <w:numId w:val="31"/>
        </w:numPr>
        <w:shd w:val="clear" w:color="auto" w:fill="FFFFFF"/>
        <w:spacing w:before="192" w:after="192" w:line="240" w:lineRule="auto"/>
        <w:ind w:left="714" w:hanging="357"/>
        <w:rPr>
          <w:rFonts w:cs="Arial"/>
          <w:szCs w:val="24"/>
        </w:rPr>
      </w:pPr>
      <w:r>
        <w:rPr>
          <w:rFonts w:cs="Arial"/>
          <w:szCs w:val="24"/>
        </w:rPr>
        <w:lastRenderedPageBreak/>
        <w:t>placement breakdown</w:t>
      </w:r>
    </w:p>
    <w:p w14:paraId="0B088138" w14:textId="77777777" w:rsidR="00181913" w:rsidRPr="00880D10" w:rsidRDefault="00181913" w:rsidP="00656419">
      <w:pPr>
        <w:numPr>
          <w:ilvl w:val="0"/>
          <w:numId w:val="31"/>
        </w:numPr>
        <w:shd w:val="clear" w:color="auto" w:fill="FFFFFF"/>
        <w:spacing w:before="192" w:after="192" w:line="240" w:lineRule="auto"/>
        <w:ind w:left="714" w:hanging="357"/>
        <w:rPr>
          <w:rFonts w:cs="Arial"/>
          <w:szCs w:val="24"/>
        </w:rPr>
      </w:pPr>
      <w:r>
        <w:rPr>
          <w:rFonts w:cs="Arial"/>
          <w:szCs w:val="24"/>
        </w:rPr>
        <w:t>r</w:t>
      </w:r>
      <w:r w:rsidRPr="00880D10">
        <w:rPr>
          <w:rFonts w:cs="Arial"/>
          <w:szCs w:val="24"/>
        </w:rPr>
        <w:t>eports from reliable sources (e.g. family, friends or other professionals) suggesting the likelihood of involvement in sexual exploitation</w:t>
      </w:r>
    </w:p>
    <w:p w14:paraId="6051E7EE" w14:textId="77777777" w:rsidR="00181913" w:rsidRPr="00880D10" w:rsidRDefault="00181913" w:rsidP="00656419">
      <w:pPr>
        <w:numPr>
          <w:ilvl w:val="0"/>
          <w:numId w:val="31"/>
        </w:numPr>
        <w:shd w:val="clear" w:color="auto" w:fill="FFFFFF"/>
        <w:spacing w:before="192" w:after="192" w:line="240" w:lineRule="auto"/>
        <w:ind w:left="714" w:hanging="357"/>
        <w:rPr>
          <w:rFonts w:cs="Arial"/>
          <w:szCs w:val="24"/>
        </w:rPr>
      </w:pPr>
      <w:r>
        <w:rPr>
          <w:rFonts w:cs="Arial"/>
          <w:szCs w:val="24"/>
        </w:rPr>
        <w:t>d</w:t>
      </w:r>
      <w:r w:rsidRPr="00880D10">
        <w:rPr>
          <w:rFonts w:cs="Arial"/>
          <w:szCs w:val="24"/>
        </w:rPr>
        <w:t xml:space="preserve">etachment </w:t>
      </w:r>
      <w:r>
        <w:rPr>
          <w:rFonts w:cs="Arial"/>
          <w:szCs w:val="24"/>
        </w:rPr>
        <w:t>from age-appropriate activities</w:t>
      </w:r>
    </w:p>
    <w:p w14:paraId="413B8435" w14:textId="77777777" w:rsidR="00181913" w:rsidRPr="00880D10" w:rsidRDefault="00181913" w:rsidP="00656419">
      <w:pPr>
        <w:numPr>
          <w:ilvl w:val="0"/>
          <w:numId w:val="31"/>
        </w:numPr>
        <w:shd w:val="clear" w:color="auto" w:fill="FFFFFF"/>
        <w:spacing w:before="192" w:after="192" w:line="240" w:lineRule="auto"/>
        <w:ind w:left="714" w:hanging="357"/>
        <w:rPr>
          <w:rFonts w:cs="Arial"/>
          <w:szCs w:val="24"/>
        </w:rPr>
      </w:pPr>
      <w:r>
        <w:rPr>
          <w:rFonts w:cs="Arial"/>
          <w:szCs w:val="24"/>
        </w:rPr>
        <w:t>a</w:t>
      </w:r>
      <w:r w:rsidRPr="00880D10">
        <w:rPr>
          <w:rFonts w:cs="Arial"/>
          <w:szCs w:val="24"/>
        </w:rPr>
        <w:t>ssociating with other young people who are</w:t>
      </w:r>
      <w:r>
        <w:rPr>
          <w:rFonts w:cs="Arial"/>
          <w:szCs w:val="24"/>
        </w:rPr>
        <w:t xml:space="preserve"> known to be sexually exploited</w:t>
      </w:r>
    </w:p>
    <w:p w14:paraId="234BAA91" w14:textId="77777777" w:rsidR="00181913" w:rsidRPr="00880D10" w:rsidRDefault="00181913" w:rsidP="00656419">
      <w:pPr>
        <w:numPr>
          <w:ilvl w:val="0"/>
          <w:numId w:val="31"/>
        </w:numPr>
        <w:shd w:val="clear" w:color="auto" w:fill="FFFFFF"/>
        <w:spacing w:before="192" w:after="192" w:line="240" w:lineRule="auto"/>
        <w:ind w:left="714" w:hanging="357"/>
        <w:rPr>
          <w:rFonts w:cs="Arial"/>
          <w:szCs w:val="24"/>
        </w:rPr>
      </w:pPr>
      <w:r>
        <w:rPr>
          <w:rFonts w:cs="Arial"/>
          <w:szCs w:val="24"/>
        </w:rPr>
        <w:t>known to be sexually active</w:t>
      </w:r>
    </w:p>
    <w:p w14:paraId="28DB30D4" w14:textId="77777777" w:rsidR="00181913" w:rsidRPr="00880D10" w:rsidRDefault="00181913" w:rsidP="00656419">
      <w:pPr>
        <w:numPr>
          <w:ilvl w:val="0"/>
          <w:numId w:val="31"/>
        </w:numPr>
        <w:shd w:val="clear" w:color="auto" w:fill="FFFFFF"/>
        <w:spacing w:before="192" w:after="192" w:line="240" w:lineRule="auto"/>
        <w:ind w:left="714" w:hanging="357"/>
        <w:rPr>
          <w:rFonts w:cs="Arial"/>
          <w:szCs w:val="24"/>
        </w:rPr>
      </w:pPr>
      <w:r>
        <w:rPr>
          <w:rFonts w:cs="Arial"/>
          <w:szCs w:val="24"/>
        </w:rPr>
        <w:t>s</w:t>
      </w:r>
      <w:r w:rsidRPr="00880D10">
        <w:rPr>
          <w:rFonts w:cs="Arial"/>
          <w:szCs w:val="24"/>
        </w:rPr>
        <w:t>exual relationship with a significantly older person, or younger person wh</w:t>
      </w:r>
      <w:r>
        <w:rPr>
          <w:rFonts w:cs="Arial"/>
          <w:szCs w:val="24"/>
        </w:rPr>
        <w:t>o is suspected of being abusive</w:t>
      </w:r>
    </w:p>
    <w:p w14:paraId="7BECF8AC" w14:textId="77777777" w:rsidR="00181913" w:rsidRPr="00880D10" w:rsidRDefault="00181913" w:rsidP="00656419">
      <w:pPr>
        <w:numPr>
          <w:ilvl w:val="0"/>
          <w:numId w:val="31"/>
        </w:numPr>
        <w:shd w:val="clear" w:color="auto" w:fill="FFFFFF"/>
        <w:spacing w:before="192" w:after="192" w:line="240" w:lineRule="auto"/>
        <w:ind w:left="714" w:hanging="357"/>
        <w:rPr>
          <w:rFonts w:cs="Arial"/>
          <w:szCs w:val="24"/>
        </w:rPr>
      </w:pPr>
      <w:r>
        <w:rPr>
          <w:rFonts w:cs="Arial"/>
          <w:szCs w:val="24"/>
        </w:rPr>
        <w:t>u</w:t>
      </w:r>
      <w:r w:rsidRPr="00880D10">
        <w:rPr>
          <w:rFonts w:cs="Arial"/>
          <w:szCs w:val="24"/>
        </w:rPr>
        <w:t xml:space="preserve">nexplained </w:t>
      </w:r>
      <w:r>
        <w:rPr>
          <w:rFonts w:cs="Arial"/>
          <w:szCs w:val="24"/>
        </w:rPr>
        <w:t>relationships with older adults</w:t>
      </w:r>
    </w:p>
    <w:p w14:paraId="4D0CDF83" w14:textId="77777777" w:rsidR="00181913" w:rsidRPr="00880D10" w:rsidRDefault="00181913" w:rsidP="00656419">
      <w:pPr>
        <w:numPr>
          <w:ilvl w:val="0"/>
          <w:numId w:val="31"/>
        </w:numPr>
        <w:shd w:val="clear" w:color="auto" w:fill="FFFFFF"/>
        <w:spacing w:before="192" w:after="192" w:line="240" w:lineRule="auto"/>
        <w:ind w:left="714" w:hanging="357"/>
        <w:rPr>
          <w:rFonts w:cs="Arial"/>
          <w:szCs w:val="24"/>
        </w:rPr>
      </w:pPr>
      <w:r>
        <w:rPr>
          <w:rFonts w:cs="Arial"/>
          <w:szCs w:val="24"/>
        </w:rPr>
        <w:t>p</w:t>
      </w:r>
      <w:r w:rsidRPr="00880D10">
        <w:rPr>
          <w:rFonts w:cs="Arial"/>
          <w:szCs w:val="24"/>
        </w:rPr>
        <w:t>ossible inappropriate use of the Internet and forming relationships, particularly with adults, via the Intern</w:t>
      </w:r>
      <w:r>
        <w:rPr>
          <w:rFonts w:cs="Arial"/>
          <w:szCs w:val="24"/>
        </w:rPr>
        <w:t>et</w:t>
      </w:r>
    </w:p>
    <w:p w14:paraId="01E77657" w14:textId="77777777" w:rsidR="00181913" w:rsidRPr="00880D10" w:rsidRDefault="00181913" w:rsidP="00656419">
      <w:pPr>
        <w:numPr>
          <w:ilvl w:val="0"/>
          <w:numId w:val="31"/>
        </w:numPr>
        <w:shd w:val="clear" w:color="auto" w:fill="FFFFFF"/>
        <w:spacing w:before="192" w:after="192" w:line="240" w:lineRule="auto"/>
        <w:ind w:left="714" w:hanging="357"/>
        <w:rPr>
          <w:rFonts w:cs="Arial"/>
          <w:szCs w:val="24"/>
        </w:rPr>
      </w:pPr>
      <w:r>
        <w:rPr>
          <w:rFonts w:cs="Arial"/>
          <w:szCs w:val="24"/>
        </w:rPr>
        <w:t>p</w:t>
      </w:r>
      <w:r w:rsidRPr="00880D10">
        <w:rPr>
          <w:rFonts w:cs="Arial"/>
          <w:szCs w:val="24"/>
        </w:rPr>
        <w:t>hone calls, text messages or letters from unknown adults</w:t>
      </w:r>
    </w:p>
    <w:p w14:paraId="27B3A19A" w14:textId="77777777" w:rsidR="00181913" w:rsidRPr="00880D10" w:rsidRDefault="00181913" w:rsidP="00656419">
      <w:pPr>
        <w:numPr>
          <w:ilvl w:val="0"/>
          <w:numId w:val="31"/>
        </w:numPr>
        <w:shd w:val="clear" w:color="auto" w:fill="FFFFFF"/>
        <w:spacing w:before="192" w:after="192" w:line="240" w:lineRule="auto"/>
        <w:ind w:left="714" w:hanging="357"/>
        <w:rPr>
          <w:rFonts w:cs="Arial"/>
          <w:szCs w:val="24"/>
        </w:rPr>
      </w:pPr>
      <w:r>
        <w:rPr>
          <w:rFonts w:cs="Arial"/>
          <w:szCs w:val="24"/>
        </w:rPr>
        <w:t>a</w:t>
      </w:r>
      <w:r w:rsidRPr="00880D10">
        <w:rPr>
          <w:rFonts w:cs="Arial"/>
          <w:szCs w:val="24"/>
        </w:rPr>
        <w:t>dults or older yo</w:t>
      </w:r>
      <w:r>
        <w:rPr>
          <w:rFonts w:cs="Arial"/>
          <w:szCs w:val="24"/>
        </w:rPr>
        <w:t>uths loitering outside the home</w:t>
      </w:r>
    </w:p>
    <w:p w14:paraId="314B5B0E" w14:textId="77777777" w:rsidR="00181913" w:rsidRPr="00880D10" w:rsidRDefault="00181913" w:rsidP="00656419">
      <w:pPr>
        <w:numPr>
          <w:ilvl w:val="0"/>
          <w:numId w:val="31"/>
        </w:numPr>
        <w:shd w:val="clear" w:color="auto" w:fill="FFFFFF"/>
        <w:spacing w:before="192" w:after="192" w:line="240" w:lineRule="auto"/>
        <w:ind w:left="714" w:hanging="357"/>
        <w:rPr>
          <w:rFonts w:cs="Arial"/>
          <w:szCs w:val="24"/>
        </w:rPr>
      </w:pPr>
      <w:r>
        <w:rPr>
          <w:rFonts w:cs="Arial"/>
          <w:szCs w:val="24"/>
        </w:rPr>
        <w:t>p</w:t>
      </w:r>
      <w:r w:rsidRPr="00880D10">
        <w:rPr>
          <w:rFonts w:cs="Arial"/>
          <w:szCs w:val="24"/>
        </w:rPr>
        <w:t>ersistently missing, staying out overnight or returning lat</w:t>
      </w:r>
      <w:r>
        <w:rPr>
          <w:rFonts w:cs="Arial"/>
          <w:szCs w:val="24"/>
        </w:rPr>
        <w:t>e with no plausible explanation</w:t>
      </w:r>
    </w:p>
    <w:p w14:paraId="32F0E4DB" w14:textId="77777777" w:rsidR="00181913" w:rsidRPr="00880D10" w:rsidRDefault="00181913" w:rsidP="00656419">
      <w:pPr>
        <w:numPr>
          <w:ilvl w:val="0"/>
          <w:numId w:val="31"/>
        </w:numPr>
        <w:shd w:val="clear" w:color="auto" w:fill="FFFFFF"/>
        <w:spacing w:before="192" w:after="192" w:line="240" w:lineRule="auto"/>
        <w:ind w:left="714" w:hanging="357"/>
        <w:rPr>
          <w:rFonts w:cs="Arial"/>
          <w:szCs w:val="24"/>
        </w:rPr>
      </w:pPr>
      <w:r>
        <w:rPr>
          <w:rFonts w:cs="Arial"/>
          <w:szCs w:val="24"/>
        </w:rPr>
        <w:t>r</w:t>
      </w:r>
      <w:r w:rsidRPr="00880D10">
        <w:rPr>
          <w:rFonts w:cs="Arial"/>
          <w:szCs w:val="24"/>
        </w:rPr>
        <w:t>eturning after having been missing, looking well cared for in spi</w:t>
      </w:r>
      <w:r>
        <w:rPr>
          <w:rFonts w:cs="Arial"/>
          <w:szCs w:val="24"/>
        </w:rPr>
        <w:t>te of having no known home base</w:t>
      </w:r>
    </w:p>
    <w:p w14:paraId="5E8864F2" w14:textId="77777777" w:rsidR="00181913" w:rsidRDefault="00181913" w:rsidP="00656419">
      <w:pPr>
        <w:numPr>
          <w:ilvl w:val="0"/>
          <w:numId w:val="31"/>
        </w:numPr>
        <w:shd w:val="clear" w:color="auto" w:fill="FFFFFF"/>
        <w:spacing w:before="192" w:after="192" w:line="240" w:lineRule="auto"/>
        <w:ind w:left="714" w:hanging="357"/>
        <w:rPr>
          <w:rFonts w:cs="Arial"/>
          <w:szCs w:val="24"/>
        </w:rPr>
      </w:pPr>
      <w:r>
        <w:rPr>
          <w:rFonts w:cs="Arial"/>
          <w:szCs w:val="24"/>
        </w:rPr>
        <w:t>m</w:t>
      </w:r>
      <w:r w:rsidRPr="009E03EA">
        <w:rPr>
          <w:rFonts w:cs="Arial"/>
          <w:szCs w:val="24"/>
        </w:rPr>
        <w:t>issing for long periods, with no known home base</w:t>
      </w:r>
    </w:p>
    <w:p w14:paraId="31958B61" w14:textId="77777777" w:rsidR="00181913" w:rsidRPr="009E03EA" w:rsidRDefault="00181913" w:rsidP="00656419">
      <w:pPr>
        <w:numPr>
          <w:ilvl w:val="0"/>
          <w:numId w:val="31"/>
        </w:numPr>
        <w:shd w:val="clear" w:color="auto" w:fill="FFFFFF"/>
        <w:spacing w:before="192" w:after="192" w:line="240" w:lineRule="auto"/>
        <w:ind w:left="714" w:hanging="357"/>
        <w:rPr>
          <w:rFonts w:cs="Arial"/>
          <w:szCs w:val="24"/>
        </w:rPr>
      </w:pPr>
      <w:r w:rsidRPr="009E03EA">
        <w:rPr>
          <w:rFonts w:cs="Arial"/>
          <w:szCs w:val="24"/>
        </w:rPr>
        <w:t>going missing and being found in areas where they have no known links</w:t>
      </w:r>
    </w:p>
    <w:p w14:paraId="5110DE8E" w14:textId="436D9865" w:rsidR="00181913" w:rsidRPr="00880D10" w:rsidRDefault="00181913" w:rsidP="00181913">
      <w:pPr>
        <w:pStyle w:val="NormalWeb"/>
        <w:shd w:val="clear" w:color="auto" w:fill="FFFFFF"/>
        <w:rPr>
          <w:rFonts w:ascii="Arial" w:hAnsi="Arial" w:cs="Arial"/>
        </w:rPr>
      </w:pPr>
      <w:r w:rsidRPr="00880D10">
        <w:rPr>
          <w:rFonts w:ascii="Arial" w:hAnsi="Arial" w:cs="Arial"/>
        </w:rPr>
        <w:t xml:space="preserve">Please note: Whilst the focus is often on older men as perpetrators, younger men and women may also be </w:t>
      </w:r>
      <w:r w:rsidR="00C25EB8" w:rsidRPr="00880D10">
        <w:rPr>
          <w:rFonts w:ascii="Arial" w:hAnsi="Arial" w:cs="Arial"/>
        </w:rPr>
        <w:t>involved,</w:t>
      </w:r>
      <w:r w:rsidRPr="00880D10">
        <w:rPr>
          <w:rFonts w:ascii="Arial" w:hAnsi="Arial" w:cs="Arial"/>
        </w:rPr>
        <w:t xml:space="preserve"> and staff should be aware of this possibility.</w:t>
      </w:r>
    </w:p>
    <w:p w14:paraId="0F36D105" w14:textId="77777777" w:rsidR="00181913" w:rsidRPr="00880D10" w:rsidRDefault="00181913" w:rsidP="00181913">
      <w:pPr>
        <w:pStyle w:val="Heading3"/>
        <w:shd w:val="clear" w:color="auto" w:fill="FFFFFF"/>
        <w:spacing w:line="336" w:lineRule="auto"/>
        <w:rPr>
          <w:rFonts w:cs="Arial"/>
          <w:szCs w:val="24"/>
        </w:rPr>
      </w:pPr>
      <w:r w:rsidRPr="00880D10">
        <w:rPr>
          <w:rFonts w:cs="Arial"/>
          <w:szCs w:val="24"/>
        </w:rPr>
        <w:t>Social Presentation</w:t>
      </w:r>
      <w:r>
        <w:rPr>
          <w:rFonts w:cs="Arial"/>
          <w:szCs w:val="24"/>
        </w:rPr>
        <w:t>-</w:t>
      </w:r>
    </w:p>
    <w:p w14:paraId="44FD61B7" w14:textId="77777777" w:rsidR="00181913" w:rsidRPr="00880D10" w:rsidRDefault="00181913" w:rsidP="00656419">
      <w:pPr>
        <w:numPr>
          <w:ilvl w:val="0"/>
          <w:numId w:val="32"/>
        </w:numPr>
        <w:shd w:val="clear" w:color="auto" w:fill="FFFFFF"/>
        <w:spacing w:before="192" w:after="192" w:line="240" w:lineRule="auto"/>
        <w:ind w:left="714" w:hanging="357"/>
        <w:rPr>
          <w:rFonts w:cs="Arial"/>
          <w:szCs w:val="24"/>
        </w:rPr>
      </w:pPr>
      <w:r>
        <w:rPr>
          <w:rFonts w:cs="Arial"/>
          <w:szCs w:val="24"/>
        </w:rPr>
        <w:t>change in appearance</w:t>
      </w:r>
    </w:p>
    <w:p w14:paraId="479A8C76" w14:textId="77777777" w:rsidR="00181913" w:rsidRPr="00880D10" w:rsidRDefault="00181913" w:rsidP="00656419">
      <w:pPr>
        <w:numPr>
          <w:ilvl w:val="0"/>
          <w:numId w:val="32"/>
        </w:numPr>
        <w:shd w:val="clear" w:color="auto" w:fill="FFFFFF"/>
        <w:spacing w:before="192" w:after="192" w:line="240" w:lineRule="auto"/>
        <w:ind w:left="714" w:hanging="357"/>
        <w:rPr>
          <w:rFonts w:cs="Arial"/>
          <w:szCs w:val="24"/>
        </w:rPr>
      </w:pPr>
      <w:r>
        <w:rPr>
          <w:rFonts w:cs="Arial"/>
          <w:szCs w:val="24"/>
        </w:rPr>
        <w:t>g</w:t>
      </w:r>
      <w:r w:rsidRPr="00880D10">
        <w:rPr>
          <w:rFonts w:cs="Arial"/>
          <w:szCs w:val="24"/>
        </w:rPr>
        <w:t>oing out dressed in clothing unusual for them (inappropriate for age, borrowing cl</w:t>
      </w:r>
      <w:r>
        <w:rPr>
          <w:rFonts w:cs="Arial"/>
          <w:szCs w:val="24"/>
        </w:rPr>
        <w:t>othing from older young people)</w:t>
      </w:r>
    </w:p>
    <w:p w14:paraId="0F0B62B0" w14:textId="77777777" w:rsidR="00181913" w:rsidRPr="00880D10" w:rsidRDefault="00181913" w:rsidP="00181913">
      <w:pPr>
        <w:pStyle w:val="Heading3"/>
        <w:shd w:val="clear" w:color="auto" w:fill="FFFFFF"/>
        <w:spacing w:line="336" w:lineRule="auto"/>
        <w:rPr>
          <w:rFonts w:cs="Arial"/>
          <w:szCs w:val="24"/>
        </w:rPr>
      </w:pPr>
      <w:r w:rsidRPr="00880D10">
        <w:rPr>
          <w:rFonts w:cs="Arial"/>
          <w:szCs w:val="24"/>
        </w:rPr>
        <w:t>Family and Environmental Factors</w:t>
      </w:r>
      <w:r>
        <w:rPr>
          <w:rFonts w:cs="Arial"/>
          <w:szCs w:val="24"/>
        </w:rPr>
        <w:t>-</w:t>
      </w:r>
    </w:p>
    <w:p w14:paraId="42D5A8EB" w14:textId="77777777" w:rsidR="00181913" w:rsidRPr="00880D10" w:rsidRDefault="00181913" w:rsidP="00656419">
      <w:pPr>
        <w:numPr>
          <w:ilvl w:val="0"/>
          <w:numId w:val="33"/>
        </w:numPr>
        <w:shd w:val="clear" w:color="auto" w:fill="FFFFFF"/>
        <w:spacing w:before="192" w:after="192" w:line="336" w:lineRule="auto"/>
        <w:rPr>
          <w:rFonts w:cs="Arial"/>
          <w:szCs w:val="24"/>
        </w:rPr>
      </w:pPr>
      <w:r>
        <w:rPr>
          <w:rFonts w:cs="Arial"/>
          <w:szCs w:val="24"/>
        </w:rPr>
        <w:t>h</w:t>
      </w:r>
      <w:r w:rsidRPr="00880D10">
        <w:rPr>
          <w:rFonts w:cs="Arial"/>
          <w:szCs w:val="24"/>
        </w:rPr>
        <w:t xml:space="preserve">istory of physical, sexual, and/or emotional abuse; neglect; domestic </w:t>
      </w:r>
      <w:r>
        <w:rPr>
          <w:rFonts w:cs="Arial"/>
          <w:szCs w:val="24"/>
        </w:rPr>
        <w:t>violence; parental difficulties</w:t>
      </w:r>
    </w:p>
    <w:p w14:paraId="19BE14F1" w14:textId="77777777" w:rsidR="00181913" w:rsidRPr="00880D10" w:rsidRDefault="00181913" w:rsidP="00181913">
      <w:pPr>
        <w:pStyle w:val="Heading3"/>
        <w:shd w:val="clear" w:color="auto" w:fill="FFFFFF"/>
        <w:spacing w:line="336" w:lineRule="auto"/>
        <w:rPr>
          <w:rFonts w:cs="Arial"/>
          <w:szCs w:val="24"/>
        </w:rPr>
      </w:pPr>
      <w:r w:rsidRPr="00880D10">
        <w:rPr>
          <w:rFonts w:cs="Arial"/>
          <w:szCs w:val="24"/>
        </w:rPr>
        <w:t>Housing</w:t>
      </w:r>
      <w:r>
        <w:rPr>
          <w:rFonts w:cs="Arial"/>
          <w:szCs w:val="24"/>
        </w:rPr>
        <w:t xml:space="preserve"> -</w:t>
      </w:r>
    </w:p>
    <w:p w14:paraId="2C3625AA" w14:textId="77777777" w:rsidR="00181913" w:rsidRPr="00880D10" w:rsidRDefault="00181913" w:rsidP="00656419">
      <w:pPr>
        <w:numPr>
          <w:ilvl w:val="0"/>
          <w:numId w:val="34"/>
        </w:numPr>
        <w:shd w:val="clear" w:color="auto" w:fill="FFFFFF"/>
        <w:spacing w:before="192" w:after="192" w:line="240" w:lineRule="auto"/>
        <w:ind w:left="714" w:hanging="357"/>
        <w:rPr>
          <w:rFonts w:cs="Arial"/>
          <w:szCs w:val="24"/>
        </w:rPr>
      </w:pPr>
      <w:r>
        <w:rPr>
          <w:rFonts w:cs="Arial"/>
          <w:szCs w:val="24"/>
        </w:rPr>
        <w:t>p</w:t>
      </w:r>
      <w:r w:rsidRPr="00880D10">
        <w:rPr>
          <w:rFonts w:cs="Arial"/>
          <w:szCs w:val="24"/>
        </w:rPr>
        <w:t>attern of previous street homelessness;</w:t>
      </w:r>
    </w:p>
    <w:p w14:paraId="344FA281" w14:textId="77777777" w:rsidR="00181913" w:rsidRPr="00880D10" w:rsidRDefault="00181913" w:rsidP="00656419">
      <w:pPr>
        <w:numPr>
          <w:ilvl w:val="0"/>
          <w:numId w:val="34"/>
        </w:numPr>
        <w:shd w:val="clear" w:color="auto" w:fill="FFFFFF"/>
        <w:spacing w:before="192" w:after="192" w:line="240" w:lineRule="auto"/>
        <w:ind w:left="714" w:hanging="357"/>
        <w:rPr>
          <w:rFonts w:cs="Arial"/>
          <w:szCs w:val="24"/>
        </w:rPr>
      </w:pPr>
      <w:r>
        <w:rPr>
          <w:rFonts w:cs="Arial"/>
          <w:szCs w:val="24"/>
        </w:rPr>
        <w:t>ha</w:t>
      </w:r>
      <w:r w:rsidRPr="00880D10">
        <w:rPr>
          <w:rFonts w:cs="Arial"/>
          <w:szCs w:val="24"/>
        </w:rPr>
        <w:t>ving keys to premis</w:t>
      </w:r>
      <w:r>
        <w:rPr>
          <w:rFonts w:cs="Arial"/>
          <w:szCs w:val="24"/>
        </w:rPr>
        <w:t>es other than those known about</w:t>
      </w:r>
    </w:p>
    <w:p w14:paraId="6E1A0E18" w14:textId="77777777" w:rsidR="00181913" w:rsidRPr="00880D10" w:rsidRDefault="00181913" w:rsidP="00181913">
      <w:pPr>
        <w:pStyle w:val="Heading3"/>
        <w:shd w:val="clear" w:color="auto" w:fill="FFFFFF"/>
        <w:spacing w:line="336" w:lineRule="auto"/>
        <w:rPr>
          <w:rFonts w:cs="Arial"/>
          <w:szCs w:val="24"/>
        </w:rPr>
      </w:pPr>
      <w:r w:rsidRPr="00880D10">
        <w:rPr>
          <w:rFonts w:cs="Arial"/>
          <w:szCs w:val="24"/>
        </w:rPr>
        <w:t>Income</w:t>
      </w:r>
      <w:r>
        <w:rPr>
          <w:rFonts w:cs="Arial"/>
          <w:szCs w:val="24"/>
        </w:rPr>
        <w:t>-</w:t>
      </w:r>
    </w:p>
    <w:p w14:paraId="789BA9BF" w14:textId="77777777" w:rsidR="00181913" w:rsidRPr="00880D10" w:rsidRDefault="00181913" w:rsidP="00656419">
      <w:pPr>
        <w:numPr>
          <w:ilvl w:val="0"/>
          <w:numId w:val="35"/>
        </w:numPr>
        <w:shd w:val="clear" w:color="auto" w:fill="FFFFFF"/>
        <w:spacing w:before="192" w:after="192" w:line="240" w:lineRule="auto"/>
        <w:ind w:left="714" w:hanging="357"/>
        <w:rPr>
          <w:rFonts w:cs="Arial"/>
          <w:szCs w:val="24"/>
        </w:rPr>
      </w:pPr>
      <w:r>
        <w:rPr>
          <w:rFonts w:cs="Arial"/>
          <w:szCs w:val="24"/>
        </w:rPr>
        <w:t>p</w:t>
      </w:r>
      <w:r w:rsidRPr="00880D10">
        <w:rPr>
          <w:rFonts w:cs="Arial"/>
          <w:szCs w:val="24"/>
        </w:rPr>
        <w:t>ossession of large amounts of mone</w:t>
      </w:r>
      <w:r>
        <w:rPr>
          <w:rFonts w:cs="Arial"/>
          <w:szCs w:val="24"/>
        </w:rPr>
        <w:t>y with no plausible explanation</w:t>
      </w:r>
    </w:p>
    <w:p w14:paraId="06CC0E7C" w14:textId="77777777" w:rsidR="00181913" w:rsidRPr="00880D10" w:rsidRDefault="00181913" w:rsidP="00656419">
      <w:pPr>
        <w:numPr>
          <w:ilvl w:val="0"/>
          <w:numId w:val="35"/>
        </w:numPr>
        <w:shd w:val="clear" w:color="auto" w:fill="FFFFFF"/>
        <w:spacing w:before="192" w:after="192" w:line="240" w:lineRule="auto"/>
        <w:ind w:left="714" w:hanging="357"/>
        <w:rPr>
          <w:rFonts w:cs="Arial"/>
          <w:szCs w:val="24"/>
        </w:rPr>
      </w:pPr>
      <w:r>
        <w:rPr>
          <w:rFonts w:cs="Arial"/>
          <w:szCs w:val="24"/>
        </w:rPr>
        <w:lastRenderedPageBreak/>
        <w:t>a</w:t>
      </w:r>
      <w:r w:rsidRPr="00880D10">
        <w:rPr>
          <w:rFonts w:cs="Arial"/>
          <w:szCs w:val="24"/>
        </w:rPr>
        <w:t>cquisition of expensive clothes, mobile phones or other possession</w:t>
      </w:r>
      <w:r>
        <w:rPr>
          <w:rFonts w:cs="Arial"/>
          <w:szCs w:val="24"/>
        </w:rPr>
        <w:t>s without plausible explanation</w:t>
      </w:r>
    </w:p>
    <w:p w14:paraId="484F7788" w14:textId="77777777" w:rsidR="003E4B5F" w:rsidRDefault="00181913" w:rsidP="00656419">
      <w:pPr>
        <w:numPr>
          <w:ilvl w:val="0"/>
          <w:numId w:val="35"/>
        </w:numPr>
        <w:shd w:val="clear" w:color="auto" w:fill="FFFFFF"/>
        <w:spacing w:before="192" w:after="192" w:line="240" w:lineRule="auto"/>
        <w:ind w:left="714" w:hanging="357"/>
        <w:rPr>
          <w:rFonts w:cs="Arial"/>
          <w:szCs w:val="24"/>
        </w:rPr>
      </w:pPr>
      <w:r>
        <w:rPr>
          <w:rFonts w:cs="Arial"/>
          <w:szCs w:val="24"/>
        </w:rPr>
        <w:t>a</w:t>
      </w:r>
      <w:r w:rsidRPr="00880D10">
        <w:rPr>
          <w:rFonts w:cs="Arial"/>
          <w:szCs w:val="24"/>
        </w:rPr>
        <w:t xml:space="preserve">ccounts of social activities with no plausible explanation of </w:t>
      </w:r>
      <w:r>
        <w:rPr>
          <w:rFonts w:cs="Arial"/>
          <w:szCs w:val="24"/>
        </w:rPr>
        <w:t>the source of necessary funding</w:t>
      </w:r>
    </w:p>
    <w:p w14:paraId="07621BE0" w14:textId="1CE996EB" w:rsidR="00181913" w:rsidRPr="003E4B5F" w:rsidRDefault="00181913" w:rsidP="003E4B5F">
      <w:pPr>
        <w:shd w:val="clear" w:color="auto" w:fill="FFFFFF"/>
        <w:spacing w:before="192" w:after="192" w:line="240" w:lineRule="auto"/>
        <w:rPr>
          <w:rFonts w:cs="Arial"/>
          <w:szCs w:val="24"/>
        </w:rPr>
      </w:pPr>
      <w:r w:rsidRPr="003E4B5F">
        <w:rPr>
          <w:rFonts w:cs="Arial"/>
        </w:rPr>
        <w:t>This list is not exhaustive.</w:t>
      </w:r>
    </w:p>
    <w:p w14:paraId="1D4A3602" w14:textId="77777777" w:rsidR="00297192" w:rsidRDefault="00297192" w:rsidP="00181913">
      <w:pPr>
        <w:pStyle w:val="Heading3"/>
        <w:shd w:val="clear" w:color="auto" w:fill="FFFFFF"/>
        <w:spacing w:line="336" w:lineRule="auto"/>
        <w:rPr>
          <w:rFonts w:cs="Arial"/>
          <w:b/>
          <w:szCs w:val="24"/>
        </w:rPr>
      </w:pPr>
      <w:bookmarkStart w:id="33" w:name="dso"/>
    </w:p>
    <w:p w14:paraId="70C1D91E" w14:textId="77777777" w:rsidR="00297192" w:rsidRDefault="00297192" w:rsidP="00181913">
      <w:pPr>
        <w:pStyle w:val="Heading3"/>
        <w:shd w:val="clear" w:color="auto" w:fill="FFFFFF"/>
        <w:spacing w:line="336" w:lineRule="auto"/>
        <w:rPr>
          <w:rFonts w:cs="Arial"/>
          <w:b/>
          <w:szCs w:val="24"/>
        </w:rPr>
      </w:pPr>
    </w:p>
    <w:p w14:paraId="1685D192" w14:textId="77777777" w:rsidR="00297192" w:rsidRDefault="00297192" w:rsidP="00181913">
      <w:pPr>
        <w:pStyle w:val="Heading3"/>
        <w:shd w:val="clear" w:color="auto" w:fill="FFFFFF"/>
        <w:spacing w:line="336" w:lineRule="auto"/>
        <w:rPr>
          <w:rFonts w:cs="Arial"/>
          <w:b/>
          <w:szCs w:val="24"/>
        </w:rPr>
      </w:pPr>
    </w:p>
    <w:p w14:paraId="7AE58EF4" w14:textId="57B359B8" w:rsidR="00181913" w:rsidRPr="00880D10" w:rsidRDefault="00181913" w:rsidP="00181913">
      <w:pPr>
        <w:pStyle w:val="Heading3"/>
        <w:shd w:val="clear" w:color="auto" w:fill="FFFFFF"/>
        <w:spacing w:line="336" w:lineRule="auto"/>
        <w:rPr>
          <w:rFonts w:cs="Arial"/>
          <w:b/>
          <w:szCs w:val="24"/>
        </w:rPr>
      </w:pPr>
      <w:r>
        <w:rPr>
          <w:rFonts w:cs="Arial"/>
          <w:b/>
          <w:szCs w:val="24"/>
        </w:rPr>
        <w:t>A</w:t>
      </w:r>
      <w:r w:rsidRPr="00880D10">
        <w:rPr>
          <w:rFonts w:cs="Arial"/>
          <w:b/>
          <w:szCs w:val="24"/>
        </w:rPr>
        <w:t xml:space="preserve">ppendix </w:t>
      </w:r>
      <w:r>
        <w:rPr>
          <w:rFonts w:cs="Arial"/>
          <w:b/>
          <w:szCs w:val="24"/>
        </w:rPr>
        <w:t>Eleven</w:t>
      </w:r>
    </w:p>
    <w:p w14:paraId="53AA330E" w14:textId="77777777" w:rsidR="00181913" w:rsidRPr="00880D10" w:rsidRDefault="00181913" w:rsidP="00181913">
      <w:pPr>
        <w:pStyle w:val="Heading3"/>
        <w:shd w:val="clear" w:color="auto" w:fill="FFFFFF"/>
        <w:spacing w:line="336" w:lineRule="auto"/>
        <w:jc w:val="center"/>
        <w:rPr>
          <w:rFonts w:cs="Arial"/>
          <w:b/>
          <w:szCs w:val="24"/>
        </w:rPr>
      </w:pPr>
      <w:bookmarkStart w:id="34" w:name="_Information_Sharing_advice"/>
      <w:bookmarkEnd w:id="33"/>
      <w:bookmarkEnd w:id="34"/>
      <w:r>
        <w:rPr>
          <w:rFonts w:cs="Arial"/>
          <w:b/>
          <w:szCs w:val="24"/>
        </w:rPr>
        <w:t>Information s</w:t>
      </w:r>
      <w:r w:rsidRPr="00880D10">
        <w:rPr>
          <w:rFonts w:cs="Arial"/>
          <w:b/>
          <w:szCs w:val="24"/>
        </w:rPr>
        <w:t xml:space="preserve">haring advice for practitioners providing safeguarding </w:t>
      </w:r>
      <w:r>
        <w:rPr>
          <w:rFonts w:cs="Arial"/>
          <w:b/>
          <w:szCs w:val="24"/>
        </w:rPr>
        <w:t xml:space="preserve">services to children, </w:t>
      </w:r>
      <w:r w:rsidRPr="00880D10">
        <w:rPr>
          <w:rFonts w:cs="Arial"/>
          <w:b/>
          <w:szCs w:val="24"/>
        </w:rPr>
        <w:t>young people, parents and carers</w:t>
      </w:r>
    </w:p>
    <w:p w14:paraId="43758936" w14:textId="77777777" w:rsidR="00181913" w:rsidRPr="00436DCA" w:rsidRDefault="00181913" w:rsidP="00181913">
      <w:pPr>
        <w:autoSpaceDE w:val="0"/>
        <w:autoSpaceDN w:val="0"/>
        <w:adjustRightInd w:val="0"/>
        <w:spacing w:after="0" w:line="240" w:lineRule="auto"/>
        <w:rPr>
          <w:rFonts w:eastAsiaTheme="minorHAnsi" w:cs="Arial"/>
          <w:color w:val="000000"/>
          <w:szCs w:val="24"/>
          <w:lang w:eastAsia="en-US"/>
        </w:rPr>
      </w:pPr>
      <w:r w:rsidRPr="00436DCA">
        <w:rPr>
          <w:rFonts w:eastAsiaTheme="minorHAnsi" w:cs="Arial"/>
          <w:color w:val="000000"/>
          <w:szCs w:val="24"/>
          <w:lang w:eastAsia="en-US"/>
        </w:rPr>
        <w:t>Information sharing is vital in identifying and tackling all forms of abuse and neglect, and in promoting children</w:t>
      </w:r>
      <w:r>
        <w:rPr>
          <w:rFonts w:eastAsiaTheme="minorHAnsi" w:cs="Arial"/>
          <w:color w:val="000000"/>
          <w:szCs w:val="24"/>
          <w:lang w:eastAsia="en-US"/>
        </w:rPr>
        <w:t>/young people</w:t>
      </w:r>
      <w:r w:rsidRPr="00436DCA">
        <w:rPr>
          <w:rFonts w:eastAsiaTheme="minorHAnsi" w:cs="Arial"/>
          <w:color w:val="000000"/>
          <w:szCs w:val="24"/>
          <w:lang w:eastAsia="en-US"/>
        </w:rPr>
        <w:t>’s welfare, including their educational outcomes. Schools have clear powers to share, hold and use information for these purposes.</w:t>
      </w:r>
    </w:p>
    <w:p w14:paraId="0F1DB064" w14:textId="77777777" w:rsidR="00181913" w:rsidRPr="00880D10" w:rsidRDefault="000715D3" w:rsidP="00181913">
      <w:pPr>
        <w:rPr>
          <w:szCs w:val="24"/>
        </w:rPr>
      </w:pPr>
      <w:hyperlink r:id="rId100" w:history="1">
        <w:r w:rsidR="00181913" w:rsidRPr="000D72D7">
          <w:rPr>
            <w:rStyle w:val="Hyperlink"/>
            <w:szCs w:val="24"/>
          </w:rPr>
          <w:t>https://www.gov.uk/government/publications/safeguarding-practitioners-information-sharing-advice</w:t>
        </w:r>
      </w:hyperlink>
    </w:p>
    <w:p w14:paraId="0104A2A8" w14:textId="77777777" w:rsidR="00181913" w:rsidRPr="00880D10" w:rsidRDefault="00181913" w:rsidP="00181913">
      <w:pPr>
        <w:rPr>
          <w:szCs w:val="24"/>
        </w:rPr>
      </w:pPr>
      <w:r w:rsidRPr="00880D10">
        <w:rPr>
          <w:szCs w:val="24"/>
        </w:rPr>
        <w:t>This HM Government advice is non-statutory and has been produced to support practitioners in the decisions they take to share information, which reduces risk of harm to children</w:t>
      </w:r>
      <w:r>
        <w:rPr>
          <w:szCs w:val="24"/>
        </w:rPr>
        <w:t>/</w:t>
      </w:r>
      <w:r w:rsidRPr="00880D10">
        <w:rPr>
          <w:szCs w:val="24"/>
        </w:rPr>
        <w:t>young people and promotes their well-being.</w:t>
      </w:r>
    </w:p>
    <w:p w14:paraId="29E0AE98" w14:textId="77777777" w:rsidR="00181913" w:rsidRPr="008428A7" w:rsidRDefault="00181913" w:rsidP="00181913">
      <w:pPr>
        <w:rPr>
          <w:szCs w:val="24"/>
        </w:rPr>
      </w:pPr>
      <w:r w:rsidRPr="00880D10">
        <w:rPr>
          <w:szCs w:val="24"/>
        </w:rPr>
        <w:t xml:space="preserve">This guidance does not deal with </w:t>
      </w:r>
      <w:r>
        <w:rPr>
          <w:szCs w:val="24"/>
        </w:rPr>
        <w:t>arrangement</w:t>
      </w:r>
      <w:r w:rsidRPr="00880D10">
        <w:rPr>
          <w:szCs w:val="24"/>
        </w:rPr>
        <w:t xml:space="preserve">s for bulk or pre-agreed sharing of personal information between IT systems or organisations other than to explain their role in effective </w:t>
      </w:r>
      <w:r w:rsidRPr="008428A7">
        <w:rPr>
          <w:szCs w:val="24"/>
        </w:rPr>
        <w:t>information governance.</w:t>
      </w:r>
    </w:p>
    <w:p w14:paraId="2B96D377" w14:textId="77777777" w:rsidR="00181913" w:rsidRDefault="00181913" w:rsidP="00E3791A">
      <w:pPr>
        <w:spacing w:before="100" w:beforeAutospacing="1" w:after="100" w:afterAutospacing="1"/>
        <w:rPr>
          <w:rFonts w:cs="Noto Sans"/>
          <w:i/>
          <w:iCs/>
          <w:color w:val="000000"/>
          <w:sz w:val="20"/>
        </w:rPr>
      </w:pPr>
      <w:r w:rsidRPr="00733346">
        <w:rPr>
          <w:rFonts w:ascii="ArialMT" w:hAnsi="ArialMT"/>
        </w:rPr>
        <w:t xml:space="preserve">The Data Protection Act 2018 and General Data Protection Regulations (GDPR) </w:t>
      </w:r>
      <w:r w:rsidRPr="00733346">
        <w:rPr>
          <w:rFonts w:cs="Noto Sans"/>
          <w:b/>
          <w:bCs/>
          <w:color w:val="000000"/>
          <w:szCs w:val="24"/>
        </w:rPr>
        <w:t xml:space="preserve">do not </w:t>
      </w:r>
      <w:r w:rsidRPr="00733346">
        <w:rPr>
          <w:rFonts w:cs="Noto Sans"/>
          <w:color w:val="000000"/>
          <w:szCs w:val="24"/>
        </w:rPr>
        <w:t>prevent the sharing of information for the purposes of keeping children</w:t>
      </w:r>
      <w:r>
        <w:rPr>
          <w:rFonts w:eastAsiaTheme="minorHAnsi" w:cs="Arial"/>
          <w:color w:val="000000"/>
          <w:szCs w:val="24"/>
          <w:lang w:eastAsia="en-US"/>
        </w:rPr>
        <w:t>/young people</w:t>
      </w:r>
      <w:r w:rsidRPr="00733346">
        <w:rPr>
          <w:rFonts w:cs="Noto Sans"/>
          <w:color w:val="000000"/>
          <w:szCs w:val="24"/>
        </w:rPr>
        <w:t xml:space="preserve"> safe and promoting their welfare. If in any doubt about sharing information, staff should speak to the </w:t>
      </w:r>
      <w:r>
        <w:rPr>
          <w:rFonts w:cs="Noto Sans"/>
          <w:color w:val="000000"/>
          <w:szCs w:val="24"/>
        </w:rPr>
        <w:t xml:space="preserve">DSL </w:t>
      </w:r>
      <w:r w:rsidRPr="00733346">
        <w:rPr>
          <w:rFonts w:cs="Noto Sans"/>
          <w:color w:val="000000"/>
          <w:szCs w:val="24"/>
        </w:rPr>
        <w:t xml:space="preserve">or a </w:t>
      </w:r>
      <w:r>
        <w:rPr>
          <w:rFonts w:cs="Noto Sans"/>
          <w:color w:val="000000"/>
          <w:szCs w:val="24"/>
        </w:rPr>
        <w:t>D</w:t>
      </w:r>
      <w:r w:rsidRPr="00733346">
        <w:rPr>
          <w:rFonts w:cs="Noto Sans"/>
          <w:color w:val="000000"/>
          <w:szCs w:val="24"/>
        </w:rPr>
        <w:t xml:space="preserve">eputy. Fears about sharing information </w:t>
      </w:r>
      <w:r w:rsidRPr="00733346">
        <w:rPr>
          <w:rFonts w:cs="Noto Sans"/>
          <w:b/>
          <w:bCs/>
          <w:color w:val="000000"/>
          <w:szCs w:val="24"/>
        </w:rPr>
        <w:t xml:space="preserve">must not </w:t>
      </w:r>
      <w:r w:rsidRPr="00733346">
        <w:rPr>
          <w:rFonts w:cs="Noto Sans"/>
          <w:color w:val="000000"/>
          <w:szCs w:val="24"/>
        </w:rPr>
        <w:t>be allowed to stand in the way of the need to safeguard and promote the welfare of children</w:t>
      </w:r>
      <w:r>
        <w:rPr>
          <w:rFonts w:eastAsiaTheme="minorHAnsi" w:cs="Arial"/>
          <w:color w:val="000000"/>
          <w:szCs w:val="24"/>
          <w:lang w:eastAsia="en-US"/>
        </w:rPr>
        <w:t>/young people</w:t>
      </w:r>
      <w:r w:rsidRPr="00733346">
        <w:rPr>
          <w:rFonts w:cs="Noto Sans"/>
          <w:color w:val="000000"/>
          <w:szCs w:val="24"/>
        </w:rPr>
        <w:t>.’</w:t>
      </w:r>
    </w:p>
    <w:p w14:paraId="67B69DC4" w14:textId="146A23DA" w:rsidR="008807EF" w:rsidRPr="00E3791A" w:rsidRDefault="00181913" w:rsidP="008807EF">
      <w:pPr>
        <w:rPr>
          <w:rStyle w:val="Hyperlink"/>
          <w:rFonts w:ascii="Calibri" w:hAnsi="Calibri"/>
          <w:color w:val="auto"/>
          <w:szCs w:val="24"/>
          <w:u w:val="none"/>
        </w:rPr>
      </w:pPr>
      <w:r w:rsidRPr="00733346">
        <w:rPr>
          <w:szCs w:val="24"/>
        </w:rPr>
        <w:t>Further guidance can be found at:</w:t>
      </w:r>
      <w:r w:rsidR="003E4B5F">
        <w:rPr>
          <w:szCs w:val="24"/>
        </w:rPr>
        <w:br/>
      </w:r>
      <w:hyperlink r:id="rId101" w:history="1">
        <w:r w:rsidRPr="00BC7128">
          <w:rPr>
            <w:rStyle w:val="Hyperlink"/>
            <w:szCs w:val="24"/>
          </w:rPr>
          <w:t>Pan Bedfordshire Practitioner's Guide to Information Sharing to Safeguard Children &amp; Young People</w:t>
        </w:r>
      </w:hyperlink>
      <w:r w:rsidR="00E3791A">
        <w:rPr>
          <w:rFonts w:ascii="Calibri" w:hAnsi="Calibri"/>
          <w:szCs w:val="24"/>
        </w:rPr>
        <w:br/>
      </w:r>
      <w:hyperlink r:id="rId102" w:history="1">
        <w:r w:rsidRPr="00BC7128">
          <w:rPr>
            <w:rStyle w:val="Hyperlink"/>
            <w:szCs w:val="24"/>
            <w:lang w:eastAsia="en-US"/>
          </w:rPr>
          <w:t>Information Sharing &amp; Consent Summary</w:t>
        </w:r>
      </w:hyperlink>
      <w:r w:rsidR="00E3791A">
        <w:rPr>
          <w:rStyle w:val="Hyperlink"/>
          <w:szCs w:val="24"/>
          <w:lang w:eastAsia="en-US"/>
        </w:rPr>
        <w:br/>
      </w:r>
      <w:hyperlink r:id="rId103" w:history="1">
        <w:r w:rsidRPr="00BC7128">
          <w:rPr>
            <w:rStyle w:val="Hyperlink"/>
            <w:szCs w:val="24"/>
            <w:lang w:eastAsia="en-US"/>
          </w:rPr>
          <w:t>Myth Busing: Information Sharing</w:t>
        </w:r>
      </w:hyperlink>
      <w:bookmarkStart w:id="35" w:name="_Appendix_10_-"/>
      <w:bookmarkEnd w:id="35"/>
      <w:r w:rsidR="008807EF">
        <w:rPr>
          <w:rStyle w:val="Hyperlink"/>
          <w:szCs w:val="24"/>
          <w:lang w:eastAsia="en-US"/>
        </w:rPr>
        <w:br/>
      </w:r>
    </w:p>
    <w:p w14:paraId="2D7AE15F" w14:textId="069122A0" w:rsidR="007B0137" w:rsidRPr="008807EF" w:rsidRDefault="007B0137" w:rsidP="009C1A39">
      <w:pPr>
        <w:rPr>
          <w:color w:val="0000FF"/>
          <w:szCs w:val="24"/>
          <w:u w:val="single"/>
          <w:lang w:eastAsia="en-US"/>
        </w:rPr>
        <w:sectPr w:rsidR="007B0137" w:rsidRPr="008807EF" w:rsidSect="002D67DE">
          <w:footerReference w:type="default" r:id="rId104"/>
          <w:pgSz w:w="11906" w:h="16838"/>
          <w:pgMar w:top="720" w:right="720" w:bottom="720" w:left="720" w:header="0" w:footer="0" w:gutter="0"/>
          <w:cols w:space="708"/>
          <w:docGrid w:linePitch="360"/>
        </w:sectPr>
      </w:pPr>
    </w:p>
    <w:p w14:paraId="5E25A260" w14:textId="63C9D81C" w:rsidR="00E3791A" w:rsidRDefault="00E3791A" w:rsidP="00E3791A">
      <w:pPr>
        <w:pStyle w:val="Heading3"/>
        <w:shd w:val="clear" w:color="auto" w:fill="FFFFFF"/>
        <w:spacing w:line="336" w:lineRule="auto"/>
        <w:rPr>
          <w:rFonts w:cs="Arial"/>
          <w:b/>
          <w:szCs w:val="24"/>
        </w:rPr>
      </w:pPr>
      <w:r>
        <w:rPr>
          <w:rFonts w:cs="Arial"/>
          <w:b/>
          <w:szCs w:val="24"/>
        </w:rPr>
        <w:lastRenderedPageBreak/>
        <w:t>A</w:t>
      </w:r>
      <w:r w:rsidRPr="00880D10">
        <w:rPr>
          <w:rFonts w:cs="Arial"/>
          <w:b/>
          <w:szCs w:val="24"/>
        </w:rPr>
        <w:t xml:space="preserve">ppendix </w:t>
      </w:r>
      <w:r>
        <w:rPr>
          <w:rFonts w:cs="Arial"/>
          <w:b/>
          <w:szCs w:val="24"/>
        </w:rPr>
        <w:t>Twelve</w:t>
      </w:r>
    </w:p>
    <w:p w14:paraId="3FE50FDC" w14:textId="318F711F" w:rsidR="00181913" w:rsidRDefault="00E3791A" w:rsidP="00E3791A">
      <w:pPr>
        <w:pStyle w:val="Heading3"/>
        <w:shd w:val="clear" w:color="auto" w:fill="FFFFFF"/>
        <w:spacing w:line="336" w:lineRule="auto"/>
        <w:jc w:val="center"/>
        <w:rPr>
          <w:rFonts w:cs="Arial"/>
          <w:b/>
          <w:szCs w:val="24"/>
        </w:rPr>
      </w:pPr>
      <w:r>
        <w:rPr>
          <w:rFonts w:cs="Arial"/>
          <w:b/>
          <w:szCs w:val="24"/>
        </w:rPr>
        <w:t xml:space="preserve">Prevent in Education Risk Assessment and Practice Action Plan (April 22) </w:t>
      </w:r>
    </w:p>
    <w:p w14:paraId="29E46A68" w14:textId="77777777" w:rsidR="00000CA2" w:rsidRPr="00000CA2" w:rsidRDefault="00000CA2" w:rsidP="00000CA2"/>
    <w:tbl>
      <w:tblPr>
        <w:tblStyle w:val="TableGrid"/>
        <w:tblW w:w="0" w:type="auto"/>
        <w:tblLook w:val="04A0" w:firstRow="1" w:lastRow="0" w:firstColumn="1" w:lastColumn="0" w:noHBand="0" w:noVBand="1"/>
      </w:tblPr>
      <w:tblGrid>
        <w:gridCol w:w="4579"/>
        <w:gridCol w:w="738"/>
        <w:gridCol w:w="739"/>
        <w:gridCol w:w="3114"/>
        <w:gridCol w:w="2292"/>
        <w:gridCol w:w="1858"/>
        <w:gridCol w:w="1606"/>
      </w:tblGrid>
      <w:tr w:rsidR="00000CA2" w14:paraId="34AD1F4A" w14:textId="77777777" w:rsidTr="00E33574">
        <w:trPr>
          <w:trHeight w:val="639"/>
        </w:trPr>
        <w:tc>
          <w:tcPr>
            <w:tcW w:w="4579" w:type="dxa"/>
          </w:tcPr>
          <w:p w14:paraId="06B575D4" w14:textId="77777777" w:rsidR="00000CA2" w:rsidRDefault="00000CA2" w:rsidP="00000CA2">
            <w:pPr>
              <w:rPr>
                <w:lang w:eastAsia="en-US"/>
              </w:rPr>
            </w:pPr>
          </w:p>
        </w:tc>
        <w:tc>
          <w:tcPr>
            <w:tcW w:w="738" w:type="dxa"/>
          </w:tcPr>
          <w:p w14:paraId="7A75EB2D" w14:textId="7AAAD46D" w:rsidR="00000CA2" w:rsidRDefault="00000CA2" w:rsidP="00000CA2">
            <w:pPr>
              <w:rPr>
                <w:lang w:eastAsia="en-US"/>
              </w:rPr>
            </w:pPr>
            <w:r w:rsidRPr="0089534F">
              <w:rPr>
                <w:rFonts w:cs="Arial"/>
                <w:b/>
                <w:szCs w:val="24"/>
              </w:rPr>
              <w:t>YES</w:t>
            </w:r>
          </w:p>
        </w:tc>
        <w:tc>
          <w:tcPr>
            <w:tcW w:w="739" w:type="dxa"/>
          </w:tcPr>
          <w:p w14:paraId="18CC2126" w14:textId="06A44E57" w:rsidR="00000CA2" w:rsidRDefault="00000CA2" w:rsidP="00000CA2">
            <w:pPr>
              <w:rPr>
                <w:lang w:eastAsia="en-US"/>
              </w:rPr>
            </w:pPr>
            <w:r w:rsidRPr="0089534F">
              <w:rPr>
                <w:rFonts w:cs="Arial"/>
                <w:b/>
                <w:szCs w:val="24"/>
              </w:rPr>
              <w:t>NO</w:t>
            </w:r>
          </w:p>
        </w:tc>
        <w:tc>
          <w:tcPr>
            <w:tcW w:w="3114" w:type="dxa"/>
          </w:tcPr>
          <w:p w14:paraId="6A2075C2" w14:textId="685E1314" w:rsidR="00000CA2" w:rsidRDefault="00000CA2" w:rsidP="00000CA2">
            <w:pPr>
              <w:rPr>
                <w:lang w:eastAsia="en-US"/>
              </w:rPr>
            </w:pPr>
            <w:r w:rsidRPr="0089534F">
              <w:rPr>
                <w:rFonts w:cs="Arial"/>
                <w:b/>
                <w:szCs w:val="24"/>
              </w:rPr>
              <w:t>Existing Controls</w:t>
            </w:r>
          </w:p>
        </w:tc>
        <w:tc>
          <w:tcPr>
            <w:tcW w:w="2292" w:type="dxa"/>
          </w:tcPr>
          <w:p w14:paraId="7A529433" w14:textId="7C0EDE4C" w:rsidR="00000CA2" w:rsidRDefault="00000CA2" w:rsidP="00000CA2">
            <w:pPr>
              <w:rPr>
                <w:lang w:eastAsia="en-US"/>
              </w:rPr>
            </w:pPr>
            <w:r w:rsidRPr="0089534F">
              <w:rPr>
                <w:rFonts w:cs="Arial"/>
                <w:b/>
                <w:szCs w:val="24"/>
              </w:rPr>
              <w:t>Further Action</w:t>
            </w:r>
          </w:p>
        </w:tc>
        <w:tc>
          <w:tcPr>
            <w:tcW w:w="1858" w:type="dxa"/>
          </w:tcPr>
          <w:p w14:paraId="4D0C6AFA" w14:textId="6173095C" w:rsidR="00000CA2" w:rsidRDefault="00000CA2" w:rsidP="00000CA2">
            <w:pPr>
              <w:rPr>
                <w:lang w:eastAsia="en-US"/>
              </w:rPr>
            </w:pPr>
            <w:r w:rsidRPr="0089534F">
              <w:rPr>
                <w:rFonts w:cs="Arial"/>
                <w:b/>
                <w:szCs w:val="24"/>
              </w:rPr>
              <w:t xml:space="preserve">Staff responsible </w:t>
            </w:r>
          </w:p>
        </w:tc>
        <w:tc>
          <w:tcPr>
            <w:tcW w:w="1606" w:type="dxa"/>
          </w:tcPr>
          <w:p w14:paraId="7070DBCC" w14:textId="153B0317" w:rsidR="00000CA2" w:rsidRDefault="00000CA2" w:rsidP="00000CA2">
            <w:pPr>
              <w:rPr>
                <w:lang w:eastAsia="en-US"/>
              </w:rPr>
            </w:pPr>
            <w:r w:rsidRPr="0089534F">
              <w:rPr>
                <w:rFonts w:cs="Arial"/>
                <w:b/>
                <w:szCs w:val="24"/>
              </w:rPr>
              <w:t>Due Date</w:t>
            </w:r>
          </w:p>
        </w:tc>
      </w:tr>
      <w:tr w:rsidR="00000CA2" w14:paraId="6D76E127" w14:textId="77777777" w:rsidTr="00E33574">
        <w:trPr>
          <w:trHeight w:val="1184"/>
        </w:trPr>
        <w:tc>
          <w:tcPr>
            <w:tcW w:w="4579" w:type="dxa"/>
          </w:tcPr>
          <w:p w14:paraId="70962F39" w14:textId="21C0B060" w:rsidR="00000CA2" w:rsidRDefault="00000CA2" w:rsidP="00000CA2">
            <w:pPr>
              <w:rPr>
                <w:lang w:eastAsia="en-US"/>
              </w:rPr>
            </w:pPr>
            <w:r w:rsidRPr="0089534F">
              <w:rPr>
                <w:rFonts w:cs="Arial"/>
                <w:b/>
                <w:sz w:val="22"/>
                <w:szCs w:val="22"/>
              </w:rPr>
              <w:t>Does your Safeguarding Policy make explicit that the school sees protection from radicalisation and extremist narratives as a safeguarding issue?</w:t>
            </w:r>
          </w:p>
        </w:tc>
        <w:tc>
          <w:tcPr>
            <w:tcW w:w="738" w:type="dxa"/>
          </w:tcPr>
          <w:p w14:paraId="4C9E99A3" w14:textId="77777777" w:rsidR="00000CA2" w:rsidRDefault="00000CA2" w:rsidP="00000CA2">
            <w:pPr>
              <w:rPr>
                <w:lang w:eastAsia="en-US"/>
              </w:rPr>
            </w:pPr>
          </w:p>
        </w:tc>
        <w:tc>
          <w:tcPr>
            <w:tcW w:w="739" w:type="dxa"/>
          </w:tcPr>
          <w:p w14:paraId="7B78ECD6" w14:textId="77777777" w:rsidR="00000CA2" w:rsidRDefault="00000CA2" w:rsidP="00000CA2">
            <w:pPr>
              <w:rPr>
                <w:lang w:eastAsia="en-US"/>
              </w:rPr>
            </w:pPr>
          </w:p>
        </w:tc>
        <w:tc>
          <w:tcPr>
            <w:tcW w:w="3114" w:type="dxa"/>
          </w:tcPr>
          <w:p w14:paraId="6922B9C9" w14:textId="77777777" w:rsidR="00000CA2" w:rsidRDefault="00000CA2" w:rsidP="00000CA2">
            <w:pPr>
              <w:rPr>
                <w:lang w:eastAsia="en-US"/>
              </w:rPr>
            </w:pPr>
          </w:p>
        </w:tc>
        <w:tc>
          <w:tcPr>
            <w:tcW w:w="2292" w:type="dxa"/>
          </w:tcPr>
          <w:p w14:paraId="743E5186" w14:textId="77777777" w:rsidR="00000CA2" w:rsidRDefault="00000CA2" w:rsidP="00000CA2">
            <w:pPr>
              <w:rPr>
                <w:lang w:eastAsia="en-US"/>
              </w:rPr>
            </w:pPr>
          </w:p>
        </w:tc>
        <w:tc>
          <w:tcPr>
            <w:tcW w:w="1858" w:type="dxa"/>
          </w:tcPr>
          <w:p w14:paraId="15CA650A" w14:textId="77777777" w:rsidR="00000CA2" w:rsidRDefault="00000CA2" w:rsidP="00000CA2">
            <w:pPr>
              <w:rPr>
                <w:lang w:eastAsia="en-US"/>
              </w:rPr>
            </w:pPr>
          </w:p>
        </w:tc>
        <w:tc>
          <w:tcPr>
            <w:tcW w:w="1606" w:type="dxa"/>
          </w:tcPr>
          <w:p w14:paraId="1092DEB8" w14:textId="77777777" w:rsidR="00000CA2" w:rsidRDefault="00000CA2" w:rsidP="00000CA2">
            <w:pPr>
              <w:rPr>
                <w:lang w:eastAsia="en-US"/>
              </w:rPr>
            </w:pPr>
          </w:p>
        </w:tc>
      </w:tr>
      <w:tr w:rsidR="00000CA2" w14:paraId="00BF9447" w14:textId="77777777" w:rsidTr="00E33574">
        <w:trPr>
          <w:trHeight w:val="2393"/>
        </w:trPr>
        <w:tc>
          <w:tcPr>
            <w:tcW w:w="4579" w:type="dxa"/>
          </w:tcPr>
          <w:p w14:paraId="783B1555" w14:textId="77777777" w:rsidR="00000CA2" w:rsidRPr="0089534F" w:rsidRDefault="00000CA2" w:rsidP="00000CA2">
            <w:pPr>
              <w:rPr>
                <w:rFonts w:cs="Arial"/>
                <w:b/>
                <w:sz w:val="22"/>
                <w:szCs w:val="22"/>
              </w:rPr>
            </w:pPr>
            <w:r w:rsidRPr="0089534F">
              <w:rPr>
                <w:rFonts w:cs="Arial"/>
                <w:b/>
                <w:sz w:val="22"/>
                <w:szCs w:val="22"/>
              </w:rPr>
              <w:t>Is the lead contact for Prevent responsibilities clearly identified in the policy?</w:t>
            </w:r>
          </w:p>
          <w:p w14:paraId="0DAE6281" w14:textId="77777777" w:rsidR="00000CA2" w:rsidRPr="0089534F" w:rsidRDefault="00000CA2" w:rsidP="00000CA2">
            <w:pPr>
              <w:tabs>
                <w:tab w:val="left" w:pos="1116"/>
              </w:tabs>
              <w:rPr>
                <w:rFonts w:cs="Arial"/>
                <w:sz w:val="22"/>
                <w:szCs w:val="22"/>
              </w:rPr>
            </w:pPr>
            <w:r w:rsidRPr="0089534F">
              <w:rPr>
                <w:rFonts w:cs="Arial"/>
                <w:sz w:val="22"/>
                <w:szCs w:val="22"/>
              </w:rPr>
              <w:tab/>
            </w:r>
          </w:p>
          <w:p w14:paraId="7605B5D1" w14:textId="77777777" w:rsidR="00000CA2" w:rsidRPr="0089534F" w:rsidRDefault="00000CA2" w:rsidP="00000CA2">
            <w:pPr>
              <w:ind w:left="306"/>
              <w:rPr>
                <w:rFonts w:cs="Arial"/>
                <w:sz w:val="22"/>
                <w:szCs w:val="22"/>
              </w:rPr>
            </w:pPr>
            <w:r w:rsidRPr="0089534F">
              <w:rPr>
                <w:rFonts w:cs="Arial"/>
                <w:sz w:val="22"/>
                <w:szCs w:val="22"/>
              </w:rPr>
              <w:t>D</w:t>
            </w:r>
            <w:r>
              <w:rPr>
                <w:rFonts w:cs="Arial"/>
                <w:sz w:val="22"/>
                <w:szCs w:val="22"/>
              </w:rPr>
              <w:t>SL</w:t>
            </w:r>
            <w:r w:rsidRPr="0089534F">
              <w:rPr>
                <w:rFonts w:cs="Arial"/>
                <w:sz w:val="22"/>
                <w:szCs w:val="22"/>
              </w:rPr>
              <w:t xml:space="preserve">/ Prevent Single Point of Contact SPOC </w:t>
            </w:r>
          </w:p>
          <w:p w14:paraId="541D13A7" w14:textId="77777777" w:rsidR="00000CA2" w:rsidRPr="0089534F" w:rsidRDefault="00000CA2" w:rsidP="00000CA2">
            <w:pPr>
              <w:ind w:left="306"/>
              <w:rPr>
                <w:rFonts w:cs="Arial"/>
                <w:sz w:val="22"/>
                <w:szCs w:val="22"/>
              </w:rPr>
            </w:pPr>
          </w:p>
          <w:p w14:paraId="04A88ABC" w14:textId="7A87C9E7" w:rsidR="00000CA2" w:rsidRDefault="00000CA2" w:rsidP="00000CA2">
            <w:pPr>
              <w:rPr>
                <w:lang w:eastAsia="en-US"/>
              </w:rPr>
            </w:pPr>
            <w:r w:rsidRPr="0089534F">
              <w:rPr>
                <w:rFonts w:cs="Arial"/>
                <w:sz w:val="22"/>
                <w:szCs w:val="22"/>
              </w:rPr>
              <w:t>Governor Safeguarding Lead</w:t>
            </w:r>
          </w:p>
        </w:tc>
        <w:tc>
          <w:tcPr>
            <w:tcW w:w="738" w:type="dxa"/>
          </w:tcPr>
          <w:p w14:paraId="50DF019F" w14:textId="77777777" w:rsidR="00000CA2" w:rsidRDefault="00000CA2" w:rsidP="00000CA2">
            <w:pPr>
              <w:rPr>
                <w:lang w:eastAsia="en-US"/>
              </w:rPr>
            </w:pPr>
          </w:p>
        </w:tc>
        <w:tc>
          <w:tcPr>
            <w:tcW w:w="739" w:type="dxa"/>
          </w:tcPr>
          <w:p w14:paraId="164E1ADD" w14:textId="77777777" w:rsidR="00000CA2" w:rsidRDefault="00000CA2" w:rsidP="00000CA2">
            <w:pPr>
              <w:rPr>
                <w:lang w:eastAsia="en-US"/>
              </w:rPr>
            </w:pPr>
          </w:p>
        </w:tc>
        <w:tc>
          <w:tcPr>
            <w:tcW w:w="3114" w:type="dxa"/>
          </w:tcPr>
          <w:p w14:paraId="4D694B8E" w14:textId="77777777" w:rsidR="00000CA2" w:rsidRDefault="00000CA2" w:rsidP="00000CA2">
            <w:pPr>
              <w:rPr>
                <w:lang w:eastAsia="en-US"/>
              </w:rPr>
            </w:pPr>
          </w:p>
        </w:tc>
        <w:tc>
          <w:tcPr>
            <w:tcW w:w="2292" w:type="dxa"/>
          </w:tcPr>
          <w:p w14:paraId="5B84540F" w14:textId="77777777" w:rsidR="00000CA2" w:rsidRDefault="00000CA2" w:rsidP="00000CA2">
            <w:pPr>
              <w:rPr>
                <w:lang w:eastAsia="en-US"/>
              </w:rPr>
            </w:pPr>
          </w:p>
        </w:tc>
        <w:tc>
          <w:tcPr>
            <w:tcW w:w="1858" w:type="dxa"/>
          </w:tcPr>
          <w:p w14:paraId="7E99BC9B" w14:textId="77777777" w:rsidR="00000CA2" w:rsidRDefault="00000CA2" w:rsidP="00000CA2">
            <w:pPr>
              <w:rPr>
                <w:lang w:eastAsia="en-US"/>
              </w:rPr>
            </w:pPr>
          </w:p>
        </w:tc>
        <w:tc>
          <w:tcPr>
            <w:tcW w:w="1606" w:type="dxa"/>
          </w:tcPr>
          <w:p w14:paraId="6AE57B7F" w14:textId="77777777" w:rsidR="00000CA2" w:rsidRDefault="00000CA2" w:rsidP="00000CA2">
            <w:pPr>
              <w:rPr>
                <w:lang w:eastAsia="en-US"/>
              </w:rPr>
            </w:pPr>
          </w:p>
        </w:tc>
      </w:tr>
      <w:tr w:rsidR="00000CA2" w14:paraId="508E4F25" w14:textId="77777777" w:rsidTr="00E33574">
        <w:trPr>
          <w:trHeight w:val="900"/>
        </w:trPr>
        <w:tc>
          <w:tcPr>
            <w:tcW w:w="4579" w:type="dxa"/>
          </w:tcPr>
          <w:p w14:paraId="36FED5C3" w14:textId="7E7F276A" w:rsidR="00000CA2" w:rsidRDefault="00000CA2" w:rsidP="00000CA2">
            <w:pPr>
              <w:rPr>
                <w:lang w:eastAsia="en-US"/>
              </w:rPr>
            </w:pPr>
            <w:r w:rsidRPr="0089534F">
              <w:rPr>
                <w:rFonts w:cs="Arial"/>
                <w:sz w:val="22"/>
                <w:szCs w:val="22"/>
              </w:rPr>
              <w:t>Does SG policy make explicit how PREVENT concerns should be reported within school?</w:t>
            </w:r>
          </w:p>
        </w:tc>
        <w:tc>
          <w:tcPr>
            <w:tcW w:w="738" w:type="dxa"/>
          </w:tcPr>
          <w:p w14:paraId="695B6C69" w14:textId="77777777" w:rsidR="00000CA2" w:rsidRDefault="00000CA2" w:rsidP="00000CA2">
            <w:pPr>
              <w:rPr>
                <w:lang w:eastAsia="en-US"/>
              </w:rPr>
            </w:pPr>
          </w:p>
        </w:tc>
        <w:tc>
          <w:tcPr>
            <w:tcW w:w="739" w:type="dxa"/>
          </w:tcPr>
          <w:p w14:paraId="735AD86D" w14:textId="77777777" w:rsidR="00000CA2" w:rsidRDefault="00000CA2" w:rsidP="00000CA2">
            <w:pPr>
              <w:rPr>
                <w:lang w:eastAsia="en-US"/>
              </w:rPr>
            </w:pPr>
          </w:p>
        </w:tc>
        <w:tc>
          <w:tcPr>
            <w:tcW w:w="3114" w:type="dxa"/>
          </w:tcPr>
          <w:p w14:paraId="7F2DB718" w14:textId="77777777" w:rsidR="00000CA2" w:rsidRDefault="00000CA2" w:rsidP="00000CA2">
            <w:pPr>
              <w:rPr>
                <w:lang w:eastAsia="en-US"/>
              </w:rPr>
            </w:pPr>
          </w:p>
        </w:tc>
        <w:tc>
          <w:tcPr>
            <w:tcW w:w="2292" w:type="dxa"/>
          </w:tcPr>
          <w:p w14:paraId="17D60A55" w14:textId="77777777" w:rsidR="00000CA2" w:rsidRDefault="00000CA2" w:rsidP="00000CA2">
            <w:pPr>
              <w:rPr>
                <w:lang w:eastAsia="en-US"/>
              </w:rPr>
            </w:pPr>
          </w:p>
        </w:tc>
        <w:tc>
          <w:tcPr>
            <w:tcW w:w="1858" w:type="dxa"/>
          </w:tcPr>
          <w:p w14:paraId="0957270A" w14:textId="77777777" w:rsidR="00000CA2" w:rsidRDefault="00000CA2" w:rsidP="00000CA2">
            <w:pPr>
              <w:rPr>
                <w:lang w:eastAsia="en-US"/>
              </w:rPr>
            </w:pPr>
          </w:p>
        </w:tc>
        <w:tc>
          <w:tcPr>
            <w:tcW w:w="1606" w:type="dxa"/>
          </w:tcPr>
          <w:p w14:paraId="6F815B09" w14:textId="77777777" w:rsidR="00000CA2" w:rsidRDefault="00000CA2" w:rsidP="00000CA2">
            <w:pPr>
              <w:rPr>
                <w:lang w:eastAsia="en-US"/>
              </w:rPr>
            </w:pPr>
          </w:p>
        </w:tc>
      </w:tr>
      <w:tr w:rsidR="00000CA2" w14:paraId="6EDDC224" w14:textId="77777777" w:rsidTr="00E33574">
        <w:trPr>
          <w:trHeight w:val="568"/>
        </w:trPr>
        <w:tc>
          <w:tcPr>
            <w:tcW w:w="4579" w:type="dxa"/>
          </w:tcPr>
          <w:p w14:paraId="63315FC6" w14:textId="4C6DC6B4" w:rsidR="00000CA2" w:rsidRPr="0089534F" w:rsidRDefault="00000CA2" w:rsidP="00000CA2">
            <w:pPr>
              <w:rPr>
                <w:rFonts w:cs="Arial"/>
                <w:sz w:val="22"/>
                <w:szCs w:val="22"/>
              </w:rPr>
            </w:pPr>
            <w:r w:rsidRPr="0089534F">
              <w:rPr>
                <w:rFonts w:cs="Arial"/>
                <w:sz w:val="22"/>
                <w:szCs w:val="22"/>
              </w:rPr>
              <w:t>Fundamental British Values are considered in curriculum planning</w:t>
            </w:r>
          </w:p>
        </w:tc>
        <w:tc>
          <w:tcPr>
            <w:tcW w:w="738" w:type="dxa"/>
          </w:tcPr>
          <w:p w14:paraId="78340804" w14:textId="77777777" w:rsidR="00000CA2" w:rsidRDefault="00000CA2" w:rsidP="00000CA2">
            <w:pPr>
              <w:rPr>
                <w:lang w:eastAsia="en-US"/>
              </w:rPr>
            </w:pPr>
          </w:p>
        </w:tc>
        <w:tc>
          <w:tcPr>
            <w:tcW w:w="739" w:type="dxa"/>
          </w:tcPr>
          <w:p w14:paraId="7F248087" w14:textId="77777777" w:rsidR="00000CA2" w:rsidRDefault="00000CA2" w:rsidP="00000CA2">
            <w:pPr>
              <w:rPr>
                <w:lang w:eastAsia="en-US"/>
              </w:rPr>
            </w:pPr>
          </w:p>
        </w:tc>
        <w:tc>
          <w:tcPr>
            <w:tcW w:w="3114" w:type="dxa"/>
          </w:tcPr>
          <w:p w14:paraId="3663BDA5" w14:textId="77777777" w:rsidR="00000CA2" w:rsidRDefault="00000CA2" w:rsidP="00000CA2">
            <w:pPr>
              <w:rPr>
                <w:lang w:eastAsia="en-US"/>
              </w:rPr>
            </w:pPr>
          </w:p>
        </w:tc>
        <w:tc>
          <w:tcPr>
            <w:tcW w:w="2292" w:type="dxa"/>
          </w:tcPr>
          <w:p w14:paraId="2B6F2D7F" w14:textId="77777777" w:rsidR="00000CA2" w:rsidRDefault="00000CA2" w:rsidP="00000CA2">
            <w:pPr>
              <w:rPr>
                <w:lang w:eastAsia="en-US"/>
              </w:rPr>
            </w:pPr>
          </w:p>
        </w:tc>
        <w:tc>
          <w:tcPr>
            <w:tcW w:w="1858" w:type="dxa"/>
          </w:tcPr>
          <w:p w14:paraId="633130B5" w14:textId="77777777" w:rsidR="00000CA2" w:rsidRDefault="00000CA2" w:rsidP="00000CA2">
            <w:pPr>
              <w:rPr>
                <w:lang w:eastAsia="en-US"/>
              </w:rPr>
            </w:pPr>
          </w:p>
        </w:tc>
        <w:tc>
          <w:tcPr>
            <w:tcW w:w="1606" w:type="dxa"/>
          </w:tcPr>
          <w:p w14:paraId="71268C35" w14:textId="77777777" w:rsidR="00000CA2" w:rsidRDefault="00000CA2" w:rsidP="00000CA2">
            <w:pPr>
              <w:rPr>
                <w:lang w:eastAsia="en-US"/>
              </w:rPr>
            </w:pPr>
          </w:p>
        </w:tc>
      </w:tr>
    </w:tbl>
    <w:p w14:paraId="6D0EDFF6" w14:textId="77777777" w:rsidR="00000CA2" w:rsidRPr="00000CA2" w:rsidRDefault="00000CA2" w:rsidP="00000CA2">
      <w:pPr>
        <w:rPr>
          <w:lang w:eastAsia="en-US"/>
        </w:rPr>
      </w:pPr>
    </w:p>
    <w:tbl>
      <w:tblPr>
        <w:tblStyle w:val="TableGrid"/>
        <w:tblpPr w:leftFromText="180" w:rightFromText="180" w:vertAnchor="page" w:horzAnchor="margin" w:tblpY="1537"/>
        <w:tblW w:w="14828" w:type="dxa"/>
        <w:tblLayout w:type="fixed"/>
        <w:tblLook w:val="04A0" w:firstRow="1" w:lastRow="0" w:firstColumn="1" w:lastColumn="0" w:noHBand="0" w:noVBand="1"/>
      </w:tblPr>
      <w:tblGrid>
        <w:gridCol w:w="4519"/>
        <w:gridCol w:w="734"/>
        <w:gridCol w:w="733"/>
        <w:gridCol w:w="3085"/>
        <w:gridCol w:w="2350"/>
        <w:gridCol w:w="1939"/>
        <w:gridCol w:w="1468"/>
      </w:tblGrid>
      <w:tr w:rsidR="00181913" w:rsidRPr="00007140" w14:paraId="2E2CA292" w14:textId="77777777" w:rsidTr="003E4B5F">
        <w:trPr>
          <w:trHeight w:val="495"/>
        </w:trPr>
        <w:tc>
          <w:tcPr>
            <w:tcW w:w="4519" w:type="dxa"/>
            <w:vMerge w:val="restart"/>
          </w:tcPr>
          <w:p w14:paraId="421C4374" w14:textId="77777777" w:rsidR="00181913" w:rsidRPr="0089534F" w:rsidRDefault="00181913" w:rsidP="00564768">
            <w:pPr>
              <w:pStyle w:val="NoSpacing"/>
              <w:rPr>
                <w:rFonts w:ascii="Arial" w:hAnsi="Arial" w:cs="Arial"/>
                <w:b/>
                <w:sz w:val="22"/>
                <w:szCs w:val="22"/>
              </w:rPr>
            </w:pPr>
            <w:r w:rsidRPr="0089534F">
              <w:rPr>
                <w:rFonts w:ascii="Arial" w:hAnsi="Arial" w:cs="Arial"/>
                <w:b/>
                <w:sz w:val="22"/>
                <w:szCs w:val="22"/>
              </w:rPr>
              <w:lastRenderedPageBreak/>
              <w:t>Thinking about an incident of radicalisation and/or extremism - Has the setting considered specific potential areas of risk such as;</w:t>
            </w:r>
          </w:p>
          <w:p w14:paraId="51548AD0" w14:textId="77777777" w:rsidR="00181913" w:rsidRPr="0089534F" w:rsidRDefault="00181913" w:rsidP="00564768">
            <w:pPr>
              <w:pStyle w:val="NoSpacing"/>
              <w:rPr>
                <w:rFonts w:ascii="Arial" w:hAnsi="Arial" w:cs="Arial"/>
                <w:b/>
                <w:sz w:val="22"/>
                <w:szCs w:val="22"/>
              </w:rPr>
            </w:pPr>
          </w:p>
          <w:p w14:paraId="335E26F4" w14:textId="77777777" w:rsidR="00181913" w:rsidRPr="0089534F" w:rsidRDefault="00181913" w:rsidP="00564768">
            <w:pPr>
              <w:pStyle w:val="NoSpacing"/>
              <w:ind w:left="306"/>
              <w:rPr>
                <w:rFonts w:ascii="Arial" w:hAnsi="Arial" w:cs="Arial"/>
                <w:sz w:val="22"/>
                <w:szCs w:val="22"/>
              </w:rPr>
            </w:pPr>
            <w:r w:rsidRPr="0089534F">
              <w:rPr>
                <w:rFonts w:ascii="Arial" w:hAnsi="Arial" w:cs="Arial"/>
                <w:sz w:val="22"/>
                <w:szCs w:val="22"/>
              </w:rPr>
              <w:t>Processes in place to manage Subject Access Requests/Freedom of Information Requests should they be made?</w:t>
            </w:r>
          </w:p>
        </w:tc>
        <w:tc>
          <w:tcPr>
            <w:tcW w:w="734" w:type="dxa"/>
          </w:tcPr>
          <w:p w14:paraId="3E092CDE" w14:textId="77777777" w:rsidR="00181913" w:rsidRPr="00436DCA" w:rsidRDefault="00181913" w:rsidP="00564768">
            <w:pPr>
              <w:rPr>
                <w:rFonts w:cs="Arial"/>
                <w:szCs w:val="24"/>
                <w:highlight w:val="yellow"/>
              </w:rPr>
            </w:pPr>
          </w:p>
        </w:tc>
        <w:tc>
          <w:tcPr>
            <w:tcW w:w="733" w:type="dxa"/>
          </w:tcPr>
          <w:p w14:paraId="010B0C68" w14:textId="77777777" w:rsidR="00181913" w:rsidRPr="00436DCA" w:rsidRDefault="00181913" w:rsidP="00564768">
            <w:pPr>
              <w:rPr>
                <w:rFonts w:cs="Arial"/>
                <w:szCs w:val="24"/>
                <w:highlight w:val="yellow"/>
              </w:rPr>
            </w:pPr>
          </w:p>
        </w:tc>
        <w:tc>
          <w:tcPr>
            <w:tcW w:w="3085" w:type="dxa"/>
          </w:tcPr>
          <w:p w14:paraId="1FE79766" w14:textId="77777777" w:rsidR="00181913" w:rsidRPr="00436DCA" w:rsidRDefault="00181913" w:rsidP="00564768">
            <w:pPr>
              <w:rPr>
                <w:rFonts w:cs="Arial"/>
                <w:szCs w:val="24"/>
                <w:highlight w:val="yellow"/>
              </w:rPr>
            </w:pPr>
          </w:p>
        </w:tc>
        <w:tc>
          <w:tcPr>
            <w:tcW w:w="2350" w:type="dxa"/>
          </w:tcPr>
          <w:p w14:paraId="12A7DE94" w14:textId="77777777" w:rsidR="00181913" w:rsidRPr="00436DCA" w:rsidRDefault="00181913" w:rsidP="00564768">
            <w:pPr>
              <w:rPr>
                <w:rFonts w:cs="Arial"/>
                <w:szCs w:val="24"/>
                <w:highlight w:val="yellow"/>
              </w:rPr>
            </w:pPr>
          </w:p>
        </w:tc>
        <w:tc>
          <w:tcPr>
            <w:tcW w:w="1939" w:type="dxa"/>
          </w:tcPr>
          <w:p w14:paraId="4D128D6C" w14:textId="77777777" w:rsidR="00181913" w:rsidRPr="00436DCA" w:rsidRDefault="00181913" w:rsidP="00564768">
            <w:pPr>
              <w:rPr>
                <w:rFonts w:cs="Arial"/>
                <w:szCs w:val="24"/>
                <w:highlight w:val="yellow"/>
              </w:rPr>
            </w:pPr>
          </w:p>
        </w:tc>
        <w:tc>
          <w:tcPr>
            <w:tcW w:w="1468" w:type="dxa"/>
          </w:tcPr>
          <w:p w14:paraId="5BC84C86" w14:textId="77777777" w:rsidR="00181913" w:rsidRPr="00436DCA" w:rsidRDefault="00181913" w:rsidP="00564768">
            <w:pPr>
              <w:rPr>
                <w:rFonts w:cs="Arial"/>
                <w:szCs w:val="24"/>
                <w:highlight w:val="yellow"/>
              </w:rPr>
            </w:pPr>
          </w:p>
        </w:tc>
      </w:tr>
      <w:tr w:rsidR="00181913" w:rsidRPr="00007140" w14:paraId="56186259" w14:textId="77777777" w:rsidTr="003E4B5F">
        <w:trPr>
          <w:trHeight w:val="495"/>
        </w:trPr>
        <w:tc>
          <w:tcPr>
            <w:tcW w:w="4519" w:type="dxa"/>
            <w:vMerge/>
          </w:tcPr>
          <w:p w14:paraId="0165987B" w14:textId="77777777" w:rsidR="00181913" w:rsidRPr="0089534F" w:rsidRDefault="00181913" w:rsidP="00564768">
            <w:pPr>
              <w:pStyle w:val="NoSpacing"/>
              <w:ind w:left="306"/>
              <w:rPr>
                <w:rFonts w:ascii="Arial" w:hAnsi="Arial" w:cs="Arial"/>
                <w:sz w:val="22"/>
                <w:szCs w:val="22"/>
              </w:rPr>
            </w:pPr>
          </w:p>
        </w:tc>
        <w:tc>
          <w:tcPr>
            <w:tcW w:w="734" w:type="dxa"/>
          </w:tcPr>
          <w:p w14:paraId="31974734" w14:textId="77777777" w:rsidR="00181913" w:rsidRPr="00436DCA" w:rsidRDefault="00181913" w:rsidP="00564768">
            <w:pPr>
              <w:rPr>
                <w:rFonts w:cs="Arial"/>
                <w:szCs w:val="24"/>
                <w:highlight w:val="yellow"/>
              </w:rPr>
            </w:pPr>
          </w:p>
        </w:tc>
        <w:tc>
          <w:tcPr>
            <w:tcW w:w="733" w:type="dxa"/>
          </w:tcPr>
          <w:p w14:paraId="1393694A" w14:textId="77777777" w:rsidR="00181913" w:rsidRPr="00436DCA" w:rsidRDefault="00181913" w:rsidP="00564768">
            <w:pPr>
              <w:rPr>
                <w:rFonts w:cs="Arial"/>
                <w:szCs w:val="24"/>
                <w:highlight w:val="yellow"/>
              </w:rPr>
            </w:pPr>
          </w:p>
        </w:tc>
        <w:tc>
          <w:tcPr>
            <w:tcW w:w="3085" w:type="dxa"/>
          </w:tcPr>
          <w:p w14:paraId="193B013B" w14:textId="77777777" w:rsidR="00181913" w:rsidRPr="00436DCA" w:rsidRDefault="00181913" w:rsidP="00564768">
            <w:pPr>
              <w:rPr>
                <w:rFonts w:cs="Arial"/>
                <w:szCs w:val="24"/>
                <w:highlight w:val="yellow"/>
              </w:rPr>
            </w:pPr>
          </w:p>
        </w:tc>
        <w:tc>
          <w:tcPr>
            <w:tcW w:w="2350" w:type="dxa"/>
          </w:tcPr>
          <w:p w14:paraId="07AAFF41" w14:textId="77777777" w:rsidR="00181913" w:rsidRPr="00436DCA" w:rsidRDefault="00181913" w:rsidP="00564768">
            <w:pPr>
              <w:rPr>
                <w:rFonts w:cs="Arial"/>
                <w:szCs w:val="24"/>
                <w:highlight w:val="yellow"/>
              </w:rPr>
            </w:pPr>
          </w:p>
        </w:tc>
        <w:tc>
          <w:tcPr>
            <w:tcW w:w="1939" w:type="dxa"/>
          </w:tcPr>
          <w:p w14:paraId="460F0F08" w14:textId="77777777" w:rsidR="00181913" w:rsidRPr="00436DCA" w:rsidRDefault="00181913" w:rsidP="00564768">
            <w:pPr>
              <w:rPr>
                <w:rFonts w:cs="Arial"/>
                <w:szCs w:val="24"/>
                <w:highlight w:val="yellow"/>
              </w:rPr>
            </w:pPr>
          </w:p>
        </w:tc>
        <w:tc>
          <w:tcPr>
            <w:tcW w:w="1468" w:type="dxa"/>
          </w:tcPr>
          <w:p w14:paraId="4AC080C2" w14:textId="77777777" w:rsidR="00181913" w:rsidRPr="00436DCA" w:rsidRDefault="00181913" w:rsidP="00564768">
            <w:pPr>
              <w:rPr>
                <w:rFonts w:cs="Arial"/>
                <w:szCs w:val="24"/>
                <w:highlight w:val="yellow"/>
              </w:rPr>
            </w:pPr>
          </w:p>
        </w:tc>
      </w:tr>
      <w:tr w:rsidR="00181913" w:rsidRPr="00007140" w14:paraId="38C82393" w14:textId="77777777" w:rsidTr="003E4B5F">
        <w:trPr>
          <w:trHeight w:val="495"/>
        </w:trPr>
        <w:tc>
          <w:tcPr>
            <w:tcW w:w="4519" w:type="dxa"/>
          </w:tcPr>
          <w:p w14:paraId="0081E24D" w14:textId="77777777" w:rsidR="00181913" w:rsidRPr="0089534F" w:rsidRDefault="00181913" w:rsidP="00564768">
            <w:pPr>
              <w:pStyle w:val="NoSpacing"/>
              <w:ind w:left="306"/>
              <w:rPr>
                <w:rFonts w:ascii="Arial" w:hAnsi="Arial" w:cs="Arial"/>
                <w:sz w:val="22"/>
                <w:szCs w:val="22"/>
              </w:rPr>
            </w:pPr>
            <w:r w:rsidRPr="0089534F">
              <w:rPr>
                <w:rFonts w:ascii="Arial" w:hAnsi="Arial" w:cs="Arial"/>
                <w:sz w:val="22"/>
                <w:szCs w:val="22"/>
              </w:rPr>
              <w:t>The process in place for the management of information should there be media interest or if information requested into the community?</w:t>
            </w:r>
          </w:p>
        </w:tc>
        <w:tc>
          <w:tcPr>
            <w:tcW w:w="734" w:type="dxa"/>
          </w:tcPr>
          <w:p w14:paraId="11D36204" w14:textId="77777777" w:rsidR="00181913" w:rsidRPr="00436DCA" w:rsidRDefault="00181913" w:rsidP="00564768">
            <w:pPr>
              <w:rPr>
                <w:rFonts w:cs="Arial"/>
                <w:szCs w:val="24"/>
                <w:highlight w:val="yellow"/>
              </w:rPr>
            </w:pPr>
          </w:p>
        </w:tc>
        <w:tc>
          <w:tcPr>
            <w:tcW w:w="733" w:type="dxa"/>
          </w:tcPr>
          <w:p w14:paraId="7563F636" w14:textId="77777777" w:rsidR="00181913" w:rsidRPr="00436DCA" w:rsidRDefault="00181913" w:rsidP="00564768">
            <w:pPr>
              <w:rPr>
                <w:rFonts w:cs="Arial"/>
                <w:szCs w:val="24"/>
                <w:highlight w:val="yellow"/>
              </w:rPr>
            </w:pPr>
          </w:p>
        </w:tc>
        <w:tc>
          <w:tcPr>
            <w:tcW w:w="3085" w:type="dxa"/>
          </w:tcPr>
          <w:p w14:paraId="16E97B41" w14:textId="77777777" w:rsidR="00181913" w:rsidRPr="00436DCA" w:rsidRDefault="00181913" w:rsidP="00564768">
            <w:pPr>
              <w:rPr>
                <w:rFonts w:cs="Arial"/>
                <w:szCs w:val="24"/>
                <w:highlight w:val="yellow"/>
              </w:rPr>
            </w:pPr>
          </w:p>
        </w:tc>
        <w:tc>
          <w:tcPr>
            <w:tcW w:w="2350" w:type="dxa"/>
          </w:tcPr>
          <w:p w14:paraId="162A31A0" w14:textId="77777777" w:rsidR="00181913" w:rsidRPr="00436DCA" w:rsidRDefault="00181913" w:rsidP="00564768">
            <w:pPr>
              <w:rPr>
                <w:rFonts w:cs="Arial"/>
                <w:szCs w:val="24"/>
                <w:highlight w:val="yellow"/>
              </w:rPr>
            </w:pPr>
          </w:p>
        </w:tc>
        <w:tc>
          <w:tcPr>
            <w:tcW w:w="1939" w:type="dxa"/>
          </w:tcPr>
          <w:p w14:paraId="6BBE85C3" w14:textId="77777777" w:rsidR="00181913" w:rsidRPr="00436DCA" w:rsidRDefault="00181913" w:rsidP="00564768">
            <w:pPr>
              <w:rPr>
                <w:rFonts w:cs="Arial"/>
                <w:szCs w:val="24"/>
                <w:highlight w:val="yellow"/>
              </w:rPr>
            </w:pPr>
          </w:p>
        </w:tc>
        <w:tc>
          <w:tcPr>
            <w:tcW w:w="1468" w:type="dxa"/>
          </w:tcPr>
          <w:p w14:paraId="071E845A" w14:textId="77777777" w:rsidR="00181913" w:rsidRPr="00436DCA" w:rsidRDefault="00181913" w:rsidP="00564768">
            <w:pPr>
              <w:rPr>
                <w:rFonts w:cs="Arial"/>
                <w:szCs w:val="24"/>
                <w:highlight w:val="yellow"/>
              </w:rPr>
            </w:pPr>
          </w:p>
        </w:tc>
      </w:tr>
      <w:tr w:rsidR="00181913" w:rsidRPr="00007140" w14:paraId="6F39B89E" w14:textId="77777777" w:rsidTr="003E4B5F">
        <w:trPr>
          <w:trHeight w:val="627"/>
        </w:trPr>
        <w:tc>
          <w:tcPr>
            <w:tcW w:w="4519" w:type="dxa"/>
          </w:tcPr>
          <w:p w14:paraId="71097EB0" w14:textId="77777777" w:rsidR="00181913" w:rsidRPr="0089534F" w:rsidRDefault="00181913" w:rsidP="00564768">
            <w:pPr>
              <w:pStyle w:val="Default"/>
              <w:ind w:left="306"/>
              <w:rPr>
                <w:sz w:val="22"/>
                <w:szCs w:val="22"/>
              </w:rPr>
            </w:pPr>
            <w:r w:rsidRPr="0089534F">
              <w:rPr>
                <w:sz w:val="22"/>
                <w:szCs w:val="22"/>
              </w:rPr>
              <w:t>How will information be shared and with whom?</w:t>
            </w:r>
          </w:p>
        </w:tc>
        <w:tc>
          <w:tcPr>
            <w:tcW w:w="734" w:type="dxa"/>
          </w:tcPr>
          <w:p w14:paraId="144E204C" w14:textId="77777777" w:rsidR="00181913" w:rsidRPr="00436DCA" w:rsidRDefault="00181913" w:rsidP="00564768">
            <w:pPr>
              <w:rPr>
                <w:rFonts w:cs="Arial"/>
                <w:szCs w:val="24"/>
                <w:highlight w:val="yellow"/>
              </w:rPr>
            </w:pPr>
          </w:p>
        </w:tc>
        <w:tc>
          <w:tcPr>
            <w:tcW w:w="733" w:type="dxa"/>
          </w:tcPr>
          <w:p w14:paraId="1439CEEA" w14:textId="77777777" w:rsidR="00181913" w:rsidRPr="00436DCA" w:rsidRDefault="00181913" w:rsidP="00564768">
            <w:pPr>
              <w:rPr>
                <w:rFonts w:cs="Arial"/>
                <w:szCs w:val="24"/>
                <w:highlight w:val="yellow"/>
              </w:rPr>
            </w:pPr>
          </w:p>
        </w:tc>
        <w:tc>
          <w:tcPr>
            <w:tcW w:w="3085" w:type="dxa"/>
          </w:tcPr>
          <w:p w14:paraId="08C3AF8B" w14:textId="77777777" w:rsidR="00181913" w:rsidRPr="00436DCA" w:rsidRDefault="00181913" w:rsidP="00564768">
            <w:pPr>
              <w:rPr>
                <w:rFonts w:cs="Arial"/>
                <w:szCs w:val="24"/>
                <w:highlight w:val="yellow"/>
              </w:rPr>
            </w:pPr>
          </w:p>
        </w:tc>
        <w:tc>
          <w:tcPr>
            <w:tcW w:w="2350" w:type="dxa"/>
          </w:tcPr>
          <w:p w14:paraId="56321461" w14:textId="77777777" w:rsidR="00181913" w:rsidRPr="00436DCA" w:rsidRDefault="00181913" w:rsidP="00564768">
            <w:pPr>
              <w:rPr>
                <w:rFonts w:cs="Arial"/>
                <w:szCs w:val="24"/>
                <w:highlight w:val="yellow"/>
              </w:rPr>
            </w:pPr>
          </w:p>
        </w:tc>
        <w:tc>
          <w:tcPr>
            <w:tcW w:w="1939" w:type="dxa"/>
          </w:tcPr>
          <w:p w14:paraId="5A449F82" w14:textId="77777777" w:rsidR="00181913" w:rsidRPr="00436DCA" w:rsidRDefault="00181913" w:rsidP="00564768">
            <w:pPr>
              <w:rPr>
                <w:rFonts w:cs="Arial"/>
                <w:szCs w:val="24"/>
                <w:highlight w:val="yellow"/>
              </w:rPr>
            </w:pPr>
          </w:p>
        </w:tc>
        <w:tc>
          <w:tcPr>
            <w:tcW w:w="1468" w:type="dxa"/>
          </w:tcPr>
          <w:p w14:paraId="15A82901" w14:textId="77777777" w:rsidR="00181913" w:rsidRPr="00436DCA" w:rsidRDefault="00181913" w:rsidP="00564768">
            <w:pPr>
              <w:rPr>
                <w:rFonts w:cs="Arial"/>
                <w:szCs w:val="24"/>
                <w:highlight w:val="yellow"/>
              </w:rPr>
            </w:pPr>
          </w:p>
        </w:tc>
      </w:tr>
      <w:tr w:rsidR="00181913" w:rsidRPr="00007140" w14:paraId="7F0554AF" w14:textId="77777777" w:rsidTr="003E4B5F">
        <w:trPr>
          <w:trHeight w:val="921"/>
        </w:trPr>
        <w:tc>
          <w:tcPr>
            <w:tcW w:w="4519" w:type="dxa"/>
            <w:vMerge w:val="restart"/>
          </w:tcPr>
          <w:p w14:paraId="146C7A84" w14:textId="77777777" w:rsidR="00181913" w:rsidRPr="0089534F" w:rsidRDefault="00181913" w:rsidP="00564768">
            <w:pPr>
              <w:pStyle w:val="Default"/>
              <w:rPr>
                <w:b/>
                <w:sz w:val="22"/>
                <w:szCs w:val="22"/>
              </w:rPr>
            </w:pPr>
            <w:r w:rsidRPr="0089534F">
              <w:rPr>
                <w:b/>
                <w:sz w:val="22"/>
                <w:szCs w:val="22"/>
              </w:rPr>
              <w:t>Does the school have clear guidance for visiting speakers?</w:t>
            </w:r>
          </w:p>
          <w:p w14:paraId="20A4C9D6" w14:textId="77777777" w:rsidR="00181913" w:rsidRPr="0089534F" w:rsidRDefault="00181913" w:rsidP="00564768">
            <w:pPr>
              <w:pStyle w:val="Default"/>
              <w:rPr>
                <w:b/>
                <w:sz w:val="22"/>
                <w:szCs w:val="22"/>
              </w:rPr>
            </w:pPr>
          </w:p>
          <w:p w14:paraId="6CDFCCD7" w14:textId="77777777" w:rsidR="00181913" w:rsidRPr="0089534F" w:rsidRDefault="00181913" w:rsidP="00564768">
            <w:pPr>
              <w:spacing w:after="200" w:line="276" w:lineRule="auto"/>
              <w:ind w:left="306"/>
              <w:rPr>
                <w:rFonts w:cs="Arial"/>
                <w:sz w:val="22"/>
                <w:szCs w:val="22"/>
              </w:rPr>
            </w:pPr>
            <w:r w:rsidRPr="0089534F">
              <w:rPr>
                <w:rFonts w:cs="Arial"/>
                <w:sz w:val="22"/>
                <w:szCs w:val="22"/>
              </w:rPr>
              <w:t>Checks for external speakers to the school.</w:t>
            </w:r>
          </w:p>
          <w:p w14:paraId="60C2337D" w14:textId="77777777" w:rsidR="00181913" w:rsidRPr="0089534F" w:rsidRDefault="00181913" w:rsidP="00564768">
            <w:pPr>
              <w:spacing w:after="200" w:line="276" w:lineRule="auto"/>
              <w:ind w:left="306"/>
              <w:rPr>
                <w:rFonts w:cs="Arial"/>
                <w:sz w:val="22"/>
                <w:szCs w:val="22"/>
              </w:rPr>
            </w:pPr>
            <w:r w:rsidRPr="0089534F">
              <w:rPr>
                <w:rFonts w:cs="Arial"/>
                <w:sz w:val="22"/>
                <w:szCs w:val="22"/>
              </w:rPr>
              <w:t>Has the identity of the speaker been confirmed, and due diligence carried out?  (Might consider checks on the internet to confirm the status of speaker and/or the organisation to include website, YouTube or social media sites.)</w:t>
            </w:r>
          </w:p>
          <w:p w14:paraId="153E2518" w14:textId="77777777" w:rsidR="00181913" w:rsidRPr="0089534F" w:rsidRDefault="00181913" w:rsidP="00564768">
            <w:pPr>
              <w:ind w:left="306"/>
              <w:rPr>
                <w:rFonts w:cs="Arial"/>
                <w:sz w:val="22"/>
                <w:szCs w:val="22"/>
              </w:rPr>
            </w:pPr>
            <w:r w:rsidRPr="0089534F">
              <w:rPr>
                <w:rFonts w:cs="Arial"/>
                <w:sz w:val="22"/>
                <w:szCs w:val="22"/>
              </w:rPr>
              <w:t>Checks for premises use</w:t>
            </w:r>
            <w:r>
              <w:rPr>
                <w:rFonts w:cs="Arial"/>
                <w:sz w:val="22"/>
                <w:szCs w:val="22"/>
              </w:rPr>
              <w:t>d</w:t>
            </w:r>
            <w:r w:rsidRPr="0089534F">
              <w:rPr>
                <w:rFonts w:cs="Arial"/>
                <w:sz w:val="22"/>
                <w:szCs w:val="22"/>
              </w:rPr>
              <w:t xml:space="preserve"> by externals?</w:t>
            </w:r>
          </w:p>
          <w:p w14:paraId="0C21C5AA" w14:textId="77777777" w:rsidR="00181913" w:rsidRPr="0089534F" w:rsidRDefault="00181913" w:rsidP="00564768">
            <w:pPr>
              <w:rPr>
                <w:rFonts w:cs="Arial"/>
                <w:sz w:val="22"/>
                <w:szCs w:val="22"/>
              </w:rPr>
            </w:pPr>
          </w:p>
        </w:tc>
        <w:tc>
          <w:tcPr>
            <w:tcW w:w="734" w:type="dxa"/>
          </w:tcPr>
          <w:p w14:paraId="06A8CA3A" w14:textId="77777777" w:rsidR="00181913" w:rsidRPr="00436DCA" w:rsidRDefault="00181913" w:rsidP="00564768">
            <w:pPr>
              <w:rPr>
                <w:rFonts w:cs="Arial"/>
                <w:szCs w:val="24"/>
              </w:rPr>
            </w:pPr>
          </w:p>
        </w:tc>
        <w:tc>
          <w:tcPr>
            <w:tcW w:w="733" w:type="dxa"/>
          </w:tcPr>
          <w:p w14:paraId="1462C0C8" w14:textId="77777777" w:rsidR="00181913" w:rsidRPr="00436DCA" w:rsidRDefault="00181913" w:rsidP="00564768">
            <w:pPr>
              <w:rPr>
                <w:rFonts w:cs="Arial"/>
                <w:szCs w:val="24"/>
              </w:rPr>
            </w:pPr>
          </w:p>
        </w:tc>
        <w:tc>
          <w:tcPr>
            <w:tcW w:w="3085" w:type="dxa"/>
          </w:tcPr>
          <w:p w14:paraId="2B8A647E" w14:textId="77777777" w:rsidR="00181913" w:rsidRPr="00436DCA" w:rsidRDefault="00181913" w:rsidP="00564768">
            <w:pPr>
              <w:rPr>
                <w:rFonts w:cs="Arial"/>
                <w:szCs w:val="24"/>
              </w:rPr>
            </w:pPr>
          </w:p>
        </w:tc>
        <w:tc>
          <w:tcPr>
            <w:tcW w:w="2350" w:type="dxa"/>
          </w:tcPr>
          <w:p w14:paraId="773DF336" w14:textId="77777777" w:rsidR="00181913" w:rsidRPr="00436DCA" w:rsidRDefault="00181913" w:rsidP="00564768">
            <w:pPr>
              <w:rPr>
                <w:rFonts w:cs="Arial"/>
                <w:szCs w:val="24"/>
              </w:rPr>
            </w:pPr>
          </w:p>
        </w:tc>
        <w:tc>
          <w:tcPr>
            <w:tcW w:w="1939" w:type="dxa"/>
          </w:tcPr>
          <w:p w14:paraId="1EA85CB9" w14:textId="77777777" w:rsidR="00181913" w:rsidRPr="00436DCA" w:rsidRDefault="00181913" w:rsidP="00564768">
            <w:pPr>
              <w:rPr>
                <w:rFonts w:cs="Arial"/>
                <w:szCs w:val="24"/>
              </w:rPr>
            </w:pPr>
          </w:p>
        </w:tc>
        <w:tc>
          <w:tcPr>
            <w:tcW w:w="1468" w:type="dxa"/>
          </w:tcPr>
          <w:p w14:paraId="3BF9F3A8" w14:textId="77777777" w:rsidR="00181913" w:rsidRPr="00436DCA" w:rsidRDefault="00181913" w:rsidP="00564768">
            <w:pPr>
              <w:rPr>
                <w:rFonts w:cs="Arial"/>
                <w:szCs w:val="24"/>
              </w:rPr>
            </w:pPr>
          </w:p>
        </w:tc>
      </w:tr>
      <w:tr w:rsidR="00181913" w:rsidRPr="00007140" w14:paraId="4AF81EBF" w14:textId="77777777" w:rsidTr="003E4B5F">
        <w:trPr>
          <w:trHeight w:val="2798"/>
        </w:trPr>
        <w:tc>
          <w:tcPr>
            <w:tcW w:w="4519" w:type="dxa"/>
            <w:vMerge/>
          </w:tcPr>
          <w:p w14:paraId="0A8EC9EB" w14:textId="77777777" w:rsidR="00181913" w:rsidRPr="0089534F" w:rsidRDefault="00181913" w:rsidP="00564768">
            <w:pPr>
              <w:rPr>
                <w:rFonts w:cs="Arial"/>
                <w:sz w:val="22"/>
                <w:szCs w:val="22"/>
              </w:rPr>
            </w:pPr>
          </w:p>
        </w:tc>
        <w:tc>
          <w:tcPr>
            <w:tcW w:w="734" w:type="dxa"/>
          </w:tcPr>
          <w:p w14:paraId="22E4F817" w14:textId="77777777" w:rsidR="00181913" w:rsidRPr="00436DCA" w:rsidRDefault="00181913" w:rsidP="00564768">
            <w:pPr>
              <w:rPr>
                <w:rFonts w:cs="Arial"/>
                <w:szCs w:val="24"/>
              </w:rPr>
            </w:pPr>
          </w:p>
          <w:p w14:paraId="450E5B47" w14:textId="77777777" w:rsidR="00181913" w:rsidRPr="00436DCA" w:rsidRDefault="00181913" w:rsidP="00564768">
            <w:pPr>
              <w:rPr>
                <w:rFonts w:cs="Arial"/>
                <w:szCs w:val="24"/>
              </w:rPr>
            </w:pPr>
          </w:p>
        </w:tc>
        <w:tc>
          <w:tcPr>
            <w:tcW w:w="733" w:type="dxa"/>
          </w:tcPr>
          <w:p w14:paraId="52D0933A" w14:textId="77777777" w:rsidR="00181913" w:rsidRPr="00436DCA" w:rsidRDefault="00181913" w:rsidP="00564768">
            <w:pPr>
              <w:rPr>
                <w:rFonts w:cs="Arial"/>
                <w:szCs w:val="24"/>
              </w:rPr>
            </w:pPr>
          </w:p>
        </w:tc>
        <w:tc>
          <w:tcPr>
            <w:tcW w:w="3085" w:type="dxa"/>
          </w:tcPr>
          <w:p w14:paraId="26ACE925" w14:textId="77777777" w:rsidR="00181913" w:rsidRPr="00436DCA" w:rsidRDefault="00181913" w:rsidP="00564768">
            <w:pPr>
              <w:rPr>
                <w:rFonts w:cs="Arial"/>
                <w:szCs w:val="24"/>
              </w:rPr>
            </w:pPr>
          </w:p>
        </w:tc>
        <w:tc>
          <w:tcPr>
            <w:tcW w:w="2350" w:type="dxa"/>
          </w:tcPr>
          <w:p w14:paraId="5278F872" w14:textId="77777777" w:rsidR="00181913" w:rsidRPr="00436DCA" w:rsidRDefault="00181913" w:rsidP="00564768">
            <w:pPr>
              <w:rPr>
                <w:rFonts w:cs="Arial"/>
                <w:szCs w:val="24"/>
              </w:rPr>
            </w:pPr>
          </w:p>
        </w:tc>
        <w:tc>
          <w:tcPr>
            <w:tcW w:w="1939" w:type="dxa"/>
          </w:tcPr>
          <w:p w14:paraId="05E01C9D" w14:textId="77777777" w:rsidR="00181913" w:rsidRPr="00436DCA" w:rsidRDefault="00181913" w:rsidP="00564768">
            <w:pPr>
              <w:rPr>
                <w:rFonts w:cs="Arial"/>
                <w:szCs w:val="24"/>
              </w:rPr>
            </w:pPr>
          </w:p>
        </w:tc>
        <w:tc>
          <w:tcPr>
            <w:tcW w:w="1468" w:type="dxa"/>
          </w:tcPr>
          <w:p w14:paraId="01B6556E" w14:textId="77777777" w:rsidR="00181913" w:rsidRPr="00436DCA" w:rsidRDefault="00181913" w:rsidP="00564768">
            <w:pPr>
              <w:rPr>
                <w:rFonts w:cs="Arial"/>
                <w:szCs w:val="24"/>
              </w:rPr>
            </w:pPr>
          </w:p>
        </w:tc>
      </w:tr>
      <w:tr w:rsidR="00181913" w:rsidRPr="00007140" w14:paraId="700D7DAA" w14:textId="77777777" w:rsidTr="003E4B5F">
        <w:trPr>
          <w:trHeight w:val="495"/>
        </w:trPr>
        <w:tc>
          <w:tcPr>
            <w:tcW w:w="4519" w:type="dxa"/>
            <w:vMerge/>
          </w:tcPr>
          <w:p w14:paraId="2BC071A9" w14:textId="77777777" w:rsidR="00181913" w:rsidRPr="0089534F" w:rsidRDefault="00181913" w:rsidP="00564768">
            <w:pPr>
              <w:rPr>
                <w:rFonts w:cs="Arial"/>
                <w:sz w:val="22"/>
                <w:szCs w:val="22"/>
              </w:rPr>
            </w:pPr>
          </w:p>
        </w:tc>
        <w:tc>
          <w:tcPr>
            <w:tcW w:w="734" w:type="dxa"/>
          </w:tcPr>
          <w:p w14:paraId="10D53CEF" w14:textId="77777777" w:rsidR="00181913" w:rsidRPr="00436DCA" w:rsidRDefault="00181913" w:rsidP="00564768">
            <w:pPr>
              <w:rPr>
                <w:rFonts w:cs="Arial"/>
                <w:szCs w:val="24"/>
              </w:rPr>
            </w:pPr>
          </w:p>
        </w:tc>
        <w:tc>
          <w:tcPr>
            <w:tcW w:w="733" w:type="dxa"/>
          </w:tcPr>
          <w:p w14:paraId="5F8F5CD0" w14:textId="77777777" w:rsidR="00181913" w:rsidRPr="00436DCA" w:rsidRDefault="00181913" w:rsidP="00564768">
            <w:pPr>
              <w:rPr>
                <w:rFonts w:cs="Arial"/>
                <w:szCs w:val="24"/>
              </w:rPr>
            </w:pPr>
          </w:p>
        </w:tc>
        <w:tc>
          <w:tcPr>
            <w:tcW w:w="3085" w:type="dxa"/>
          </w:tcPr>
          <w:p w14:paraId="19E8760D" w14:textId="77777777" w:rsidR="00181913" w:rsidRPr="00436DCA" w:rsidRDefault="00181913" w:rsidP="00564768">
            <w:pPr>
              <w:rPr>
                <w:rFonts w:cs="Arial"/>
                <w:szCs w:val="24"/>
              </w:rPr>
            </w:pPr>
          </w:p>
        </w:tc>
        <w:tc>
          <w:tcPr>
            <w:tcW w:w="2350" w:type="dxa"/>
          </w:tcPr>
          <w:p w14:paraId="06058613" w14:textId="77777777" w:rsidR="00181913" w:rsidRPr="00436DCA" w:rsidRDefault="00181913" w:rsidP="00564768">
            <w:pPr>
              <w:rPr>
                <w:rFonts w:cs="Arial"/>
                <w:szCs w:val="24"/>
              </w:rPr>
            </w:pPr>
          </w:p>
        </w:tc>
        <w:tc>
          <w:tcPr>
            <w:tcW w:w="1939" w:type="dxa"/>
          </w:tcPr>
          <w:p w14:paraId="1CF546F8" w14:textId="77777777" w:rsidR="00181913" w:rsidRPr="00436DCA" w:rsidRDefault="00181913" w:rsidP="00564768">
            <w:pPr>
              <w:rPr>
                <w:rFonts w:cs="Arial"/>
                <w:szCs w:val="24"/>
              </w:rPr>
            </w:pPr>
          </w:p>
        </w:tc>
        <w:tc>
          <w:tcPr>
            <w:tcW w:w="1468" w:type="dxa"/>
          </w:tcPr>
          <w:p w14:paraId="08B05730" w14:textId="77777777" w:rsidR="00181913" w:rsidRPr="00436DCA" w:rsidRDefault="00181913" w:rsidP="00564768">
            <w:pPr>
              <w:rPr>
                <w:rFonts w:cs="Arial"/>
                <w:szCs w:val="24"/>
              </w:rPr>
            </w:pPr>
          </w:p>
        </w:tc>
      </w:tr>
      <w:tr w:rsidR="00181913" w:rsidRPr="00007140" w14:paraId="1DAD9EFE" w14:textId="77777777" w:rsidTr="003E4B5F">
        <w:trPr>
          <w:trHeight w:val="853"/>
        </w:trPr>
        <w:tc>
          <w:tcPr>
            <w:tcW w:w="4519" w:type="dxa"/>
            <w:vMerge w:val="restart"/>
            <w:tcBorders>
              <w:top w:val="single" w:sz="4" w:space="0" w:color="auto"/>
            </w:tcBorders>
          </w:tcPr>
          <w:p w14:paraId="509AC98F" w14:textId="77777777" w:rsidR="00181913" w:rsidRPr="0089534F" w:rsidRDefault="00181913" w:rsidP="00564768">
            <w:pPr>
              <w:rPr>
                <w:rFonts w:cs="Arial"/>
                <w:b/>
                <w:sz w:val="22"/>
                <w:szCs w:val="22"/>
              </w:rPr>
            </w:pPr>
            <w:r w:rsidRPr="0089534F">
              <w:rPr>
                <w:rFonts w:cs="Arial"/>
                <w:b/>
                <w:sz w:val="22"/>
                <w:szCs w:val="22"/>
              </w:rPr>
              <w:t xml:space="preserve">Have ALL staff received appropriated training on PREVENT? </w:t>
            </w:r>
          </w:p>
          <w:p w14:paraId="5D3354E1" w14:textId="77777777" w:rsidR="00181913" w:rsidRPr="0089534F" w:rsidRDefault="00181913" w:rsidP="00564768">
            <w:pPr>
              <w:rPr>
                <w:rFonts w:cs="Arial"/>
                <w:b/>
                <w:sz w:val="22"/>
                <w:szCs w:val="22"/>
              </w:rPr>
            </w:pPr>
          </w:p>
          <w:p w14:paraId="154C2517" w14:textId="77777777" w:rsidR="00181913" w:rsidRDefault="00181913" w:rsidP="00564768">
            <w:pPr>
              <w:ind w:left="284"/>
              <w:rPr>
                <w:rFonts w:cs="Arial"/>
                <w:sz w:val="22"/>
                <w:szCs w:val="22"/>
              </w:rPr>
            </w:pPr>
          </w:p>
          <w:p w14:paraId="2537A5AB" w14:textId="77777777" w:rsidR="00181913" w:rsidRPr="0089534F" w:rsidRDefault="00181913" w:rsidP="00564768">
            <w:pPr>
              <w:ind w:left="284"/>
              <w:rPr>
                <w:rFonts w:cs="Arial"/>
                <w:sz w:val="22"/>
                <w:szCs w:val="22"/>
              </w:rPr>
            </w:pPr>
            <w:r w:rsidRPr="0089534F">
              <w:rPr>
                <w:rFonts w:cs="Arial"/>
                <w:sz w:val="22"/>
                <w:szCs w:val="22"/>
              </w:rPr>
              <w:t>Does this include support staff?</w:t>
            </w:r>
          </w:p>
          <w:p w14:paraId="62DB6171" w14:textId="77777777" w:rsidR="00181913" w:rsidRPr="0089534F" w:rsidRDefault="00181913" w:rsidP="00564768">
            <w:pPr>
              <w:rPr>
                <w:rFonts w:cs="Arial"/>
                <w:sz w:val="22"/>
                <w:szCs w:val="22"/>
              </w:rPr>
            </w:pPr>
          </w:p>
          <w:p w14:paraId="15362177" w14:textId="77777777" w:rsidR="00181913" w:rsidRPr="0089534F" w:rsidRDefault="00181913" w:rsidP="00564768">
            <w:pPr>
              <w:ind w:left="360"/>
              <w:rPr>
                <w:rFonts w:cs="Arial"/>
                <w:sz w:val="22"/>
                <w:szCs w:val="22"/>
              </w:rPr>
            </w:pPr>
            <w:r w:rsidRPr="0089534F">
              <w:rPr>
                <w:rFonts w:cs="Arial"/>
                <w:sz w:val="22"/>
                <w:szCs w:val="22"/>
              </w:rPr>
              <w:t>Are there provisions for new staff induction?</w:t>
            </w:r>
          </w:p>
          <w:p w14:paraId="58AE9DE8" w14:textId="77777777" w:rsidR="00181913" w:rsidRPr="0089534F" w:rsidRDefault="00181913" w:rsidP="00564768">
            <w:pPr>
              <w:ind w:left="360"/>
              <w:rPr>
                <w:rFonts w:cs="Arial"/>
                <w:sz w:val="22"/>
                <w:szCs w:val="22"/>
              </w:rPr>
            </w:pPr>
          </w:p>
          <w:p w14:paraId="3DECB8A7" w14:textId="77777777" w:rsidR="00181913" w:rsidRDefault="00181913" w:rsidP="00564768">
            <w:pPr>
              <w:ind w:left="360"/>
              <w:rPr>
                <w:rFonts w:cs="Arial"/>
                <w:sz w:val="22"/>
                <w:szCs w:val="22"/>
              </w:rPr>
            </w:pPr>
            <w:r w:rsidRPr="0089534F">
              <w:rPr>
                <w:rFonts w:cs="Arial"/>
                <w:sz w:val="22"/>
                <w:szCs w:val="22"/>
              </w:rPr>
              <w:t>Have Governors received a PREVENT briefing?</w:t>
            </w:r>
          </w:p>
          <w:p w14:paraId="3D74C3AC" w14:textId="77777777" w:rsidR="00181913" w:rsidRPr="0089534F" w:rsidRDefault="00181913" w:rsidP="00564768">
            <w:pPr>
              <w:ind w:left="360"/>
              <w:rPr>
                <w:rFonts w:cs="Arial"/>
                <w:sz w:val="22"/>
                <w:szCs w:val="22"/>
              </w:rPr>
            </w:pPr>
            <w:r w:rsidRPr="0089534F">
              <w:rPr>
                <w:rFonts w:cs="Arial"/>
                <w:sz w:val="22"/>
                <w:szCs w:val="22"/>
              </w:rPr>
              <w:t>Do all staff know what to do if they have a PREVENT concern and to whom to report it?</w:t>
            </w:r>
          </w:p>
          <w:p w14:paraId="438371A1" w14:textId="77777777" w:rsidR="00181913" w:rsidRPr="0089534F" w:rsidRDefault="00181913" w:rsidP="00564768">
            <w:pPr>
              <w:ind w:left="360"/>
              <w:rPr>
                <w:rFonts w:cs="Arial"/>
                <w:sz w:val="22"/>
                <w:szCs w:val="22"/>
              </w:rPr>
            </w:pPr>
          </w:p>
        </w:tc>
        <w:tc>
          <w:tcPr>
            <w:tcW w:w="734" w:type="dxa"/>
            <w:tcBorders>
              <w:top w:val="single" w:sz="4" w:space="0" w:color="auto"/>
            </w:tcBorders>
          </w:tcPr>
          <w:p w14:paraId="24AB06A8" w14:textId="77777777" w:rsidR="00181913" w:rsidRPr="00436DCA" w:rsidRDefault="00181913" w:rsidP="00564768">
            <w:pPr>
              <w:rPr>
                <w:rFonts w:cs="Arial"/>
                <w:szCs w:val="24"/>
              </w:rPr>
            </w:pPr>
          </w:p>
          <w:p w14:paraId="502B145A" w14:textId="77777777" w:rsidR="00181913" w:rsidRPr="00436DCA" w:rsidRDefault="00181913" w:rsidP="00564768">
            <w:pPr>
              <w:rPr>
                <w:rFonts w:cs="Arial"/>
                <w:szCs w:val="24"/>
              </w:rPr>
            </w:pPr>
          </w:p>
        </w:tc>
        <w:tc>
          <w:tcPr>
            <w:tcW w:w="733" w:type="dxa"/>
            <w:tcBorders>
              <w:top w:val="single" w:sz="4" w:space="0" w:color="auto"/>
            </w:tcBorders>
          </w:tcPr>
          <w:p w14:paraId="1FB898D0" w14:textId="77777777" w:rsidR="00181913" w:rsidRPr="00436DCA" w:rsidRDefault="00181913" w:rsidP="00564768">
            <w:pPr>
              <w:rPr>
                <w:rFonts w:cs="Arial"/>
                <w:szCs w:val="24"/>
              </w:rPr>
            </w:pPr>
          </w:p>
        </w:tc>
        <w:tc>
          <w:tcPr>
            <w:tcW w:w="3085" w:type="dxa"/>
            <w:tcBorders>
              <w:top w:val="single" w:sz="4" w:space="0" w:color="auto"/>
            </w:tcBorders>
          </w:tcPr>
          <w:p w14:paraId="07CB2E6B" w14:textId="77777777" w:rsidR="00181913" w:rsidRPr="00436DCA" w:rsidRDefault="00181913" w:rsidP="00564768">
            <w:pPr>
              <w:rPr>
                <w:rFonts w:cs="Arial"/>
                <w:szCs w:val="24"/>
              </w:rPr>
            </w:pPr>
          </w:p>
        </w:tc>
        <w:tc>
          <w:tcPr>
            <w:tcW w:w="2350" w:type="dxa"/>
            <w:tcBorders>
              <w:top w:val="single" w:sz="4" w:space="0" w:color="auto"/>
            </w:tcBorders>
          </w:tcPr>
          <w:p w14:paraId="18C083F5" w14:textId="77777777" w:rsidR="00181913" w:rsidRPr="00436DCA" w:rsidRDefault="00181913" w:rsidP="00564768">
            <w:pPr>
              <w:rPr>
                <w:rFonts w:cs="Arial"/>
                <w:szCs w:val="24"/>
              </w:rPr>
            </w:pPr>
          </w:p>
        </w:tc>
        <w:tc>
          <w:tcPr>
            <w:tcW w:w="1939" w:type="dxa"/>
            <w:tcBorders>
              <w:top w:val="single" w:sz="4" w:space="0" w:color="auto"/>
            </w:tcBorders>
          </w:tcPr>
          <w:p w14:paraId="2C93139D" w14:textId="77777777" w:rsidR="00181913" w:rsidRPr="00436DCA" w:rsidRDefault="00181913" w:rsidP="00564768">
            <w:pPr>
              <w:rPr>
                <w:rFonts w:cs="Arial"/>
                <w:szCs w:val="24"/>
              </w:rPr>
            </w:pPr>
          </w:p>
        </w:tc>
        <w:tc>
          <w:tcPr>
            <w:tcW w:w="1468" w:type="dxa"/>
            <w:tcBorders>
              <w:top w:val="single" w:sz="4" w:space="0" w:color="auto"/>
            </w:tcBorders>
          </w:tcPr>
          <w:p w14:paraId="21643E10" w14:textId="77777777" w:rsidR="00181913" w:rsidRPr="00436DCA" w:rsidRDefault="00181913" w:rsidP="00564768">
            <w:pPr>
              <w:rPr>
                <w:rFonts w:cs="Arial"/>
                <w:szCs w:val="24"/>
              </w:rPr>
            </w:pPr>
          </w:p>
        </w:tc>
      </w:tr>
      <w:tr w:rsidR="00181913" w:rsidRPr="00007140" w14:paraId="0BE8CAC7" w14:textId="77777777" w:rsidTr="003E4B5F">
        <w:trPr>
          <w:trHeight w:val="573"/>
        </w:trPr>
        <w:tc>
          <w:tcPr>
            <w:tcW w:w="4519" w:type="dxa"/>
            <w:vMerge/>
          </w:tcPr>
          <w:p w14:paraId="28B92C13" w14:textId="77777777" w:rsidR="00181913" w:rsidRPr="0089534F" w:rsidRDefault="00181913" w:rsidP="00564768">
            <w:pPr>
              <w:rPr>
                <w:rFonts w:cs="Arial"/>
                <w:sz w:val="22"/>
                <w:szCs w:val="22"/>
              </w:rPr>
            </w:pPr>
          </w:p>
        </w:tc>
        <w:tc>
          <w:tcPr>
            <w:tcW w:w="734" w:type="dxa"/>
          </w:tcPr>
          <w:p w14:paraId="62DC9869" w14:textId="77777777" w:rsidR="00181913" w:rsidRPr="00436DCA" w:rsidRDefault="00181913" w:rsidP="00564768">
            <w:pPr>
              <w:rPr>
                <w:rFonts w:cs="Arial"/>
                <w:szCs w:val="24"/>
              </w:rPr>
            </w:pPr>
          </w:p>
        </w:tc>
        <w:tc>
          <w:tcPr>
            <w:tcW w:w="733" w:type="dxa"/>
          </w:tcPr>
          <w:p w14:paraId="43CFE73C" w14:textId="77777777" w:rsidR="00181913" w:rsidRPr="00436DCA" w:rsidRDefault="00181913" w:rsidP="00564768">
            <w:pPr>
              <w:rPr>
                <w:rFonts w:cs="Arial"/>
                <w:szCs w:val="24"/>
              </w:rPr>
            </w:pPr>
          </w:p>
        </w:tc>
        <w:tc>
          <w:tcPr>
            <w:tcW w:w="3085" w:type="dxa"/>
          </w:tcPr>
          <w:p w14:paraId="19E6C2A3" w14:textId="77777777" w:rsidR="00181913" w:rsidRPr="00436DCA" w:rsidRDefault="00181913" w:rsidP="00564768">
            <w:pPr>
              <w:rPr>
                <w:rFonts w:cs="Arial"/>
                <w:szCs w:val="24"/>
              </w:rPr>
            </w:pPr>
          </w:p>
        </w:tc>
        <w:tc>
          <w:tcPr>
            <w:tcW w:w="2350" w:type="dxa"/>
          </w:tcPr>
          <w:p w14:paraId="44C5B8E3" w14:textId="77777777" w:rsidR="00181913" w:rsidRPr="00436DCA" w:rsidRDefault="00181913" w:rsidP="00564768">
            <w:pPr>
              <w:rPr>
                <w:rFonts w:cs="Arial"/>
                <w:szCs w:val="24"/>
              </w:rPr>
            </w:pPr>
          </w:p>
        </w:tc>
        <w:tc>
          <w:tcPr>
            <w:tcW w:w="1939" w:type="dxa"/>
          </w:tcPr>
          <w:p w14:paraId="7052B5DA" w14:textId="77777777" w:rsidR="00181913" w:rsidRPr="00436DCA" w:rsidRDefault="00181913" w:rsidP="00564768">
            <w:pPr>
              <w:rPr>
                <w:rFonts w:cs="Arial"/>
                <w:szCs w:val="24"/>
              </w:rPr>
            </w:pPr>
          </w:p>
        </w:tc>
        <w:tc>
          <w:tcPr>
            <w:tcW w:w="1468" w:type="dxa"/>
          </w:tcPr>
          <w:p w14:paraId="301760C9" w14:textId="77777777" w:rsidR="00181913" w:rsidRPr="00436DCA" w:rsidRDefault="00181913" w:rsidP="00564768">
            <w:pPr>
              <w:rPr>
                <w:rFonts w:cs="Arial"/>
                <w:szCs w:val="24"/>
              </w:rPr>
            </w:pPr>
          </w:p>
        </w:tc>
      </w:tr>
      <w:tr w:rsidR="00181913" w:rsidRPr="00007140" w14:paraId="4F1E47B3" w14:textId="77777777" w:rsidTr="003E4B5F">
        <w:trPr>
          <w:trHeight w:val="711"/>
        </w:trPr>
        <w:tc>
          <w:tcPr>
            <w:tcW w:w="4519" w:type="dxa"/>
            <w:vMerge/>
          </w:tcPr>
          <w:p w14:paraId="7CB7D9E7" w14:textId="77777777" w:rsidR="00181913" w:rsidRPr="0089534F" w:rsidRDefault="00181913" w:rsidP="00564768">
            <w:pPr>
              <w:rPr>
                <w:rFonts w:cs="Arial"/>
                <w:sz w:val="22"/>
                <w:szCs w:val="22"/>
              </w:rPr>
            </w:pPr>
          </w:p>
        </w:tc>
        <w:tc>
          <w:tcPr>
            <w:tcW w:w="734" w:type="dxa"/>
          </w:tcPr>
          <w:p w14:paraId="342F7A2A" w14:textId="77777777" w:rsidR="00181913" w:rsidRPr="00436DCA" w:rsidRDefault="00181913" w:rsidP="00564768">
            <w:pPr>
              <w:rPr>
                <w:rFonts w:cs="Arial"/>
                <w:szCs w:val="24"/>
              </w:rPr>
            </w:pPr>
          </w:p>
        </w:tc>
        <w:tc>
          <w:tcPr>
            <w:tcW w:w="733" w:type="dxa"/>
          </w:tcPr>
          <w:p w14:paraId="1C6E71DB" w14:textId="77777777" w:rsidR="00181913" w:rsidRPr="00436DCA" w:rsidRDefault="00181913" w:rsidP="00564768">
            <w:pPr>
              <w:rPr>
                <w:rFonts w:cs="Arial"/>
                <w:szCs w:val="24"/>
              </w:rPr>
            </w:pPr>
          </w:p>
        </w:tc>
        <w:tc>
          <w:tcPr>
            <w:tcW w:w="3085" w:type="dxa"/>
          </w:tcPr>
          <w:p w14:paraId="541294CE" w14:textId="77777777" w:rsidR="00181913" w:rsidRPr="00436DCA" w:rsidRDefault="00181913" w:rsidP="00564768">
            <w:pPr>
              <w:rPr>
                <w:rFonts w:cs="Arial"/>
                <w:szCs w:val="24"/>
              </w:rPr>
            </w:pPr>
          </w:p>
        </w:tc>
        <w:tc>
          <w:tcPr>
            <w:tcW w:w="2350" w:type="dxa"/>
          </w:tcPr>
          <w:p w14:paraId="67E39027" w14:textId="77777777" w:rsidR="00181913" w:rsidRPr="00436DCA" w:rsidRDefault="00181913" w:rsidP="00564768">
            <w:pPr>
              <w:rPr>
                <w:rFonts w:cs="Arial"/>
                <w:szCs w:val="24"/>
              </w:rPr>
            </w:pPr>
          </w:p>
        </w:tc>
        <w:tc>
          <w:tcPr>
            <w:tcW w:w="1939" w:type="dxa"/>
          </w:tcPr>
          <w:p w14:paraId="201E28E6" w14:textId="77777777" w:rsidR="00181913" w:rsidRPr="00436DCA" w:rsidRDefault="00181913" w:rsidP="00564768">
            <w:pPr>
              <w:rPr>
                <w:rFonts w:cs="Arial"/>
                <w:szCs w:val="24"/>
              </w:rPr>
            </w:pPr>
          </w:p>
        </w:tc>
        <w:tc>
          <w:tcPr>
            <w:tcW w:w="1468" w:type="dxa"/>
          </w:tcPr>
          <w:p w14:paraId="4013B547" w14:textId="77777777" w:rsidR="00181913" w:rsidRPr="00436DCA" w:rsidRDefault="00181913" w:rsidP="00564768">
            <w:pPr>
              <w:rPr>
                <w:rFonts w:cs="Arial"/>
                <w:szCs w:val="24"/>
              </w:rPr>
            </w:pPr>
          </w:p>
        </w:tc>
      </w:tr>
      <w:tr w:rsidR="00181913" w:rsidRPr="00007140" w14:paraId="1D2375D9" w14:textId="77777777" w:rsidTr="003E4B5F">
        <w:trPr>
          <w:trHeight w:val="865"/>
        </w:trPr>
        <w:tc>
          <w:tcPr>
            <w:tcW w:w="4519" w:type="dxa"/>
            <w:vMerge/>
          </w:tcPr>
          <w:p w14:paraId="57B16EE0" w14:textId="77777777" w:rsidR="00181913" w:rsidRPr="0089534F" w:rsidRDefault="00181913" w:rsidP="00564768">
            <w:pPr>
              <w:rPr>
                <w:rFonts w:cs="Arial"/>
                <w:sz w:val="22"/>
                <w:szCs w:val="22"/>
              </w:rPr>
            </w:pPr>
          </w:p>
        </w:tc>
        <w:tc>
          <w:tcPr>
            <w:tcW w:w="734" w:type="dxa"/>
          </w:tcPr>
          <w:p w14:paraId="4CF760D7" w14:textId="77777777" w:rsidR="00181913" w:rsidRPr="00436DCA" w:rsidRDefault="00181913" w:rsidP="00564768">
            <w:pPr>
              <w:rPr>
                <w:rFonts w:cs="Arial"/>
                <w:szCs w:val="24"/>
              </w:rPr>
            </w:pPr>
          </w:p>
        </w:tc>
        <w:tc>
          <w:tcPr>
            <w:tcW w:w="733" w:type="dxa"/>
          </w:tcPr>
          <w:p w14:paraId="494AED4C" w14:textId="77777777" w:rsidR="00181913" w:rsidRPr="00436DCA" w:rsidRDefault="00181913" w:rsidP="00564768">
            <w:pPr>
              <w:rPr>
                <w:rFonts w:cs="Arial"/>
                <w:szCs w:val="24"/>
              </w:rPr>
            </w:pPr>
          </w:p>
        </w:tc>
        <w:tc>
          <w:tcPr>
            <w:tcW w:w="3085" w:type="dxa"/>
          </w:tcPr>
          <w:p w14:paraId="5A7E6A9A" w14:textId="77777777" w:rsidR="00181913" w:rsidRPr="00436DCA" w:rsidRDefault="00181913" w:rsidP="00564768">
            <w:pPr>
              <w:rPr>
                <w:rFonts w:cs="Arial"/>
                <w:szCs w:val="24"/>
              </w:rPr>
            </w:pPr>
          </w:p>
        </w:tc>
        <w:tc>
          <w:tcPr>
            <w:tcW w:w="2350" w:type="dxa"/>
          </w:tcPr>
          <w:p w14:paraId="3ECC88A9" w14:textId="77777777" w:rsidR="00181913" w:rsidRPr="00436DCA" w:rsidRDefault="00181913" w:rsidP="00564768">
            <w:pPr>
              <w:rPr>
                <w:rFonts w:cs="Arial"/>
                <w:szCs w:val="24"/>
              </w:rPr>
            </w:pPr>
          </w:p>
        </w:tc>
        <w:tc>
          <w:tcPr>
            <w:tcW w:w="1939" w:type="dxa"/>
          </w:tcPr>
          <w:p w14:paraId="47A398C1" w14:textId="77777777" w:rsidR="00181913" w:rsidRPr="00436DCA" w:rsidRDefault="00181913" w:rsidP="00564768">
            <w:pPr>
              <w:rPr>
                <w:rFonts w:cs="Arial"/>
                <w:szCs w:val="24"/>
              </w:rPr>
            </w:pPr>
          </w:p>
        </w:tc>
        <w:tc>
          <w:tcPr>
            <w:tcW w:w="1468" w:type="dxa"/>
          </w:tcPr>
          <w:p w14:paraId="6A280A63" w14:textId="77777777" w:rsidR="00181913" w:rsidRPr="00436DCA" w:rsidRDefault="00181913" w:rsidP="00564768">
            <w:pPr>
              <w:rPr>
                <w:rFonts w:cs="Arial"/>
                <w:szCs w:val="24"/>
              </w:rPr>
            </w:pPr>
          </w:p>
        </w:tc>
      </w:tr>
      <w:tr w:rsidR="00181913" w:rsidRPr="00007140" w14:paraId="483D518C" w14:textId="77777777" w:rsidTr="003E4B5F">
        <w:trPr>
          <w:trHeight w:val="979"/>
        </w:trPr>
        <w:tc>
          <w:tcPr>
            <w:tcW w:w="4519" w:type="dxa"/>
            <w:vMerge/>
          </w:tcPr>
          <w:p w14:paraId="746CBF4D" w14:textId="77777777" w:rsidR="00181913" w:rsidRPr="0089534F" w:rsidRDefault="00181913" w:rsidP="00564768">
            <w:pPr>
              <w:rPr>
                <w:rFonts w:cs="Arial"/>
                <w:sz w:val="22"/>
                <w:szCs w:val="22"/>
              </w:rPr>
            </w:pPr>
          </w:p>
        </w:tc>
        <w:tc>
          <w:tcPr>
            <w:tcW w:w="734" w:type="dxa"/>
          </w:tcPr>
          <w:p w14:paraId="0AF3D307" w14:textId="77777777" w:rsidR="00181913" w:rsidRPr="00436DCA" w:rsidRDefault="00181913" w:rsidP="00564768">
            <w:pPr>
              <w:rPr>
                <w:rFonts w:cs="Arial"/>
                <w:szCs w:val="24"/>
              </w:rPr>
            </w:pPr>
          </w:p>
        </w:tc>
        <w:tc>
          <w:tcPr>
            <w:tcW w:w="733" w:type="dxa"/>
          </w:tcPr>
          <w:p w14:paraId="46F3764E" w14:textId="77777777" w:rsidR="00181913" w:rsidRPr="00436DCA" w:rsidRDefault="00181913" w:rsidP="00564768">
            <w:pPr>
              <w:rPr>
                <w:rFonts w:cs="Arial"/>
                <w:szCs w:val="24"/>
              </w:rPr>
            </w:pPr>
          </w:p>
        </w:tc>
        <w:tc>
          <w:tcPr>
            <w:tcW w:w="3085" w:type="dxa"/>
          </w:tcPr>
          <w:p w14:paraId="050E621C" w14:textId="77777777" w:rsidR="00181913" w:rsidRPr="00436DCA" w:rsidRDefault="00181913" w:rsidP="00564768">
            <w:pPr>
              <w:rPr>
                <w:rFonts w:cs="Arial"/>
                <w:szCs w:val="24"/>
              </w:rPr>
            </w:pPr>
          </w:p>
        </w:tc>
        <w:tc>
          <w:tcPr>
            <w:tcW w:w="2350" w:type="dxa"/>
          </w:tcPr>
          <w:p w14:paraId="13D6827F" w14:textId="77777777" w:rsidR="00181913" w:rsidRPr="00436DCA" w:rsidRDefault="00181913" w:rsidP="00564768">
            <w:pPr>
              <w:rPr>
                <w:rFonts w:cs="Arial"/>
                <w:szCs w:val="24"/>
              </w:rPr>
            </w:pPr>
          </w:p>
        </w:tc>
        <w:tc>
          <w:tcPr>
            <w:tcW w:w="1939" w:type="dxa"/>
          </w:tcPr>
          <w:p w14:paraId="27591010" w14:textId="77777777" w:rsidR="00181913" w:rsidRPr="00436DCA" w:rsidRDefault="00181913" w:rsidP="00564768">
            <w:pPr>
              <w:rPr>
                <w:rFonts w:cs="Arial"/>
                <w:szCs w:val="24"/>
              </w:rPr>
            </w:pPr>
          </w:p>
        </w:tc>
        <w:tc>
          <w:tcPr>
            <w:tcW w:w="1468" w:type="dxa"/>
          </w:tcPr>
          <w:p w14:paraId="1ECA0C0F" w14:textId="77777777" w:rsidR="00181913" w:rsidRPr="00436DCA" w:rsidRDefault="00181913" w:rsidP="00564768">
            <w:pPr>
              <w:rPr>
                <w:rFonts w:cs="Arial"/>
                <w:szCs w:val="24"/>
              </w:rPr>
            </w:pPr>
          </w:p>
        </w:tc>
      </w:tr>
      <w:tr w:rsidR="00181913" w:rsidRPr="00007140" w14:paraId="2958E0B6" w14:textId="77777777" w:rsidTr="003E4B5F">
        <w:trPr>
          <w:trHeight w:val="736"/>
        </w:trPr>
        <w:tc>
          <w:tcPr>
            <w:tcW w:w="4519" w:type="dxa"/>
            <w:vMerge w:val="restart"/>
          </w:tcPr>
          <w:p w14:paraId="736E473E" w14:textId="77777777" w:rsidR="00181913" w:rsidRPr="0089534F" w:rsidRDefault="00181913" w:rsidP="00564768">
            <w:pPr>
              <w:pStyle w:val="Default"/>
              <w:rPr>
                <w:b/>
                <w:sz w:val="22"/>
                <w:szCs w:val="22"/>
              </w:rPr>
            </w:pPr>
            <w:r w:rsidRPr="0089534F">
              <w:rPr>
                <w:b/>
                <w:sz w:val="22"/>
                <w:szCs w:val="22"/>
              </w:rPr>
              <w:t>Does the E-Safety Policy refer to the requirements of the Prevent guidance?</w:t>
            </w:r>
          </w:p>
          <w:p w14:paraId="68AFF820" w14:textId="77777777" w:rsidR="00181913" w:rsidRPr="0089534F" w:rsidRDefault="00181913" w:rsidP="00564768">
            <w:pPr>
              <w:pStyle w:val="Default"/>
              <w:rPr>
                <w:sz w:val="22"/>
                <w:szCs w:val="22"/>
              </w:rPr>
            </w:pPr>
          </w:p>
          <w:p w14:paraId="41CEE553" w14:textId="77777777" w:rsidR="00181913" w:rsidRPr="0089534F" w:rsidRDefault="00181913" w:rsidP="00564768">
            <w:pPr>
              <w:pStyle w:val="Default"/>
              <w:rPr>
                <w:sz w:val="22"/>
                <w:szCs w:val="22"/>
              </w:rPr>
            </w:pPr>
            <w:r w:rsidRPr="0089534F">
              <w:rPr>
                <w:sz w:val="22"/>
                <w:szCs w:val="22"/>
              </w:rPr>
              <w:t>Appropriate filtering is in place to ensure that staff and children are unable to access unauthorised or extremist websites online through school systems.</w:t>
            </w:r>
          </w:p>
          <w:p w14:paraId="39408B1A" w14:textId="77777777" w:rsidR="00181913" w:rsidRPr="0089534F" w:rsidRDefault="00181913" w:rsidP="00564768">
            <w:pPr>
              <w:pStyle w:val="Default"/>
              <w:ind w:left="284"/>
              <w:rPr>
                <w:sz w:val="22"/>
                <w:szCs w:val="22"/>
              </w:rPr>
            </w:pPr>
          </w:p>
        </w:tc>
        <w:tc>
          <w:tcPr>
            <w:tcW w:w="734" w:type="dxa"/>
          </w:tcPr>
          <w:p w14:paraId="7C253823" w14:textId="77777777" w:rsidR="00181913" w:rsidRPr="00436DCA" w:rsidRDefault="00181913" w:rsidP="00564768">
            <w:pPr>
              <w:rPr>
                <w:rFonts w:cs="Arial"/>
                <w:szCs w:val="24"/>
              </w:rPr>
            </w:pPr>
          </w:p>
        </w:tc>
        <w:tc>
          <w:tcPr>
            <w:tcW w:w="733" w:type="dxa"/>
          </w:tcPr>
          <w:p w14:paraId="3AE792CC" w14:textId="77777777" w:rsidR="00181913" w:rsidRPr="00436DCA" w:rsidRDefault="00181913" w:rsidP="00564768">
            <w:pPr>
              <w:rPr>
                <w:rFonts w:cs="Arial"/>
                <w:szCs w:val="24"/>
              </w:rPr>
            </w:pPr>
          </w:p>
        </w:tc>
        <w:tc>
          <w:tcPr>
            <w:tcW w:w="3085" w:type="dxa"/>
          </w:tcPr>
          <w:p w14:paraId="60F76E27" w14:textId="77777777" w:rsidR="00181913" w:rsidRPr="00436DCA" w:rsidRDefault="00181913" w:rsidP="00564768">
            <w:pPr>
              <w:rPr>
                <w:rFonts w:cs="Arial"/>
                <w:szCs w:val="24"/>
              </w:rPr>
            </w:pPr>
          </w:p>
        </w:tc>
        <w:tc>
          <w:tcPr>
            <w:tcW w:w="2350" w:type="dxa"/>
          </w:tcPr>
          <w:p w14:paraId="0F49CA67" w14:textId="77777777" w:rsidR="00181913" w:rsidRPr="00436DCA" w:rsidRDefault="00181913" w:rsidP="00564768">
            <w:pPr>
              <w:rPr>
                <w:rFonts w:cs="Arial"/>
                <w:szCs w:val="24"/>
              </w:rPr>
            </w:pPr>
          </w:p>
        </w:tc>
        <w:tc>
          <w:tcPr>
            <w:tcW w:w="1939" w:type="dxa"/>
          </w:tcPr>
          <w:p w14:paraId="1CE68B0A" w14:textId="77777777" w:rsidR="00181913" w:rsidRPr="00436DCA" w:rsidRDefault="00181913" w:rsidP="00564768">
            <w:pPr>
              <w:rPr>
                <w:rFonts w:cs="Arial"/>
                <w:szCs w:val="24"/>
              </w:rPr>
            </w:pPr>
          </w:p>
        </w:tc>
        <w:tc>
          <w:tcPr>
            <w:tcW w:w="1468" w:type="dxa"/>
          </w:tcPr>
          <w:p w14:paraId="5370CC42" w14:textId="77777777" w:rsidR="00181913" w:rsidRPr="00436DCA" w:rsidRDefault="00181913" w:rsidP="00564768">
            <w:pPr>
              <w:rPr>
                <w:rFonts w:cs="Arial"/>
                <w:szCs w:val="24"/>
              </w:rPr>
            </w:pPr>
          </w:p>
        </w:tc>
      </w:tr>
      <w:tr w:rsidR="00181913" w:rsidRPr="00007140" w14:paraId="30BFAE44" w14:textId="77777777" w:rsidTr="003E4B5F">
        <w:trPr>
          <w:trHeight w:val="1193"/>
        </w:trPr>
        <w:tc>
          <w:tcPr>
            <w:tcW w:w="4519" w:type="dxa"/>
            <w:vMerge/>
          </w:tcPr>
          <w:p w14:paraId="51B16CB3" w14:textId="77777777" w:rsidR="00181913" w:rsidRPr="0089534F" w:rsidRDefault="00181913" w:rsidP="00564768">
            <w:pPr>
              <w:pStyle w:val="Default"/>
              <w:rPr>
                <w:b/>
                <w:sz w:val="22"/>
                <w:szCs w:val="22"/>
              </w:rPr>
            </w:pPr>
          </w:p>
        </w:tc>
        <w:tc>
          <w:tcPr>
            <w:tcW w:w="734" w:type="dxa"/>
          </w:tcPr>
          <w:p w14:paraId="1EA3ECEA" w14:textId="77777777" w:rsidR="00181913" w:rsidRPr="00436DCA" w:rsidRDefault="00181913" w:rsidP="00564768">
            <w:pPr>
              <w:rPr>
                <w:rFonts w:cs="Arial"/>
                <w:szCs w:val="24"/>
              </w:rPr>
            </w:pPr>
          </w:p>
        </w:tc>
        <w:tc>
          <w:tcPr>
            <w:tcW w:w="733" w:type="dxa"/>
          </w:tcPr>
          <w:p w14:paraId="11C49757" w14:textId="77777777" w:rsidR="00181913" w:rsidRPr="00436DCA" w:rsidRDefault="00181913" w:rsidP="00564768">
            <w:pPr>
              <w:rPr>
                <w:rFonts w:cs="Arial"/>
                <w:szCs w:val="24"/>
              </w:rPr>
            </w:pPr>
          </w:p>
        </w:tc>
        <w:tc>
          <w:tcPr>
            <w:tcW w:w="3085" w:type="dxa"/>
          </w:tcPr>
          <w:p w14:paraId="3DEE9F46" w14:textId="77777777" w:rsidR="00181913" w:rsidRPr="00436DCA" w:rsidRDefault="00181913" w:rsidP="00564768">
            <w:pPr>
              <w:rPr>
                <w:rFonts w:cs="Arial"/>
                <w:szCs w:val="24"/>
              </w:rPr>
            </w:pPr>
          </w:p>
        </w:tc>
        <w:tc>
          <w:tcPr>
            <w:tcW w:w="2350" w:type="dxa"/>
          </w:tcPr>
          <w:p w14:paraId="066122E4" w14:textId="77777777" w:rsidR="00181913" w:rsidRPr="00436DCA" w:rsidRDefault="00181913" w:rsidP="00564768">
            <w:pPr>
              <w:rPr>
                <w:rFonts w:cs="Arial"/>
                <w:szCs w:val="24"/>
              </w:rPr>
            </w:pPr>
          </w:p>
        </w:tc>
        <w:tc>
          <w:tcPr>
            <w:tcW w:w="1939" w:type="dxa"/>
          </w:tcPr>
          <w:p w14:paraId="57842BDD" w14:textId="77777777" w:rsidR="00181913" w:rsidRPr="00436DCA" w:rsidRDefault="00181913" w:rsidP="00564768">
            <w:pPr>
              <w:rPr>
                <w:rFonts w:cs="Arial"/>
                <w:szCs w:val="24"/>
              </w:rPr>
            </w:pPr>
          </w:p>
        </w:tc>
        <w:tc>
          <w:tcPr>
            <w:tcW w:w="1468" w:type="dxa"/>
          </w:tcPr>
          <w:p w14:paraId="0493AF7B" w14:textId="77777777" w:rsidR="00181913" w:rsidRPr="00436DCA" w:rsidRDefault="00181913" w:rsidP="00564768">
            <w:pPr>
              <w:rPr>
                <w:rFonts w:cs="Arial"/>
                <w:szCs w:val="24"/>
              </w:rPr>
            </w:pPr>
          </w:p>
        </w:tc>
      </w:tr>
      <w:tr w:rsidR="00181913" w:rsidRPr="00007140" w14:paraId="0854B5D0" w14:textId="77777777" w:rsidTr="003E4B5F">
        <w:trPr>
          <w:trHeight w:val="1067"/>
        </w:trPr>
        <w:tc>
          <w:tcPr>
            <w:tcW w:w="4519" w:type="dxa"/>
          </w:tcPr>
          <w:p w14:paraId="448D4377" w14:textId="77777777" w:rsidR="00181913" w:rsidRPr="0089534F" w:rsidRDefault="00181913" w:rsidP="00564768">
            <w:pPr>
              <w:rPr>
                <w:rFonts w:cs="Arial"/>
                <w:b/>
                <w:sz w:val="22"/>
                <w:szCs w:val="22"/>
              </w:rPr>
            </w:pPr>
            <w:r w:rsidRPr="0089534F">
              <w:rPr>
                <w:rFonts w:cs="Arial"/>
                <w:b/>
                <w:sz w:val="22"/>
                <w:szCs w:val="22"/>
              </w:rPr>
              <w:t>Protocols are in place to manage the layout, access and use of any space provided for the purposes of prayer, contemplation and</w:t>
            </w:r>
            <w:r w:rsidRPr="0089534F">
              <w:rPr>
                <w:rFonts w:cs="Arial"/>
                <w:sz w:val="22"/>
                <w:szCs w:val="22"/>
              </w:rPr>
              <w:t xml:space="preserve"> </w:t>
            </w:r>
            <w:r w:rsidRPr="0089534F">
              <w:rPr>
                <w:rFonts w:cs="Arial"/>
                <w:b/>
                <w:sz w:val="22"/>
                <w:szCs w:val="22"/>
              </w:rPr>
              <w:t>faith facilities</w:t>
            </w:r>
          </w:p>
        </w:tc>
        <w:tc>
          <w:tcPr>
            <w:tcW w:w="734" w:type="dxa"/>
          </w:tcPr>
          <w:p w14:paraId="7A62011F" w14:textId="77777777" w:rsidR="00181913" w:rsidRPr="00436DCA" w:rsidRDefault="00181913" w:rsidP="00564768">
            <w:pPr>
              <w:rPr>
                <w:rFonts w:cs="Arial"/>
                <w:szCs w:val="24"/>
              </w:rPr>
            </w:pPr>
          </w:p>
        </w:tc>
        <w:tc>
          <w:tcPr>
            <w:tcW w:w="733" w:type="dxa"/>
          </w:tcPr>
          <w:p w14:paraId="1CD1FAC0" w14:textId="77777777" w:rsidR="00181913" w:rsidRPr="00436DCA" w:rsidRDefault="00181913" w:rsidP="00564768">
            <w:pPr>
              <w:rPr>
                <w:rFonts w:cs="Arial"/>
                <w:szCs w:val="24"/>
              </w:rPr>
            </w:pPr>
          </w:p>
        </w:tc>
        <w:tc>
          <w:tcPr>
            <w:tcW w:w="3085" w:type="dxa"/>
          </w:tcPr>
          <w:p w14:paraId="3E8D4E39" w14:textId="77777777" w:rsidR="00181913" w:rsidRPr="00436DCA" w:rsidRDefault="00181913" w:rsidP="00564768">
            <w:pPr>
              <w:rPr>
                <w:rFonts w:cs="Arial"/>
                <w:szCs w:val="24"/>
              </w:rPr>
            </w:pPr>
          </w:p>
        </w:tc>
        <w:tc>
          <w:tcPr>
            <w:tcW w:w="2350" w:type="dxa"/>
          </w:tcPr>
          <w:p w14:paraId="4DFEBC92" w14:textId="77777777" w:rsidR="00181913" w:rsidRPr="00436DCA" w:rsidRDefault="00181913" w:rsidP="00564768">
            <w:pPr>
              <w:rPr>
                <w:rFonts w:cs="Arial"/>
                <w:szCs w:val="24"/>
              </w:rPr>
            </w:pPr>
          </w:p>
        </w:tc>
        <w:tc>
          <w:tcPr>
            <w:tcW w:w="1939" w:type="dxa"/>
          </w:tcPr>
          <w:p w14:paraId="4094FB0A" w14:textId="77777777" w:rsidR="00181913" w:rsidRPr="00436DCA" w:rsidRDefault="00181913" w:rsidP="00564768">
            <w:pPr>
              <w:rPr>
                <w:rFonts w:cs="Arial"/>
                <w:szCs w:val="24"/>
              </w:rPr>
            </w:pPr>
          </w:p>
        </w:tc>
        <w:tc>
          <w:tcPr>
            <w:tcW w:w="1468" w:type="dxa"/>
          </w:tcPr>
          <w:p w14:paraId="2E6F8BD8" w14:textId="77777777" w:rsidR="00181913" w:rsidRPr="00436DCA" w:rsidRDefault="00181913" w:rsidP="00564768">
            <w:pPr>
              <w:rPr>
                <w:rFonts w:cs="Arial"/>
                <w:szCs w:val="24"/>
              </w:rPr>
            </w:pPr>
          </w:p>
        </w:tc>
      </w:tr>
      <w:tr w:rsidR="00181913" w:rsidRPr="00007140" w14:paraId="66BE94EE" w14:textId="77777777" w:rsidTr="003E4B5F">
        <w:trPr>
          <w:trHeight w:val="754"/>
        </w:trPr>
        <w:tc>
          <w:tcPr>
            <w:tcW w:w="4519" w:type="dxa"/>
          </w:tcPr>
          <w:p w14:paraId="34CFA5F5" w14:textId="77777777" w:rsidR="00181913" w:rsidRPr="0089534F" w:rsidRDefault="00181913" w:rsidP="00564768">
            <w:pPr>
              <w:contextualSpacing/>
              <w:rPr>
                <w:rFonts w:eastAsia="Calibri" w:cs="Arial"/>
                <w:b/>
                <w:sz w:val="22"/>
                <w:szCs w:val="22"/>
              </w:rPr>
            </w:pPr>
            <w:r w:rsidRPr="0089534F">
              <w:rPr>
                <w:rFonts w:eastAsia="Calibri" w:cs="Arial"/>
                <w:b/>
                <w:sz w:val="22"/>
                <w:szCs w:val="22"/>
              </w:rPr>
              <w:t>Clear guidance on governing the display of materials internally at the school</w:t>
            </w:r>
          </w:p>
        </w:tc>
        <w:tc>
          <w:tcPr>
            <w:tcW w:w="734" w:type="dxa"/>
          </w:tcPr>
          <w:p w14:paraId="1D1E8717" w14:textId="77777777" w:rsidR="00181913" w:rsidRPr="00007140" w:rsidRDefault="00181913" w:rsidP="00564768">
            <w:pPr>
              <w:rPr>
                <w:rFonts w:cstheme="minorHAnsi"/>
                <w:szCs w:val="24"/>
              </w:rPr>
            </w:pPr>
          </w:p>
        </w:tc>
        <w:tc>
          <w:tcPr>
            <w:tcW w:w="733" w:type="dxa"/>
          </w:tcPr>
          <w:p w14:paraId="37314417" w14:textId="77777777" w:rsidR="00181913" w:rsidRPr="00007140" w:rsidRDefault="00181913" w:rsidP="00564768">
            <w:pPr>
              <w:rPr>
                <w:rFonts w:cstheme="minorHAnsi"/>
                <w:szCs w:val="24"/>
              </w:rPr>
            </w:pPr>
          </w:p>
        </w:tc>
        <w:tc>
          <w:tcPr>
            <w:tcW w:w="3085" w:type="dxa"/>
          </w:tcPr>
          <w:p w14:paraId="780DEBD0" w14:textId="77777777" w:rsidR="00181913" w:rsidRPr="00007140" w:rsidRDefault="00181913" w:rsidP="00564768">
            <w:pPr>
              <w:rPr>
                <w:rFonts w:cstheme="minorHAnsi"/>
                <w:szCs w:val="24"/>
              </w:rPr>
            </w:pPr>
          </w:p>
        </w:tc>
        <w:tc>
          <w:tcPr>
            <w:tcW w:w="2350" w:type="dxa"/>
          </w:tcPr>
          <w:p w14:paraId="491C7303" w14:textId="77777777" w:rsidR="00181913" w:rsidRPr="00007140" w:rsidRDefault="00181913" w:rsidP="00564768">
            <w:pPr>
              <w:rPr>
                <w:rFonts w:cstheme="minorHAnsi"/>
                <w:szCs w:val="24"/>
              </w:rPr>
            </w:pPr>
          </w:p>
        </w:tc>
        <w:tc>
          <w:tcPr>
            <w:tcW w:w="1939" w:type="dxa"/>
          </w:tcPr>
          <w:p w14:paraId="63751C05" w14:textId="77777777" w:rsidR="00181913" w:rsidRPr="00007140" w:rsidRDefault="00181913" w:rsidP="00564768">
            <w:pPr>
              <w:rPr>
                <w:rFonts w:cstheme="minorHAnsi"/>
                <w:szCs w:val="24"/>
              </w:rPr>
            </w:pPr>
          </w:p>
        </w:tc>
        <w:tc>
          <w:tcPr>
            <w:tcW w:w="1468" w:type="dxa"/>
          </w:tcPr>
          <w:p w14:paraId="1EC0D52B" w14:textId="77777777" w:rsidR="00181913" w:rsidRPr="00007140" w:rsidRDefault="00181913" w:rsidP="00564768">
            <w:pPr>
              <w:rPr>
                <w:rFonts w:cstheme="minorHAnsi"/>
                <w:szCs w:val="24"/>
              </w:rPr>
            </w:pPr>
          </w:p>
        </w:tc>
      </w:tr>
    </w:tbl>
    <w:p w14:paraId="38646526" w14:textId="77777777" w:rsidR="00181913" w:rsidRDefault="00181913" w:rsidP="00181913">
      <w:pPr>
        <w:rPr>
          <w:rFonts w:cs="Arial"/>
          <w:color w:val="5A5B5B"/>
          <w:szCs w:val="24"/>
        </w:rPr>
      </w:pPr>
    </w:p>
    <w:p w14:paraId="7E8931DA" w14:textId="77777777" w:rsidR="00181913" w:rsidRDefault="00181913" w:rsidP="00181913">
      <w:pPr>
        <w:rPr>
          <w:rFonts w:cs="Arial"/>
          <w:color w:val="5A5B5B"/>
          <w:szCs w:val="24"/>
        </w:rPr>
      </w:pPr>
    </w:p>
    <w:p w14:paraId="704A6A3C" w14:textId="77777777" w:rsidR="00181913" w:rsidRDefault="00181913" w:rsidP="00181913">
      <w:pPr>
        <w:rPr>
          <w:rFonts w:cs="Arial"/>
          <w:color w:val="5A5B5B"/>
          <w:szCs w:val="24"/>
        </w:rPr>
      </w:pPr>
    </w:p>
    <w:p w14:paraId="71DA6B51" w14:textId="77777777" w:rsidR="00181913" w:rsidRDefault="00181913" w:rsidP="00181913">
      <w:pPr>
        <w:rPr>
          <w:rFonts w:cs="Arial"/>
          <w:color w:val="5A5B5B"/>
          <w:szCs w:val="24"/>
        </w:rPr>
      </w:pPr>
    </w:p>
    <w:p w14:paraId="0D36EFE1" w14:textId="29162569" w:rsidR="007B0137" w:rsidRPr="009C1A39" w:rsidRDefault="007B0137" w:rsidP="009C1A39">
      <w:pPr>
        <w:rPr>
          <w:rFonts w:cs="Arial"/>
          <w:szCs w:val="24"/>
        </w:rPr>
      </w:pPr>
    </w:p>
    <w:p w14:paraId="216626D3" w14:textId="77777777" w:rsidR="003E4B5F" w:rsidRDefault="003E4B5F" w:rsidP="00181913">
      <w:pPr>
        <w:pStyle w:val="Heading2"/>
      </w:pPr>
    </w:p>
    <w:p w14:paraId="0F1D1B2F" w14:textId="77777777" w:rsidR="003E4B5F" w:rsidRDefault="003E4B5F" w:rsidP="00181913">
      <w:pPr>
        <w:pStyle w:val="Heading2"/>
      </w:pPr>
    </w:p>
    <w:p w14:paraId="6164B3B5" w14:textId="77777777" w:rsidR="003E4B5F" w:rsidRDefault="003E4B5F" w:rsidP="003E4B5F"/>
    <w:p w14:paraId="4A03BD45" w14:textId="77777777" w:rsidR="003E4B5F" w:rsidRDefault="003E4B5F" w:rsidP="003E4B5F"/>
    <w:p w14:paraId="48E64BEA" w14:textId="77777777" w:rsidR="003E4B5F" w:rsidRDefault="003E4B5F" w:rsidP="003E4B5F"/>
    <w:p w14:paraId="50B1EDCB" w14:textId="77777777" w:rsidR="003E4B5F" w:rsidRDefault="003E4B5F" w:rsidP="003E4B5F"/>
    <w:p w14:paraId="743ACA54" w14:textId="77777777" w:rsidR="003E4B5F" w:rsidRDefault="003E4B5F" w:rsidP="003E4B5F"/>
    <w:p w14:paraId="1E72C30F" w14:textId="77777777" w:rsidR="003E4B5F" w:rsidRDefault="003E4B5F" w:rsidP="003E4B5F"/>
    <w:p w14:paraId="49B896F2" w14:textId="77777777" w:rsidR="003E4B5F" w:rsidRDefault="003E4B5F" w:rsidP="003E4B5F"/>
    <w:p w14:paraId="395DEED8" w14:textId="77777777" w:rsidR="00D10D71" w:rsidRDefault="00D10D71" w:rsidP="00181913">
      <w:pPr>
        <w:pStyle w:val="Heading2"/>
      </w:pPr>
    </w:p>
    <w:p w14:paraId="01EF6D83" w14:textId="35487FDC" w:rsidR="00181913" w:rsidRPr="00273893" w:rsidRDefault="003E4B5F" w:rsidP="00181913">
      <w:pPr>
        <w:pStyle w:val="Heading2"/>
      </w:pPr>
      <w:r>
        <w:br/>
      </w:r>
      <w:r w:rsidR="00181913" w:rsidRPr="00273893">
        <w:t xml:space="preserve">Appendix </w:t>
      </w:r>
      <w:r w:rsidR="00181913">
        <w:t>Thirteen</w:t>
      </w:r>
    </w:p>
    <w:p w14:paraId="5948FC87" w14:textId="77777777" w:rsidR="00181913" w:rsidRPr="00ED639A" w:rsidRDefault="00181913" w:rsidP="00297192">
      <w:pPr>
        <w:pStyle w:val="Heading2"/>
        <w:jc w:val="center"/>
      </w:pPr>
      <w:r w:rsidRPr="00273893">
        <w:br/>
      </w:r>
      <w:r w:rsidRPr="00ED639A">
        <w:t xml:space="preserve">Operation Encompass </w:t>
      </w:r>
      <w:r w:rsidRPr="00ED639A">
        <w:br/>
      </w:r>
    </w:p>
    <w:p w14:paraId="600C9AE3" w14:textId="77777777" w:rsidR="00181913" w:rsidRPr="00ED639A" w:rsidRDefault="00181913" w:rsidP="00181913">
      <w:pPr>
        <w:autoSpaceDE w:val="0"/>
        <w:autoSpaceDN w:val="0"/>
        <w:adjustRightInd w:val="0"/>
        <w:spacing w:after="0" w:line="240" w:lineRule="auto"/>
        <w:rPr>
          <w:rFonts w:eastAsiaTheme="minorHAnsi" w:cs="Arial"/>
          <w:color w:val="000000"/>
          <w:szCs w:val="24"/>
          <w:lang w:eastAsia="en-US"/>
        </w:rPr>
      </w:pPr>
      <w:r w:rsidRPr="00ED639A">
        <w:rPr>
          <w:rFonts w:eastAsiaTheme="minorHAnsi" w:cs="Arial"/>
          <w:color w:val="000000"/>
          <w:szCs w:val="24"/>
          <w:lang w:eastAsia="en-US"/>
        </w:rPr>
        <w:t>Operation Encompass operates in all police forces across England. It helps police and schools work together to provide emotional and practical help to children</w:t>
      </w:r>
      <w:r>
        <w:rPr>
          <w:rFonts w:eastAsiaTheme="minorHAnsi" w:cs="Arial"/>
          <w:color w:val="000000"/>
          <w:szCs w:val="24"/>
          <w:lang w:eastAsia="en-US"/>
        </w:rPr>
        <w:t>/young people</w:t>
      </w:r>
      <w:r w:rsidRPr="00ED639A">
        <w:rPr>
          <w:rFonts w:eastAsiaTheme="minorHAnsi" w:cs="Arial"/>
          <w:color w:val="000000"/>
          <w:szCs w:val="24"/>
          <w:lang w:eastAsia="en-US"/>
        </w:rPr>
        <w:t xml:space="preserve">. </w:t>
      </w:r>
    </w:p>
    <w:p w14:paraId="5E9EF11F" w14:textId="77777777" w:rsidR="00181913" w:rsidRPr="00ED639A" w:rsidRDefault="00181913" w:rsidP="00181913">
      <w:pPr>
        <w:rPr>
          <w:rFonts w:cs="Arial"/>
          <w:szCs w:val="24"/>
        </w:rPr>
      </w:pPr>
    </w:p>
    <w:p w14:paraId="1295195E" w14:textId="77777777" w:rsidR="00181913" w:rsidRPr="00ED639A" w:rsidRDefault="00181913" w:rsidP="00181913">
      <w:pPr>
        <w:rPr>
          <w:rFonts w:eastAsiaTheme="minorHAnsi" w:cs="Arial"/>
          <w:color w:val="000000"/>
          <w:sz w:val="23"/>
          <w:szCs w:val="23"/>
          <w:lang w:eastAsia="en-US"/>
        </w:rPr>
      </w:pPr>
      <w:r w:rsidRPr="00ED639A">
        <w:rPr>
          <w:rFonts w:cs="Arial"/>
          <w:szCs w:val="24"/>
        </w:rPr>
        <w:t>Operation Encompass connects the police with schools to enable that the appropriate support is in place for children</w:t>
      </w:r>
      <w:r>
        <w:rPr>
          <w:rFonts w:eastAsiaTheme="minorHAnsi" w:cs="Arial"/>
          <w:color w:val="000000"/>
          <w:szCs w:val="24"/>
          <w:lang w:eastAsia="en-US"/>
        </w:rPr>
        <w:t>/young people</w:t>
      </w:r>
      <w:r w:rsidRPr="00ED639A">
        <w:rPr>
          <w:rFonts w:cs="Arial"/>
          <w:szCs w:val="24"/>
        </w:rPr>
        <w:t xml:space="preserve"> who are subject to/witness incidents of domestic abuse. The school environment enabling rapid provision allows for appropriate safeguarding to be put in place against the short, medium and long-term effects of domestic abuse. Following an incident, children</w:t>
      </w:r>
      <w:r>
        <w:rPr>
          <w:rFonts w:eastAsiaTheme="minorHAnsi" w:cs="Arial"/>
          <w:color w:val="000000"/>
          <w:szCs w:val="24"/>
          <w:lang w:eastAsia="en-US"/>
        </w:rPr>
        <w:t>/young people</w:t>
      </w:r>
      <w:r w:rsidRPr="00ED639A">
        <w:rPr>
          <w:rFonts w:cs="Arial"/>
          <w:szCs w:val="24"/>
        </w:rPr>
        <w:t xml:space="preserve"> may arrive at school distressed, anxious or upset and Operation Encompass ensures that appropriate staff are aware early enough in order to support children</w:t>
      </w:r>
      <w:r>
        <w:rPr>
          <w:rFonts w:eastAsiaTheme="minorHAnsi" w:cs="Arial"/>
          <w:color w:val="000000"/>
          <w:szCs w:val="24"/>
          <w:lang w:eastAsia="en-US"/>
        </w:rPr>
        <w:t>/young people</w:t>
      </w:r>
      <w:r w:rsidRPr="00ED639A">
        <w:rPr>
          <w:rFonts w:cs="Arial"/>
          <w:szCs w:val="24"/>
        </w:rPr>
        <w:t xml:space="preserve"> in making them feel safe. </w:t>
      </w:r>
    </w:p>
    <w:p w14:paraId="7CFADC39" w14:textId="77777777" w:rsidR="00181913" w:rsidRPr="00ED639A" w:rsidRDefault="00181913" w:rsidP="00181913">
      <w:pPr>
        <w:rPr>
          <w:rFonts w:cs="Arial"/>
          <w:szCs w:val="24"/>
        </w:rPr>
      </w:pPr>
      <w:r w:rsidRPr="00ED639A">
        <w:rPr>
          <w:rFonts w:cs="Arial"/>
          <w:szCs w:val="24"/>
        </w:rPr>
        <w:t xml:space="preserve">Please click </w:t>
      </w:r>
      <w:hyperlink r:id="rId105" w:history="1">
        <w:r w:rsidRPr="00ED639A">
          <w:rPr>
            <w:rStyle w:val="Hyperlink"/>
            <w:rFonts w:cs="Arial"/>
            <w:szCs w:val="24"/>
          </w:rPr>
          <w:t>here</w:t>
        </w:r>
      </w:hyperlink>
      <w:r w:rsidRPr="00ED639A">
        <w:rPr>
          <w:rFonts w:cs="Arial"/>
          <w:szCs w:val="24"/>
        </w:rPr>
        <w:t xml:space="preserve"> for more information. </w:t>
      </w:r>
    </w:p>
    <w:p w14:paraId="3EDF75F0" w14:textId="77777777" w:rsidR="00181913" w:rsidRPr="00ED639A" w:rsidRDefault="00181913" w:rsidP="00181913">
      <w:pPr>
        <w:rPr>
          <w:rFonts w:cs="Arial"/>
          <w:szCs w:val="24"/>
        </w:rPr>
      </w:pPr>
      <w:r w:rsidRPr="00ED639A">
        <w:rPr>
          <w:rFonts w:eastAsiaTheme="minorHAnsi" w:cs="Arial"/>
          <w:color w:val="000000"/>
          <w:sz w:val="23"/>
          <w:szCs w:val="23"/>
          <w:lang w:eastAsia="en-US"/>
        </w:rPr>
        <w:t>Operation Encompass provides an advice and helpline service for all staff members from educational settings who may be concerned about children</w:t>
      </w:r>
      <w:r>
        <w:rPr>
          <w:rFonts w:eastAsiaTheme="minorHAnsi" w:cs="Arial"/>
          <w:color w:val="000000"/>
          <w:szCs w:val="24"/>
          <w:lang w:eastAsia="en-US"/>
        </w:rPr>
        <w:t>/young people</w:t>
      </w:r>
      <w:r w:rsidRPr="00ED639A">
        <w:rPr>
          <w:rFonts w:eastAsiaTheme="minorHAnsi" w:cs="Arial"/>
          <w:color w:val="000000"/>
          <w:sz w:val="23"/>
          <w:szCs w:val="23"/>
          <w:lang w:eastAsia="en-US"/>
        </w:rPr>
        <w:t xml:space="preserve"> who have experienced domestic abuse. The helpline is available 8AM to 1PM, Monday to Friday on 0204 513 9990 (charged at local rate).</w:t>
      </w:r>
    </w:p>
    <w:p w14:paraId="1DBC3C26" w14:textId="77777777" w:rsidR="00181913" w:rsidRDefault="00181913" w:rsidP="00181913">
      <w:pPr>
        <w:rPr>
          <w:rFonts w:cs="Arial"/>
          <w:szCs w:val="24"/>
        </w:rPr>
      </w:pPr>
      <w:r>
        <w:rPr>
          <w:rFonts w:cs="Arial"/>
          <w:szCs w:val="24"/>
        </w:rPr>
        <w:tab/>
      </w:r>
      <w:r>
        <w:rPr>
          <w:rFonts w:cs="Arial"/>
          <w:szCs w:val="24"/>
        </w:rPr>
        <w:tab/>
      </w:r>
    </w:p>
    <w:p w14:paraId="6C51D36E" w14:textId="77777777" w:rsidR="00181913" w:rsidRDefault="00181913" w:rsidP="00181913">
      <w:pPr>
        <w:pStyle w:val="Heading2"/>
      </w:pPr>
      <w:r w:rsidRPr="00273893">
        <w:t xml:space="preserve">Appendix </w:t>
      </w:r>
      <w:r>
        <w:t>Fourteen</w:t>
      </w:r>
    </w:p>
    <w:p w14:paraId="1A2925DD" w14:textId="77777777" w:rsidR="00181913" w:rsidRDefault="00181913" w:rsidP="00181913">
      <w:pPr>
        <w:pStyle w:val="Heading1"/>
      </w:pPr>
      <w:r>
        <w:t>Searching procedures</w:t>
      </w:r>
    </w:p>
    <w:p w14:paraId="5C2D3B4C" w14:textId="705B2BD5" w:rsidR="00D81253" w:rsidRPr="00E3791A" w:rsidRDefault="00181913" w:rsidP="00E3791A">
      <w:r>
        <w:t xml:space="preserve">Schools will have due to regard to </w:t>
      </w:r>
      <w:hyperlink r:id="rId106" w:history="1">
        <w:r w:rsidRPr="002E616E">
          <w:rPr>
            <w:rStyle w:val="Hyperlink"/>
          </w:rPr>
          <w:t>Searching, Screening and Confiscation guidance</w:t>
        </w:r>
      </w:hyperlink>
      <w:r>
        <w:t xml:space="preserve"> as published by the DfE. The school may wish to explore a standalone policy around searching to safeguard children/young people and practice. </w:t>
      </w:r>
    </w:p>
    <w:sectPr w:rsidR="00D81253" w:rsidRPr="00E3791A" w:rsidSect="00E3791A">
      <w:headerReference w:type="default" r:id="rId107"/>
      <w:pgSz w:w="16838" w:h="11906" w:orient="landscape"/>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67BF7" w14:textId="77777777" w:rsidR="00656419" w:rsidRDefault="00656419" w:rsidP="00253A38">
      <w:pPr>
        <w:spacing w:after="0" w:line="240" w:lineRule="auto"/>
      </w:pPr>
      <w:r>
        <w:separator/>
      </w:r>
    </w:p>
  </w:endnote>
  <w:endnote w:type="continuationSeparator" w:id="0">
    <w:p w14:paraId="2B3FB002" w14:textId="77777777" w:rsidR="00656419" w:rsidRDefault="00656419" w:rsidP="00253A38">
      <w:pPr>
        <w:spacing w:after="0" w:line="240" w:lineRule="auto"/>
      </w:pPr>
      <w:r>
        <w:continuationSeparator/>
      </w:r>
    </w:p>
  </w:endnote>
  <w:endnote w:type="continuationNotice" w:id="1">
    <w:p w14:paraId="2A37049A" w14:textId="77777777" w:rsidR="00656419" w:rsidRDefault="006564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w:altName w:val="Mangal"/>
    <w:charset w:val="00"/>
    <w:family w:val="swiss"/>
    <w:pitch w:val="variable"/>
    <w:sig w:usb0="E00082FF" w:usb1="400078FF" w:usb2="00000021" w:usb3="00000000" w:csb0="0000019F" w:csb1="00000000"/>
  </w:font>
  <w:font w:name="ArialMT">
    <w:altName w:val="Arial"/>
    <w:charset w:val="00"/>
    <w:family w:val="auto"/>
    <w:pitch w:val="default"/>
    <w:sig w:usb0="00000003" w:usb1="08070000" w:usb2="00000010" w:usb3="00000000" w:csb0="00020001" w:csb1="00000000"/>
  </w:font>
  <w:font w:name="Times New Roman Regular">
    <w:altName w:val="Times New Roman"/>
    <w:panose1 w:val="00000000000000000000"/>
    <w:charset w:val="00"/>
    <w:family w:val="auto"/>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1793576"/>
      <w:docPartObj>
        <w:docPartGallery w:val="Page Numbers (Bottom of Page)"/>
        <w:docPartUnique/>
      </w:docPartObj>
    </w:sdtPr>
    <w:sdtEndPr>
      <w:rPr>
        <w:noProof/>
      </w:rPr>
    </w:sdtEndPr>
    <w:sdtContent>
      <w:p w14:paraId="5E107D54" w14:textId="1177D4A8" w:rsidR="000715D3" w:rsidRDefault="000715D3">
        <w:pPr>
          <w:pStyle w:val="Footer"/>
        </w:pPr>
        <w:r>
          <w:fldChar w:fldCharType="begin"/>
        </w:r>
        <w:r>
          <w:instrText xml:space="preserve"> PAGE   \* MERGEFORMAT </w:instrText>
        </w:r>
        <w:r>
          <w:fldChar w:fldCharType="separate"/>
        </w:r>
        <w:r>
          <w:rPr>
            <w:noProof/>
          </w:rPr>
          <w:t>2</w:t>
        </w:r>
        <w:r>
          <w:rPr>
            <w:noProof/>
          </w:rPr>
          <w:fldChar w:fldCharType="end"/>
        </w:r>
      </w:p>
    </w:sdtContent>
  </w:sdt>
  <w:p w14:paraId="535F24B0" w14:textId="65DAA1FC" w:rsidR="000715D3" w:rsidRDefault="000715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8570E" w14:textId="77777777" w:rsidR="00656419" w:rsidRDefault="00656419" w:rsidP="00253A38">
      <w:pPr>
        <w:spacing w:after="0" w:line="240" w:lineRule="auto"/>
      </w:pPr>
      <w:r>
        <w:separator/>
      </w:r>
    </w:p>
  </w:footnote>
  <w:footnote w:type="continuationSeparator" w:id="0">
    <w:p w14:paraId="612F6B97" w14:textId="77777777" w:rsidR="00656419" w:rsidRDefault="00656419" w:rsidP="00253A38">
      <w:pPr>
        <w:spacing w:after="0" w:line="240" w:lineRule="auto"/>
      </w:pPr>
      <w:r>
        <w:continuationSeparator/>
      </w:r>
    </w:p>
  </w:footnote>
  <w:footnote w:type="continuationNotice" w:id="1">
    <w:p w14:paraId="64CD6061" w14:textId="77777777" w:rsidR="00656419" w:rsidRDefault="006564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30"/>
      <w:gridCol w:w="5130"/>
      <w:gridCol w:w="5130"/>
    </w:tblGrid>
    <w:tr w:rsidR="000715D3" w14:paraId="66BBB839" w14:textId="77777777" w:rsidTr="39E461C8">
      <w:trPr>
        <w:trHeight w:val="300"/>
      </w:trPr>
      <w:tc>
        <w:tcPr>
          <w:tcW w:w="5130" w:type="dxa"/>
        </w:tcPr>
        <w:p w14:paraId="597BBECD" w14:textId="435B2FF9" w:rsidR="000715D3" w:rsidRDefault="000715D3" w:rsidP="39E461C8">
          <w:pPr>
            <w:pStyle w:val="Header"/>
            <w:ind w:left="-115"/>
          </w:pPr>
        </w:p>
      </w:tc>
      <w:tc>
        <w:tcPr>
          <w:tcW w:w="5130" w:type="dxa"/>
        </w:tcPr>
        <w:p w14:paraId="48DF090A" w14:textId="20EE1DCD" w:rsidR="000715D3" w:rsidRDefault="000715D3" w:rsidP="39E461C8">
          <w:pPr>
            <w:pStyle w:val="Header"/>
            <w:jc w:val="center"/>
          </w:pPr>
        </w:p>
      </w:tc>
      <w:tc>
        <w:tcPr>
          <w:tcW w:w="5130" w:type="dxa"/>
        </w:tcPr>
        <w:p w14:paraId="0B8A0400" w14:textId="7014065E" w:rsidR="000715D3" w:rsidRDefault="000715D3" w:rsidP="39E461C8">
          <w:pPr>
            <w:pStyle w:val="Header"/>
            <w:ind w:right="-115"/>
            <w:jc w:val="right"/>
          </w:pPr>
        </w:p>
      </w:tc>
    </w:tr>
  </w:tbl>
  <w:p w14:paraId="33A0CD44" w14:textId="284C70F5" w:rsidR="000715D3" w:rsidRDefault="000715D3" w:rsidP="39E46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C25"/>
    <w:multiLevelType w:val="hybridMultilevel"/>
    <w:tmpl w:val="8C32F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240A2C"/>
    <w:multiLevelType w:val="hybridMultilevel"/>
    <w:tmpl w:val="D35C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894216"/>
    <w:multiLevelType w:val="multilevel"/>
    <w:tmpl w:val="09EE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827F7"/>
    <w:multiLevelType w:val="hybridMultilevel"/>
    <w:tmpl w:val="E702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96A67"/>
    <w:multiLevelType w:val="multilevel"/>
    <w:tmpl w:val="6DE0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C96A1E"/>
    <w:multiLevelType w:val="hybridMultilevel"/>
    <w:tmpl w:val="2ABCE456"/>
    <w:lvl w:ilvl="0" w:tplc="67A0D9D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213777"/>
    <w:multiLevelType w:val="hybridMultilevel"/>
    <w:tmpl w:val="2C4261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7347885"/>
    <w:multiLevelType w:val="hybridMultilevel"/>
    <w:tmpl w:val="47E813FC"/>
    <w:lvl w:ilvl="0" w:tplc="AE6ACF42">
      <w:start w:val="1"/>
      <w:numFmt w:val="bullet"/>
      <w:pStyle w:val="Bulletsspaced"/>
      <w:lvlText w:val=""/>
      <w:lvlJc w:val="left"/>
      <w:pPr>
        <w:tabs>
          <w:tab w:val="num" w:pos="927"/>
        </w:tabs>
        <w:ind w:left="927" w:hanging="360"/>
      </w:pPr>
      <w:rPr>
        <w:rFonts w:ascii="Wingdings" w:hAnsi="Wingdings" w:hint="default"/>
      </w:rPr>
    </w:lvl>
    <w:lvl w:ilvl="1" w:tplc="DCC0323A">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533396"/>
    <w:multiLevelType w:val="hybridMultilevel"/>
    <w:tmpl w:val="7B920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F32BF2"/>
    <w:multiLevelType w:val="hybridMultilevel"/>
    <w:tmpl w:val="E874358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09D1438C"/>
    <w:multiLevelType w:val="hybridMultilevel"/>
    <w:tmpl w:val="08F03DA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75497A"/>
    <w:multiLevelType w:val="hybridMultilevel"/>
    <w:tmpl w:val="1D0C9E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AD07182"/>
    <w:multiLevelType w:val="hybridMultilevel"/>
    <w:tmpl w:val="C6EC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B12C29"/>
    <w:multiLevelType w:val="hybridMultilevel"/>
    <w:tmpl w:val="BA9810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B6690A"/>
    <w:multiLevelType w:val="hybridMultilevel"/>
    <w:tmpl w:val="F20C7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C332252"/>
    <w:multiLevelType w:val="hybridMultilevel"/>
    <w:tmpl w:val="D59A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E67AAC"/>
    <w:multiLevelType w:val="hybridMultilevel"/>
    <w:tmpl w:val="DC66F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D3F5839"/>
    <w:multiLevelType w:val="hybridMultilevel"/>
    <w:tmpl w:val="1DD6E7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771FCA"/>
    <w:multiLevelType w:val="hybridMultilevel"/>
    <w:tmpl w:val="670C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E4001F"/>
    <w:multiLevelType w:val="hybridMultilevel"/>
    <w:tmpl w:val="62C0B8BE"/>
    <w:lvl w:ilvl="0" w:tplc="E21A83E2">
      <w:start w:val="1"/>
      <w:numFmt w:val="bullet"/>
      <w:lvlText w:val=""/>
      <w:lvlJc w:val="left"/>
      <w:pPr>
        <w:ind w:left="786" w:hanging="360"/>
      </w:pPr>
      <w:rPr>
        <w:rFonts w:ascii="Symbol" w:hAnsi="Symbol" w:hint="default"/>
        <w:b w:val="0"/>
        <w:color w:val="auto"/>
        <w:sz w:val="24"/>
        <w:szCs w:val="24"/>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129C154A"/>
    <w:multiLevelType w:val="hybridMultilevel"/>
    <w:tmpl w:val="DE1ECF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36541B3"/>
    <w:multiLevelType w:val="hybridMultilevel"/>
    <w:tmpl w:val="58AC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3F435DF"/>
    <w:multiLevelType w:val="hybridMultilevel"/>
    <w:tmpl w:val="EC9E0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860260"/>
    <w:multiLevelType w:val="hybridMultilevel"/>
    <w:tmpl w:val="D0447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4CC1B4B"/>
    <w:multiLevelType w:val="multilevel"/>
    <w:tmpl w:val="8AC2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1119B"/>
    <w:multiLevelType w:val="hybridMultilevel"/>
    <w:tmpl w:val="55447200"/>
    <w:lvl w:ilvl="0" w:tplc="E26864A2">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7A12EED"/>
    <w:multiLevelType w:val="multilevel"/>
    <w:tmpl w:val="F4BE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5C4699"/>
    <w:multiLevelType w:val="hybridMultilevel"/>
    <w:tmpl w:val="E5EAF4AE"/>
    <w:lvl w:ilvl="0" w:tplc="E26864A2">
      <w:start w:val="1"/>
      <w:numFmt w:val="bullet"/>
      <w:lvlText w:val=""/>
      <w:lvlJc w:val="left"/>
      <w:pPr>
        <w:ind w:left="1571" w:hanging="360"/>
      </w:pPr>
      <w:rPr>
        <w:rFonts w:ascii="Symbol" w:hAnsi="Symbol" w:hint="default"/>
        <w:b w:val="0"/>
        <w:color w:val="auto"/>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1903419D"/>
    <w:multiLevelType w:val="hybridMultilevel"/>
    <w:tmpl w:val="BC5A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9EF268F"/>
    <w:multiLevelType w:val="hybridMultilevel"/>
    <w:tmpl w:val="EF3084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B2B73F4"/>
    <w:multiLevelType w:val="hybridMultilevel"/>
    <w:tmpl w:val="45C2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1E764820"/>
    <w:multiLevelType w:val="multilevel"/>
    <w:tmpl w:val="8A00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9C7A00"/>
    <w:multiLevelType w:val="hybridMultilevel"/>
    <w:tmpl w:val="F078E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2A66591"/>
    <w:multiLevelType w:val="hybridMultilevel"/>
    <w:tmpl w:val="658C41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25711F20"/>
    <w:multiLevelType w:val="hybridMultilevel"/>
    <w:tmpl w:val="24A6700E"/>
    <w:lvl w:ilvl="0" w:tplc="08090001">
      <w:start w:val="1"/>
      <w:numFmt w:val="bullet"/>
      <w:lvlText w:val=""/>
      <w:lvlJc w:val="left"/>
      <w:pPr>
        <w:ind w:left="720" w:hanging="360"/>
      </w:pPr>
      <w:rPr>
        <w:rFonts w:ascii="Symbol" w:hAnsi="Symbol" w:hint="default"/>
      </w:rPr>
    </w:lvl>
    <w:lvl w:ilvl="1" w:tplc="72825E5E">
      <w:numFmt w:val="bullet"/>
      <w:lvlText w:val="·"/>
      <w:lvlJc w:val="left"/>
      <w:pPr>
        <w:ind w:left="1692" w:hanging="612"/>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62D43C1"/>
    <w:multiLevelType w:val="hybridMultilevel"/>
    <w:tmpl w:val="24568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80A4F62"/>
    <w:multiLevelType w:val="hybridMultilevel"/>
    <w:tmpl w:val="64FA51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2A106F54"/>
    <w:multiLevelType w:val="hybridMultilevel"/>
    <w:tmpl w:val="9E4E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A9F4893"/>
    <w:multiLevelType w:val="hybridMultilevel"/>
    <w:tmpl w:val="0D221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F64A8F"/>
    <w:multiLevelType w:val="hybridMultilevel"/>
    <w:tmpl w:val="582E5566"/>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1105CA8"/>
    <w:multiLevelType w:val="hybridMultilevel"/>
    <w:tmpl w:val="C408DAEA"/>
    <w:lvl w:ilvl="0" w:tplc="08090001">
      <w:start w:val="1"/>
      <w:numFmt w:val="bullet"/>
      <w:lvlText w:val=""/>
      <w:lvlJc w:val="left"/>
      <w:pPr>
        <w:tabs>
          <w:tab w:val="num" w:pos="1080"/>
        </w:tabs>
        <w:ind w:left="1080" w:hanging="360"/>
      </w:pPr>
      <w:rPr>
        <w:rFonts w:ascii="Symbol" w:hAnsi="Symbol" w:hint="default"/>
      </w:rPr>
    </w:lvl>
    <w:lvl w:ilvl="1" w:tplc="BFF00B9E">
      <w:start w:val="1"/>
      <w:numFmt w:val="bullet"/>
      <w:lvlText w:val="-"/>
      <w:lvlJc w:val="left"/>
      <w:pPr>
        <w:tabs>
          <w:tab w:val="num" w:pos="1800"/>
        </w:tabs>
        <w:ind w:left="1800" w:hanging="360"/>
      </w:pPr>
      <w:rPr>
        <w:rFonts w:ascii="Arial" w:eastAsia="Times New Roman" w:hAnsi="Arial"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3AE5255"/>
    <w:multiLevelType w:val="hybridMultilevel"/>
    <w:tmpl w:val="B8DAF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33CB294D"/>
    <w:multiLevelType w:val="hybridMultilevel"/>
    <w:tmpl w:val="48509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B0412F"/>
    <w:multiLevelType w:val="hybridMultilevel"/>
    <w:tmpl w:val="BC86DB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36B73FD3"/>
    <w:multiLevelType w:val="hybridMultilevel"/>
    <w:tmpl w:val="970A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6F170F6"/>
    <w:multiLevelType w:val="multilevel"/>
    <w:tmpl w:val="DCA8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7364FE5"/>
    <w:multiLevelType w:val="hybridMultilevel"/>
    <w:tmpl w:val="83943B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382C232D"/>
    <w:multiLevelType w:val="hybridMultilevel"/>
    <w:tmpl w:val="FD40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CD57B7A"/>
    <w:multiLevelType w:val="hybridMultilevel"/>
    <w:tmpl w:val="7C8A3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F3630FD"/>
    <w:multiLevelType w:val="hybridMultilevel"/>
    <w:tmpl w:val="2FC64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3FB66B6C"/>
    <w:multiLevelType w:val="hybridMultilevel"/>
    <w:tmpl w:val="E864F5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446B0F18"/>
    <w:multiLevelType w:val="hybridMultilevel"/>
    <w:tmpl w:val="95A0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4E00BDB"/>
    <w:multiLevelType w:val="multilevel"/>
    <w:tmpl w:val="EBB0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5004C23"/>
    <w:multiLevelType w:val="hybridMultilevel"/>
    <w:tmpl w:val="4FE81142"/>
    <w:lvl w:ilvl="0" w:tplc="E26864A2">
      <w:start w:val="1"/>
      <w:numFmt w:val="bullet"/>
      <w:lvlText w:val=""/>
      <w:lvlJc w:val="left"/>
      <w:pPr>
        <w:ind w:left="1080" w:hanging="360"/>
      </w:pPr>
      <w:rPr>
        <w:rFonts w:ascii="Symbol" w:hAnsi="Symbol" w:hint="default"/>
        <w:b w:val="0"/>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4C790F49"/>
    <w:multiLevelType w:val="hybridMultilevel"/>
    <w:tmpl w:val="85EAF96E"/>
    <w:lvl w:ilvl="0" w:tplc="6ADAC18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8" w15:restartNumberingAfterBreak="0">
    <w:nsid w:val="4D2D7C6E"/>
    <w:multiLevelType w:val="hybridMultilevel"/>
    <w:tmpl w:val="E3E8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FD43D03"/>
    <w:multiLevelType w:val="hybridMultilevel"/>
    <w:tmpl w:val="AA5E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BA35A5"/>
    <w:multiLevelType w:val="hybridMultilevel"/>
    <w:tmpl w:val="54141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4C1B08"/>
    <w:multiLevelType w:val="hybridMultilevel"/>
    <w:tmpl w:val="4A76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1BA1A39"/>
    <w:multiLevelType w:val="hybridMultilevel"/>
    <w:tmpl w:val="B7CA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2804195"/>
    <w:multiLevelType w:val="hybridMultilevel"/>
    <w:tmpl w:val="3196B8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52D90DE9"/>
    <w:multiLevelType w:val="hybridMultilevel"/>
    <w:tmpl w:val="B2200788"/>
    <w:lvl w:ilvl="0" w:tplc="08090001">
      <w:start w:val="1"/>
      <w:numFmt w:val="bullet"/>
      <w:lvlText w:val=""/>
      <w:lvlJc w:val="left"/>
      <w:pPr>
        <w:tabs>
          <w:tab w:val="num" w:pos="348"/>
        </w:tabs>
        <w:ind w:left="348" w:hanging="360"/>
      </w:pPr>
      <w:rPr>
        <w:rFonts w:ascii="Symbol" w:hAnsi="Symbol" w:hint="default"/>
      </w:rPr>
    </w:lvl>
    <w:lvl w:ilvl="1" w:tplc="08090003" w:tentative="1">
      <w:start w:val="1"/>
      <w:numFmt w:val="bullet"/>
      <w:lvlText w:val="o"/>
      <w:lvlJc w:val="left"/>
      <w:pPr>
        <w:tabs>
          <w:tab w:val="num" w:pos="1068"/>
        </w:tabs>
        <w:ind w:left="1068" w:hanging="360"/>
      </w:pPr>
      <w:rPr>
        <w:rFonts w:ascii="Courier New" w:hAnsi="Courier New" w:cs="Courier New" w:hint="default"/>
      </w:rPr>
    </w:lvl>
    <w:lvl w:ilvl="2" w:tplc="08090005" w:tentative="1">
      <w:start w:val="1"/>
      <w:numFmt w:val="bullet"/>
      <w:lvlText w:val=""/>
      <w:lvlJc w:val="left"/>
      <w:pPr>
        <w:tabs>
          <w:tab w:val="num" w:pos="1788"/>
        </w:tabs>
        <w:ind w:left="1788" w:hanging="360"/>
      </w:pPr>
      <w:rPr>
        <w:rFonts w:ascii="Wingdings" w:hAnsi="Wingdings" w:hint="default"/>
      </w:rPr>
    </w:lvl>
    <w:lvl w:ilvl="3" w:tplc="08090001" w:tentative="1">
      <w:start w:val="1"/>
      <w:numFmt w:val="bullet"/>
      <w:lvlText w:val=""/>
      <w:lvlJc w:val="left"/>
      <w:pPr>
        <w:tabs>
          <w:tab w:val="num" w:pos="2508"/>
        </w:tabs>
        <w:ind w:left="2508" w:hanging="360"/>
      </w:pPr>
      <w:rPr>
        <w:rFonts w:ascii="Symbol" w:hAnsi="Symbol" w:hint="default"/>
      </w:rPr>
    </w:lvl>
    <w:lvl w:ilvl="4" w:tplc="08090003" w:tentative="1">
      <w:start w:val="1"/>
      <w:numFmt w:val="bullet"/>
      <w:lvlText w:val="o"/>
      <w:lvlJc w:val="left"/>
      <w:pPr>
        <w:tabs>
          <w:tab w:val="num" w:pos="3228"/>
        </w:tabs>
        <w:ind w:left="3228" w:hanging="360"/>
      </w:pPr>
      <w:rPr>
        <w:rFonts w:ascii="Courier New" w:hAnsi="Courier New" w:cs="Courier New" w:hint="default"/>
      </w:rPr>
    </w:lvl>
    <w:lvl w:ilvl="5" w:tplc="08090005" w:tentative="1">
      <w:start w:val="1"/>
      <w:numFmt w:val="bullet"/>
      <w:lvlText w:val=""/>
      <w:lvlJc w:val="left"/>
      <w:pPr>
        <w:tabs>
          <w:tab w:val="num" w:pos="3948"/>
        </w:tabs>
        <w:ind w:left="3948" w:hanging="360"/>
      </w:pPr>
      <w:rPr>
        <w:rFonts w:ascii="Wingdings" w:hAnsi="Wingdings" w:hint="default"/>
      </w:rPr>
    </w:lvl>
    <w:lvl w:ilvl="6" w:tplc="08090001" w:tentative="1">
      <w:start w:val="1"/>
      <w:numFmt w:val="bullet"/>
      <w:lvlText w:val=""/>
      <w:lvlJc w:val="left"/>
      <w:pPr>
        <w:tabs>
          <w:tab w:val="num" w:pos="4668"/>
        </w:tabs>
        <w:ind w:left="4668" w:hanging="360"/>
      </w:pPr>
      <w:rPr>
        <w:rFonts w:ascii="Symbol" w:hAnsi="Symbol" w:hint="default"/>
      </w:rPr>
    </w:lvl>
    <w:lvl w:ilvl="7" w:tplc="08090003" w:tentative="1">
      <w:start w:val="1"/>
      <w:numFmt w:val="bullet"/>
      <w:lvlText w:val="o"/>
      <w:lvlJc w:val="left"/>
      <w:pPr>
        <w:tabs>
          <w:tab w:val="num" w:pos="5388"/>
        </w:tabs>
        <w:ind w:left="5388" w:hanging="360"/>
      </w:pPr>
      <w:rPr>
        <w:rFonts w:ascii="Courier New" w:hAnsi="Courier New" w:cs="Courier New" w:hint="default"/>
      </w:rPr>
    </w:lvl>
    <w:lvl w:ilvl="8" w:tplc="08090005" w:tentative="1">
      <w:start w:val="1"/>
      <w:numFmt w:val="bullet"/>
      <w:lvlText w:val=""/>
      <w:lvlJc w:val="left"/>
      <w:pPr>
        <w:tabs>
          <w:tab w:val="num" w:pos="6108"/>
        </w:tabs>
        <w:ind w:left="6108" w:hanging="360"/>
      </w:pPr>
      <w:rPr>
        <w:rFonts w:ascii="Wingdings" w:hAnsi="Wingdings" w:hint="default"/>
      </w:rPr>
    </w:lvl>
  </w:abstractNum>
  <w:abstractNum w:abstractNumId="65" w15:restartNumberingAfterBreak="0">
    <w:nsid w:val="55002570"/>
    <w:multiLevelType w:val="hybridMultilevel"/>
    <w:tmpl w:val="D7DCBF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5B95439"/>
    <w:multiLevelType w:val="hybridMultilevel"/>
    <w:tmpl w:val="9F285D00"/>
    <w:lvl w:ilvl="0" w:tplc="6ADAC1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A135513"/>
    <w:multiLevelType w:val="hybridMultilevel"/>
    <w:tmpl w:val="EBB6375A"/>
    <w:lvl w:ilvl="0" w:tplc="E26864A2">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BF33D7C"/>
    <w:multiLevelType w:val="hybridMultilevel"/>
    <w:tmpl w:val="F9E68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5D7A5747"/>
    <w:multiLevelType w:val="hybridMultilevel"/>
    <w:tmpl w:val="2FA8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D8C7C13"/>
    <w:multiLevelType w:val="multilevel"/>
    <w:tmpl w:val="6000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DE6223"/>
    <w:multiLevelType w:val="hybridMultilevel"/>
    <w:tmpl w:val="15C6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F1B5338"/>
    <w:multiLevelType w:val="hybridMultilevel"/>
    <w:tmpl w:val="F0E4D9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5F924105"/>
    <w:multiLevelType w:val="hybridMultilevel"/>
    <w:tmpl w:val="23AA78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62150745"/>
    <w:multiLevelType w:val="hybridMultilevel"/>
    <w:tmpl w:val="187E18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62F17835"/>
    <w:multiLevelType w:val="multilevel"/>
    <w:tmpl w:val="B1F2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96661F"/>
    <w:multiLevelType w:val="multilevel"/>
    <w:tmpl w:val="192C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B573BB"/>
    <w:multiLevelType w:val="hybridMultilevel"/>
    <w:tmpl w:val="954AE358"/>
    <w:lvl w:ilvl="0" w:tplc="B29ED002">
      <w:start w:val="300"/>
      <w:numFmt w:val="bullet"/>
      <w:lvlText w:val=""/>
      <w:lvlJc w:val="left"/>
      <w:pPr>
        <w:ind w:left="2154" w:hanging="360"/>
      </w:pPr>
      <w:rPr>
        <w:rFonts w:ascii="Symbol" w:eastAsia="Calibri" w:hAnsi="Symbol" w:cs="Times New Roman" w:hint="default"/>
      </w:rPr>
    </w:lvl>
    <w:lvl w:ilvl="1" w:tplc="08090003">
      <w:start w:val="1"/>
      <w:numFmt w:val="bullet"/>
      <w:lvlText w:val="o"/>
      <w:lvlJc w:val="left"/>
      <w:pPr>
        <w:ind w:left="2874" w:hanging="360"/>
      </w:pPr>
      <w:rPr>
        <w:rFonts w:ascii="Courier New" w:hAnsi="Courier New" w:cs="Courier New" w:hint="default"/>
      </w:rPr>
    </w:lvl>
    <w:lvl w:ilvl="2" w:tplc="08090005">
      <w:start w:val="1"/>
      <w:numFmt w:val="bullet"/>
      <w:lvlText w:val=""/>
      <w:lvlJc w:val="left"/>
      <w:pPr>
        <w:ind w:left="3594" w:hanging="360"/>
      </w:pPr>
      <w:rPr>
        <w:rFonts w:ascii="Wingdings" w:hAnsi="Wingdings" w:hint="default"/>
      </w:rPr>
    </w:lvl>
    <w:lvl w:ilvl="3" w:tplc="08090001">
      <w:start w:val="1"/>
      <w:numFmt w:val="bullet"/>
      <w:lvlText w:val=""/>
      <w:lvlJc w:val="left"/>
      <w:pPr>
        <w:ind w:left="4314" w:hanging="360"/>
      </w:pPr>
      <w:rPr>
        <w:rFonts w:ascii="Symbol" w:hAnsi="Symbol" w:hint="default"/>
      </w:rPr>
    </w:lvl>
    <w:lvl w:ilvl="4" w:tplc="08090003">
      <w:start w:val="1"/>
      <w:numFmt w:val="bullet"/>
      <w:lvlText w:val="o"/>
      <w:lvlJc w:val="left"/>
      <w:pPr>
        <w:ind w:left="5034" w:hanging="360"/>
      </w:pPr>
      <w:rPr>
        <w:rFonts w:ascii="Courier New" w:hAnsi="Courier New" w:cs="Courier New" w:hint="default"/>
      </w:rPr>
    </w:lvl>
    <w:lvl w:ilvl="5" w:tplc="08090005">
      <w:start w:val="1"/>
      <w:numFmt w:val="bullet"/>
      <w:lvlText w:val=""/>
      <w:lvlJc w:val="left"/>
      <w:pPr>
        <w:ind w:left="5754" w:hanging="360"/>
      </w:pPr>
      <w:rPr>
        <w:rFonts w:ascii="Wingdings" w:hAnsi="Wingdings" w:hint="default"/>
      </w:rPr>
    </w:lvl>
    <w:lvl w:ilvl="6" w:tplc="08090001">
      <w:start w:val="1"/>
      <w:numFmt w:val="bullet"/>
      <w:lvlText w:val=""/>
      <w:lvlJc w:val="left"/>
      <w:pPr>
        <w:ind w:left="6474" w:hanging="360"/>
      </w:pPr>
      <w:rPr>
        <w:rFonts w:ascii="Symbol" w:hAnsi="Symbol" w:hint="default"/>
      </w:rPr>
    </w:lvl>
    <w:lvl w:ilvl="7" w:tplc="08090003">
      <w:start w:val="1"/>
      <w:numFmt w:val="bullet"/>
      <w:lvlText w:val="o"/>
      <w:lvlJc w:val="left"/>
      <w:pPr>
        <w:ind w:left="7194" w:hanging="360"/>
      </w:pPr>
      <w:rPr>
        <w:rFonts w:ascii="Courier New" w:hAnsi="Courier New" w:cs="Courier New" w:hint="default"/>
      </w:rPr>
    </w:lvl>
    <w:lvl w:ilvl="8" w:tplc="08090005">
      <w:start w:val="1"/>
      <w:numFmt w:val="bullet"/>
      <w:lvlText w:val=""/>
      <w:lvlJc w:val="left"/>
      <w:pPr>
        <w:ind w:left="7914" w:hanging="360"/>
      </w:pPr>
      <w:rPr>
        <w:rFonts w:ascii="Wingdings" w:hAnsi="Wingdings" w:hint="default"/>
      </w:rPr>
    </w:lvl>
  </w:abstractNum>
  <w:abstractNum w:abstractNumId="79" w15:restartNumberingAfterBreak="0">
    <w:nsid w:val="68985E1F"/>
    <w:multiLevelType w:val="multilevel"/>
    <w:tmpl w:val="4D06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6ACD1A85"/>
    <w:multiLevelType w:val="hybridMultilevel"/>
    <w:tmpl w:val="683E6D82"/>
    <w:lvl w:ilvl="0" w:tplc="9864B1F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C7104B6"/>
    <w:multiLevelType w:val="hybridMultilevel"/>
    <w:tmpl w:val="72AEE912"/>
    <w:lvl w:ilvl="0" w:tplc="116824FC">
      <w:start w:val="1"/>
      <w:numFmt w:val="bullet"/>
      <w:lvlText w:val=""/>
      <w:lvlJc w:val="left"/>
      <w:pPr>
        <w:ind w:left="360" w:hanging="360"/>
      </w:pPr>
      <w:rPr>
        <w:rFonts w:ascii="Symbol" w:hAnsi="Symbol" w:hint="default"/>
        <w:b w:val="0"/>
        <w:color w:val="auto"/>
        <w:sz w:val="24"/>
        <w:szCs w:val="24"/>
      </w:rPr>
    </w:lvl>
    <w:lvl w:ilvl="1" w:tplc="E26864A2">
      <w:start w:val="1"/>
      <w:numFmt w:val="bullet"/>
      <w:lvlText w:val=""/>
      <w:lvlJc w:val="left"/>
      <w:pPr>
        <w:ind w:left="1080" w:hanging="360"/>
      </w:pPr>
      <w:rPr>
        <w:rFonts w:ascii="Symbol" w:hAnsi="Symbol" w:hint="default"/>
        <w:b w:val="0"/>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DAE70CF"/>
    <w:multiLevelType w:val="multilevel"/>
    <w:tmpl w:val="1780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255650F"/>
    <w:multiLevelType w:val="hybridMultilevel"/>
    <w:tmpl w:val="5226D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7390EA3"/>
    <w:multiLevelType w:val="hybridMultilevel"/>
    <w:tmpl w:val="4B54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74E3533"/>
    <w:multiLevelType w:val="hybridMultilevel"/>
    <w:tmpl w:val="3830D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7B479AF"/>
    <w:multiLevelType w:val="hybridMultilevel"/>
    <w:tmpl w:val="FD008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15:restartNumberingAfterBreak="0">
    <w:nsid w:val="79C130AB"/>
    <w:multiLevelType w:val="hybridMultilevel"/>
    <w:tmpl w:val="FAF6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A683FCC"/>
    <w:multiLevelType w:val="multilevel"/>
    <w:tmpl w:val="5516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D50CA8"/>
    <w:multiLevelType w:val="hybridMultilevel"/>
    <w:tmpl w:val="300466B0"/>
    <w:lvl w:ilvl="0" w:tplc="9864B1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7D0A38F3"/>
    <w:multiLevelType w:val="hybridMultilevel"/>
    <w:tmpl w:val="1F50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EEA2E65"/>
    <w:multiLevelType w:val="hybridMultilevel"/>
    <w:tmpl w:val="2C14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F7E53BD"/>
    <w:multiLevelType w:val="hybridMultilevel"/>
    <w:tmpl w:val="85C8C748"/>
    <w:lvl w:ilvl="0" w:tplc="08090003">
      <w:start w:val="1"/>
      <w:numFmt w:val="bullet"/>
      <w:lvlText w:val="o"/>
      <w:lvlJc w:val="left"/>
      <w:pPr>
        <w:tabs>
          <w:tab w:val="num" w:pos="1440"/>
        </w:tabs>
        <w:ind w:left="1440" w:hanging="360"/>
      </w:pPr>
      <w:rPr>
        <w:rFonts w:ascii="Courier New" w:hAnsi="Courier New"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53"/>
  </w:num>
  <w:num w:numId="3">
    <w:abstractNumId w:val="65"/>
  </w:num>
  <w:num w:numId="4">
    <w:abstractNumId w:val="20"/>
  </w:num>
  <w:num w:numId="5">
    <w:abstractNumId w:val="69"/>
  </w:num>
  <w:num w:numId="6">
    <w:abstractNumId w:val="40"/>
  </w:num>
  <w:num w:numId="7">
    <w:abstractNumId w:val="64"/>
  </w:num>
  <w:num w:numId="8">
    <w:abstractNumId w:val="42"/>
  </w:num>
  <w:num w:numId="9">
    <w:abstractNumId w:val="80"/>
  </w:num>
  <w:num w:numId="10">
    <w:abstractNumId w:val="34"/>
  </w:num>
  <w:num w:numId="11">
    <w:abstractNumId w:val="9"/>
  </w:num>
  <w:num w:numId="12">
    <w:abstractNumId w:val="49"/>
  </w:num>
  <w:num w:numId="13">
    <w:abstractNumId w:val="31"/>
  </w:num>
  <w:num w:numId="14">
    <w:abstractNumId w:val="43"/>
  </w:num>
  <w:num w:numId="15">
    <w:abstractNumId w:val="75"/>
  </w:num>
  <w:num w:numId="16">
    <w:abstractNumId w:val="63"/>
  </w:num>
  <w:num w:numId="17">
    <w:abstractNumId w:val="68"/>
  </w:num>
  <w:num w:numId="18">
    <w:abstractNumId w:val="32"/>
  </w:num>
  <w:num w:numId="19">
    <w:abstractNumId w:val="91"/>
  </w:num>
  <w:num w:numId="20">
    <w:abstractNumId w:val="92"/>
  </w:num>
  <w:num w:numId="21">
    <w:abstractNumId w:val="7"/>
  </w:num>
  <w:num w:numId="22">
    <w:abstractNumId w:val="81"/>
  </w:num>
  <w:num w:numId="23">
    <w:abstractNumId w:val="1"/>
  </w:num>
  <w:num w:numId="24">
    <w:abstractNumId w:val="24"/>
  </w:num>
  <w:num w:numId="25">
    <w:abstractNumId w:val="55"/>
  </w:num>
  <w:num w:numId="26">
    <w:abstractNumId w:val="4"/>
  </w:num>
  <w:num w:numId="27">
    <w:abstractNumId w:val="33"/>
  </w:num>
  <w:num w:numId="28">
    <w:abstractNumId w:val="2"/>
  </w:num>
  <w:num w:numId="29">
    <w:abstractNumId w:val="71"/>
  </w:num>
  <w:num w:numId="30">
    <w:abstractNumId w:val="79"/>
  </w:num>
  <w:num w:numId="31">
    <w:abstractNumId w:val="77"/>
  </w:num>
  <w:num w:numId="32">
    <w:abstractNumId w:val="48"/>
  </w:num>
  <w:num w:numId="33">
    <w:abstractNumId w:val="26"/>
  </w:num>
  <w:num w:numId="34">
    <w:abstractNumId w:val="76"/>
  </w:num>
  <w:num w:numId="35">
    <w:abstractNumId w:val="83"/>
  </w:num>
  <w:num w:numId="36">
    <w:abstractNumId w:val="52"/>
  </w:num>
  <w:num w:numId="37">
    <w:abstractNumId w:val="0"/>
  </w:num>
  <w:num w:numId="38">
    <w:abstractNumId w:val="25"/>
  </w:num>
  <w:num w:numId="39">
    <w:abstractNumId w:val="10"/>
  </w:num>
  <w:num w:numId="40">
    <w:abstractNumId w:val="88"/>
  </w:num>
  <w:num w:numId="41">
    <w:abstractNumId w:val="61"/>
  </w:num>
  <w:num w:numId="42">
    <w:abstractNumId w:val="51"/>
  </w:num>
  <w:num w:numId="43">
    <w:abstractNumId w:val="22"/>
  </w:num>
  <w:num w:numId="44">
    <w:abstractNumId w:val="60"/>
  </w:num>
  <w:num w:numId="45">
    <w:abstractNumId w:val="70"/>
  </w:num>
  <w:num w:numId="46">
    <w:abstractNumId w:val="50"/>
  </w:num>
  <w:num w:numId="47">
    <w:abstractNumId w:val="35"/>
  </w:num>
  <w:num w:numId="48">
    <w:abstractNumId w:val="8"/>
  </w:num>
  <w:num w:numId="49">
    <w:abstractNumId w:val="73"/>
  </w:num>
  <w:num w:numId="50">
    <w:abstractNumId w:val="21"/>
  </w:num>
  <w:num w:numId="51">
    <w:abstractNumId w:val="37"/>
  </w:num>
  <w:num w:numId="52">
    <w:abstractNumId w:val="93"/>
  </w:num>
  <w:num w:numId="53">
    <w:abstractNumId w:val="86"/>
  </w:num>
  <w:num w:numId="54">
    <w:abstractNumId w:val="58"/>
  </w:num>
  <w:num w:numId="55">
    <w:abstractNumId w:val="39"/>
  </w:num>
  <w:num w:numId="56">
    <w:abstractNumId w:val="85"/>
  </w:num>
  <w:num w:numId="57">
    <w:abstractNumId w:val="18"/>
  </w:num>
  <w:num w:numId="58">
    <w:abstractNumId w:val="54"/>
  </w:num>
  <w:num w:numId="59">
    <w:abstractNumId w:val="45"/>
  </w:num>
  <w:num w:numId="60">
    <w:abstractNumId w:val="3"/>
  </w:num>
  <w:num w:numId="61">
    <w:abstractNumId w:val="41"/>
  </w:num>
  <w:num w:numId="62">
    <w:abstractNumId w:val="87"/>
  </w:num>
  <w:num w:numId="63">
    <w:abstractNumId w:val="59"/>
  </w:num>
  <w:num w:numId="64">
    <w:abstractNumId w:val="44"/>
  </w:num>
  <w:num w:numId="65">
    <w:abstractNumId w:val="89"/>
  </w:num>
  <w:num w:numId="66">
    <w:abstractNumId w:val="11"/>
  </w:num>
  <w:num w:numId="67">
    <w:abstractNumId w:val="94"/>
  </w:num>
  <w:num w:numId="68">
    <w:abstractNumId w:val="12"/>
  </w:num>
  <w:num w:numId="69">
    <w:abstractNumId w:val="30"/>
  </w:num>
  <w:num w:numId="70">
    <w:abstractNumId w:val="5"/>
  </w:num>
  <w:num w:numId="71">
    <w:abstractNumId w:val="78"/>
  </w:num>
  <w:num w:numId="72">
    <w:abstractNumId w:val="47"/>
  </w:num>
  <w:num w:numId="73">
    <w:abstractNumId w:val="67"/>
  </w:num>
  <w:num w:numId="74">
    <w:abstractNumId w:val="27"/>
  </w:num>
  <w:num w:numId="75">
    <w:abstractNumId w:val="82"/>
  </w:num>
  <w:num w:numId="76">
    <w:abstractNumId w:val="56"/>
  </w:num>
  <w:num w:numId="77">
    <w:abstractNumId w:val="19"/>
  </w:num>
  <w:num w:numId="78">
    <w:abstractNumId w:val="6"/>
  </w:num>
  <w:num w:numId="79">
    <w:abstractNumId w:val="62"/>
  </w:num>
  <w:num w:numId="80">
    <w:abstractNumId w:val="66"/>
  </w:num>
  <w:num w:numId="81">
    <w:abstractNumId w:val="28"/>
  </w:num>
  <w:num w:numId="82">
    <w:abstractNumId w:val="38"/>
  </w:num>
  <w:num w:numId="83">
    <w:abstractNumId w:val="72"/>
  </w:num>
  <w:num w:numId="84">
    <w:abstractNumId w:val="17"/>
  </w:num>
  <w:num w:numId="85">
    <w:abstractNumId w:val="57"/>
  </w:num>
  <w:num w:numId="86">
    <w:abstractNumId w:val="29"/>
  </w:num>
  <w:num w:numId="87">
    <w:abstractNumId w:val="84"/>
  </w:num>
  <w:num w:numId="88">
    <w:abstractNumId w:val="46"/>
  </w:num>
  <w:num w:numId="89">
    <w:abstractNumId w:val="74"/>
  </w:num>
  <w:num w:numId="90">
    <w:abstractNumId w:val="15"/>
  </w:num>
  <w:num w:numId="91">
    <w:abstractNumId w:val="90"/>
  </w:num>
  <w:num w:numId="92">
    <w:abstractNumId w:val="14"/>
  </w:num>
  <w:num w:numId="93">
    <w:abstractNumId w:val="23"/>
  </w:num>
  <w:num w:numId="94">
    <w:abstractNumId w:val="16"/>
  </w:num>
  <w:num w:numId="95">
    <w:abstractNumId w:val="3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253"/>
    <w:rsid w:val="00000CA2"/>
    <w:rsid w:val="00001D29"/>
    <w:rsid w:val="00003784"/>
    <w:rsid w:val="0001740B"/>
    <w:rsid w:val="0001744E"/>
    <w:rsid w:val="000207CE"/>
    <w:rsid w:val="0002383F"/>
    <w:rsid w:val="00027A45"/>
    <w:rsid w:val="00031DC1"/>
    <w:rsid w:val="00034E71"/>
    <w:rsid w:val="000353FD"/>
    <w:rsid w:val="00046D5C"/>
    <w:rsid w:val="00057D39"/>
    <w:rsid w:val="000614D9"/>
    <w:rsid w:val="00062824"/>
    <w:rsid w:val="00064339"/>
    <w:rsid w:val="00066244"/>
    <w:rsid w:val="00067F9A"/>
    <w:rsid w:val="00070180"/>
    <w:rsid w:val="000715D3"/>
    <w:rsid w:val="00072092"/>
    <w:rsid w:val="00072A1D"/>
    <w:rsid w:val="00075B38"/>
    <w:rsid w:val="00075D56"/>
    <w:rsid w:val="000822CB"/>
    <w:rsid w:val="0008351B"/>
    <w:rsid w:val="000849F5"/>
    <w:rsid w:val="00090A79"/>
    <w:rsid w:val="00095199"/>
    <w:rsid w:val="0009761A"/>
    <w:rsid w:val="000A3C48"/>
    <w:rsid w:val="000A650E"/>
    <w:rsid w:val="000B224A"/>
    <w:rsid w:val="000B2F31"/>
    <w:rsid w:val="000B5D11"/>
    <w:rsid w:val="000B64DD"/>
    <w:rsid w:val="000C06D4"/>
    <w:rsid w:val="000C0F44"/>
    <w:rsid w:val="000C7D31"/>
    <w:rsid w:val="000D1414"/>
    <w:rsid w:val="000D408E"/>
    <w:rsid w:val="000D59A6"/>
    <w:rsid w:val="000E093F"/>
    <w:rsid w:val="000E0C71"/>
    <w:rsid w:val="000E758D"/>
    <w:rsid w:val="000E7D4B"/>
    <w:rsid w:val="000F0353"/>
    <w:rsid w:val="000F046F"/>
    <w:rsid w:val="000F0A72"/>
    <w:rsid w:val="000F19DC"/>
    <w:rsid w:val="000F313B"/>
    <w:rsid w:val="000F6915"/>
    <w:rsid w:val="00100A51"/>
    <w:rsid w:val="00102E16"/>
    <w:rsid w:val="00107646"/>
    <w:rsid w:val="00107E0B"/>
    <w:rsid w:val="0011003C"/>
    <w:rsid w:val="0011041C"/>
    <w:rsid w:val="0011168B"/>
    <w:rsid w:val="0011238C"/>
    <w:rsid w:val="0011286E"/>
    <w:rsid w:val="001208F5"/>
    <w:rsid w:val="00122A4F"/>
    <w:rsid w:val="0012429D"/>
    <w:rsid w:val="00124D2B"/>
    <w:rsid w:val="00127FDF"/>
    <w:rsid w:val="0013172A"/>
    <w:rsid w:val="00140698"/>
    <w:rsid w:val="001436A6"/>
    <w:rsid w:val="00156C86"/>
    <w:rsid w:val="00164D2B"/>
    <w:rsid w:val="00165AE0"/>
    <w:rsid w:val="00176BFE"/>
    <w:rsid w:val="001775E7"/>
    <w:rsid w:val="00181913"/>
    <w:rsid w:val="00186542"/>
    <w:rsid w:val="00192D13"/>
    <w:rsid w:val="001A5A6D"/>
    <w:rsid w:val="001A68B8"/>
    <w:rsid w:val="001B2227"/>
    <w:rsid w:val="001C1D65"/>
    <w:rsid w:val="001C227B"/>
    <w:rsid w:val="001C4B49"/>
    <w:rsid w:val="001C4BA3"/>
    <w:rsid w:val="001D26E3"/>
    <w:rsid w:val="001D6290"/>
    <w:rsid w:val="001D7005"/>
    <w:rsid w:val="001E1901"/>
    <w:rsid w:val="001E7494"/>
    <w:rsid w:val="001F3278"/>
    <w:rsid w:val="001F3F6C"/>
    <w:rsid w:val="001F412C"/>
    <w:rsid w:val="001F6D63"/>
    <w:rsid w:val="00201333"/>
    <w:rsid w:val="0020360B"/>
    <w:rsid w:val="00204AC0"/>
    <w:rsid w:val="00205F46"/>
    <w:rsid w:val="00206254"/>
    <w:rsid w:val="00210B11"/>
    <w:rsid w:val="002113FD"/>
    <w:rsid w:val="00213CBB"/>
    <w:rsid w:val="00217EB1"/>
    <w:rsid w:val="00220EB2"/>
    <w:rsid w:val="002249F0"/>
    <w:rsid w:val="002265D6"/>
    <w:rsid w:val="00230BC1"/>
    <w:rsid w:val="002316B9"/>
    <w:rsid w:val="00234B96"/>
    <w:rsid w:val="00234F56"/>
    <w:rsid w:val="00244EB9"/>
    <w:rsid w:val="0024594E"/>
    <w:rsid w:val="00247A42"/>
    <w:rsid w:val="0025033A"/>
    <w:rsid w:val="00251079"/>
    <w:rsid w:val="00251698"/>
    <w:rsid w:val="00253A38"/>
    <w:rsid w:val="00255C91"/>
    <w:rsid w:val="002604B1"/>
    <w:rsid w:val="0026071A"/>
    <w:rsid w:val="00261D4F"/>
    <w:rsid w:val="00263C19"/>
    <w:rsid w:val="00273893"/>
    <w:rsid w:val="00275059"/>
    <w:rsid w:val="00277327"/>
    <w:rsid w:val="00281BEB"/>
    <w:rsid w:val="00286DEE"/>
    <w:rsid w:val="00292476"/>
    <w:rsid w:val="00297192"/>
    <w:rsid w:val="002A2E39"/>
    <w:rsid w:val="002A534D"/>
    <w:rsid w:val="002B32D9"/>
    <w:rsid w:val="002B5DF8"/>
    <w:rsid w:val="002C00E0"/>
    <w:rsid w:val="002C180C"/>
    <w:rsid w:val="002C1C39"/>
    <w:rsid w:val="002C31FF"/>
    <w:rsid w:val="002C61D5"/>
    <w:rsid w:val="002D0CF9"/>
    <w:rsid w:val="002D1303"/>
    <w:rsid w:val="002D1DE8"/>
    <w:rsid w:val="002D3BC5"/>
    <w:rsid w:val="002D67DE"/>
    <w:rsid w:val="002E420E"/>
    <w:rsid w:val="002E6CFB"/>
    <w:rsid w:val="002F1579"/>
    <w:rsid w:val="00301B4E"/>
    <w:rsid w:val="00301EAF"/>
    <w:rsid w:val="00304A87"/>
    <w:rsid w:val="00305AC6"/>
    <w:rsid w:val="00314D61"/>
    <w:rsid w:val="00314DAF"/>
    <w:rsid w:val="003166B3"/>
    <w:rsid w:val="003206D7"/>
    <w:rsid w:val="003206EE"/>
    <w:rsid w:val="00322461"/>
    <w:rsid w:val="00325CF6"/>
    <w:rsid w:val="00326175"/>
    <w:rsid w:val="00330461"/>
    <w:rsid w:val="00331C60"/>
    <w:rsid w:val="00334CB6"/>
    <w:rsid w:val="003420D2"/>
    <w:rsid w:val="003448D9"/>
    <w:rsid w:val="00345BE7"/>
    <w:rsid w:val="00346A16"/>
    <w:rsid w:val="00347626"/>
    <w:rsid w:val="0036127A"/>
    <w:rsid w:val="00361743"/>
    <w:rsid w:val="00364F9C"/>
    <w:rsid w:val="00367D94"/>
    <w:rsid w:val="00373868"/>
    <w:rsid w:val="003779D3"/>
    <w:rsid w:val="00380932"/>
    <w:rsid w:val="00380E4D"/>
    <w:rsid w:val="00382F7F"/>
    <w:rsid w:val="003855A4"/>
    <w:rsid w:val="00385840"/>
    <w:rsid w:val="00387B1A"/>
    <w:rsid w:val="00391183"/>
    <w:rsid w:val="0039328D"/>
    <w:rsid w:val="003939AC"/>
    <w:rsid w:val="00397694"/>
    <w:rsid w:val="003A1B1A"/>
    <w:rsid w:val="003A2F70"/>
    <w:rsid w:val="003A4511"/>
    <w:rsid w:val="003A4E28"/>
    <w:rsid w:val="003A79E4"/>
    <w:rsid w:val="003B3310"/>
    <w:rsid w:val="003B59D2"/>
    <w:rsid w:val="003C63FD"/>
    <w:rsid w:val="003C797C"/>
    <w:rsid w:val="003D018C"/>
    <w:rsid w:val="003D2954"/>
    <w:rsid w:val="003D48EB"/>
    <w:rsid w:val="003D7A1D"/>
    <w:rsid w:val="003E4732"/>
    <w:rsid w:val="003E4B5F"/>
    <w:rsid w:val="003E6800"/>
    <w:rsid w:val="003E787F"/>
    <w:rsid w:val="003F39CB"/>
    <w:rsid w:val="003F49EB"/>
    <w:rsid w:val="00402F23"/>
    <w:rsid w:val="00405B14"/>
    <w:rsid w:val="004070FF"/>
    <w:rsid w:val="004143A4"/>
    <w:rsid w:val="00422D07"/>
    <w:rsid w:val="0042460C"/>
    <w:rsid w:val="00427217"/>
    <w:rsid w:val="004351E0"/>
    <w:rsid w:val="00436112"/>
    <w:rsid w:val="00436DCA"/>
    <w:rsid w:val="004414D8"/>
    <w:rsid w:val="00442945"/>
    <w:rsid w:val="00442A5E"/>
    <w:rsid w:val="00443B5F"/>
    <w:rsid w:val="00451C90"/>
    <w:rsid w:val="00452A94"/>
    <w:rsid w:val="00452E35"/>
    <w:rsid w:val="00455AAC"/>
    <w:rsid w:val="004574CD"/>
    <w:rsid w:val="004617F7"/>
    <w:rsid w:val="00476F6D"/>
    <w:rsid w:val="00480673"/>
    <w:rsid w:val="00480AF9"/>
    <w:rsid w:val="00487335"/>
    <w:rsid w:val="004969C6"/>
    <w:rsid w:val="004A0BF0"/>
    <w:rsid w:val="004B0035"/>
    <w:rsid w:val="004B058C"/>
    <w:rsid w:val="004B0AFC"/>
    <w:rsid w:val="004B0E51"/>
    <w:rsid w:val="004B3B55"/>
    <w:rsid w:val="004B6BF3"/>
    <w:rsid w:val="004C2A3F"/>
    <w:rsid w:val="004C309A"/>
    <w:rsid w:val="004C7CB0"/>
    <w:rsid w:val="004D21DC"/>
    <w:rsid w:val="004D2341"/>
    <w:rsid w:val="004D355E"/>
    <w:rsid w:val="004D43A0"/>
    <w:rsid w:val="004E0F16"/>
    <w:rsid w:val="004E1065"/>
    <w:rsid w:val="004E1550"/>
    <w:rsid w:val="004E1B38"/>
    <w:rsid w:val="004E63B2"/>
    <w:rsid w:val="004F25EC"/>
    <w:rsid w:val="005018C0"/>
    <w:rsid w:val="005061C3"/>
    <w:rsid w:val="00506BA4"/>
    <w:rsid w:val="00510C73"/>
    <w:rsid w:val="0052180C"/>
    <w:rsid w:val="00526F11"/>
    <w:rsid w:val="005306AF"/>
    <w:rsid w:val="005322A3"/>
    <w:rsid w:val="005348E1"/>
    <w:rsid w:val="0053622D"/>
    <w:rsid w:val="00536F05"/>
    <w:rsid w:val="005414C0"/>
    <w:rsid w:val="00542822"/>
    <w:rsid w:val="005517DF"/>
    <w:rsid w:val="00551857"/>
    <w:rsid w:val="0055313F"/>
    <w:rsid w:val="00557098"/>
    <w:rsid w:val="00560237"/>
    <w:rsid w:val="00561C74"/>
    <w:rsid w:val="00563614"/>
    <w:rsid w:val="00564768"/>
    <w:rsid w:val="00571BB0"/>
    <w:rsid w:val="005723DA"/>
    <w:rsid w:val="005744B6"/>
    <w:rsid w:val="00583134"/>
    <w:rsid w:val="00584A40"/>
    <w:rsid w:val="00586CCC"/>
    <w:rsid w:val="00597C36"/>
    <w:rsid w:val="005A2791"/>
    <w:rsid w:val="005A313F"/>
    <w:rsid w:val="005A4628"/>
    <w:rsid w:val="005A7988"/>
    <w:rsid w:val="005B07D0"/>
    <w:rsid w:val="005B4876"/>
    <w:rsid w:val="005B48C6"/>
    <w:rsid w:val="005B4CAA"/>
    <w:rsid w:val="005C207E"/>
    <w:rsid w:val="005C4299"/>
    <w:rsid w:val="005C52E9"/>
    <w:rsid w:val="005C714B"/>
    <w:rsid w:val="005C759C"/>
    <w:rsid w:val="005D0B5A"/>
    <w:rsid w:val="005D3427"/>
    <w:rsid w:val="005D37E8"/>
    <w:rsid w:val="005E03B9"/>
    <w:rsid w:val="005E2672"/>
    <w:rsid w:val="005E37D9"/>
    <w:rsid w:val="00601211"/>
    <w:rsid w:val="00604635"/>
    <w:rsid w:val="00604E33"/>
    <w:rsid w:val="006062C1"/>
    <w:rsid w:val="00613419"/>
    <w:rsid w:val="00614245"/>
    <w:rsid w:val="00614550"/>
    <w:rsid w:val="00614F54"/>
    <w:rsid w:val="00616540"/>
    <w:rsid w:val="00616B03"/>
    <w:rsid w:val="00617748"/>
    <w:rsid w:val="0062198F"/>
    <w:rsid w:val="00631301"/>
    <w:rsid w:val="006317E0"/>
    <w:rsid w:val="00634596"/>
    <w:rsid w:val="00640657"/>
    <w:rsid w:val="00643269"/>
    <w:rsid w:val="00645A7E"/>
    <w:rsid w:val="0065007F"/>
    <w:rsid w:val="00651556"/>
    <w:rsid w:val="0065216D"/>
    <w:rsid w:val="006530DF"/>
    <w:rsid w:val="0065611C"/>
    <w:rsid w:val="00656419"/>
    <w:rsid w:val="00656725"/>
    <w:rsid w:val="00660082"/>
    <w:rsid w:val="00660424"/>
    <w:rsid w:val="00660F83"/>
    <w:rsid w:val="00662E1E"/>
    <w:rsid w:val="006643E1"/>
    <w:rsid w:val="00664D8B"/>
    <w:rsid w:val="00674FF6"/>
    <w:rsid w:val="006803C4"/>
    <w:rsid w:val="006818C4"/>
    <w:rsid w:val="00684588"/>
    <w:rsid w:val="0069090C"/>
    <w:rsid w:val="006937E5"/>
    <w:rsid w:val="00695FFC"/>
    <w:rsid w:val="006A01E7"/>
    <w:rsid w:val="006B3D1C"/>
    <w:rsid w:val="006C2099"/>
    <w:rsid w:val="006C69E8"/>
    <w:rsid w:val="006C6CA6"/>
    <w:rsid w:val="006D0737"/>
    <w:rsid w:val="006D167F"/>
    <w:rsid w:val="006D6619"/>
    <w:rsid w:val="006E2DA0"/>
    <w:rsid w:val="006E3BE2"/>
    <w:rsid w:val="006E6A71"/>
    <w:rsid w:val="006E7089"/>
    <w:rsid w:val="006F05B8"/>
    <w:rsid w:val="006F07BF"/>
    <w:rsid w:val="006F5247"/>
    <w:rsid w:val="00701941"/>
    <w:rsid w:val="00702802"/>
    <w:rsid w:val="00704449"/>
    <w:rsid w:val="00706460"/>
    <w:rsid w:val="00707304"/>
    <w:rsid w:val="00707840"/>
    <w:rsid w:val="00710F13"/>
    <w:rsid w:val="00712142"/>
    <w:rsid w:val="00720CB6"/>
    <w:rsid w:val="00720D31"/>
    <w:rsid w:val="007234A4"/>
    <w:rsid w:val="0072482E"/>
    <w:rsid w:val="007308C6"/>
    <w:rsid w:val="007310A6"/>
    <w:rsid w:val="00732B3B"/>
    <w:rsid w:val="00732B53"/>
    <w:rsid w:val="00733346"/>
    <w:rsid w:val="00734F89"/>
    <w:rsid w:val="00735592"/>
    <w:rsid w:val="00735931"/>
    <w:rsid w:val="00737CD1"/>
    <w:rsid w:val="00740AA6"/>
    <w:rsid w:val="00742319"/>
    <w:rsid w:val="007432C7"/>
    <w:rsid w:val="00745285"/>
    <w:rsid w:val="00747967"/>
    <w:rsid w:val="00747D79"/>
    <w:rsid w:val="00750B6F"/>
    <w:rsid w:val="00751097"/>
    <w:rsid w:val="00752CC3"/>
    <w:rsid w:val="0075471B"/>
    <w:rsid w:val="00757B11"/>
    <w:rsid w:val="00757B35"/>
    <w:rsid w:val="00763F47"/>
    <w:rsid w:val="0076410B"/>
    <w:rsid w:val="007648CC"/>
    <w:rsid w:val="007649FF"/>
    <w:rsid w:val="007651BE"/>
    <w:rsid w:val="007658C6"/>
    <w:rsid w:val="00767983"/>
    <w:rsid w:val="00770E8A"/>
    <w:rsid w:val="00773DB5"/>
    <w:rsid w:val="007762A1"/>
    <w:rsid w:val="00786F6A"/>
    <w:rsid w:val="00787098"/>
    <w:rsid w:val="00791396"/>
    <w:rsid w:val="00791CFB"/>
    <w:rsid w:val="007932E7"/>
    <w:rsid w:val="007954D9"/>
    <w:rsid w:val="00796B74"/>
    <w:rsid w:val="007A47B2"/>
    <w:rsid w:val="007B0137"/>
    <w:rsid w:val="007B02ED"/>
    <w:rsid w:val="007B456E"/>
    <w:rsid w:val="007B5EF1"/>
    <w:rsid w:val="007B5F09"/>
    <w:rsid w:val="007B6540"/>
    <w:rsid w:val="007C1B61"/>
    <w:rsid w:val="007C45DF"/>
    <w:rsid w:val="007D5F37"/>
    <w:rsid w:val="007E3319"/>
    <w:rsid w:val="007E528D"/>
    <w:rsid w:val="007E55A0"/>
    <w:rsid w:val="007E634E"/>
    <w:rsid w:val="007F04C0"/>
    <w:rsid w:val="007F2B5E"/>
    <w:rsid w:val="007F40BB"/>
    <w:rsid w:val="008056BF"/>
    <w:rsid w:val="00805E74"/>
    <w:rsid w:val="00805E93"/>
    <w:rsid w:val="008138A6"/>
    <w:rsid w:val="00814C8F"/>
    <w:rsid w:val="008154B7"/>
    <w:rsid w:val="00816BCD"/>
    <w:rsid w:val="00820DD8"/>
    <w:rsid w:val="008224DA"/>
    <w:rsid w:val="00825544"/>
    <w:rsid w:val="00831884"/>
    <w:rsid w:val="00833315"/>
    <w:rsid w:val="0083594E"/>
    <w:rsid w:val="008428A7"/>
    <w:rsid w:val="00845970"/>
    <w:rsid w:val="00857C75"/>
    <w:rsid w:val="00863F3E"/>
    <w:rsid w:val="008654E5"/>
    <w:rsid w:val="008667AA"/>
    <w:rsid w:val="00866F53"/>
    <w:rsid w:val="008674B5"/>
    <w:rsid w:val="00871751"/>
    <w:rsid w:val="00875179"/>
    <w:rsid w:val="008807EF"/>
    <w:rsid w:val="00880C84"/>
    <w:rsid w:val="00880D10"/>
    <w:rsid w:val="00883097"/>
    <w:rsid w:val="00885CBD"/>
    <w:rsid w:val="008915CC"/>
    <w:rsid w:val="00894F44"/>
    <w:rsid w:val="0089534F"/>
    <w:rsid w:val="008979D7"/>
    <w:rsid w:val="008A1A3C"/>
    <w:rsid w:val="008A54BA"/>
    <w:rsid w:val="008A54E8"/>
    <w:rsid w:val="008A6B65"/>
    <w:rsid w:val="008B1062"/>
    <w:rsid w:val="008B38C6"/>
    <w:rsid w:val="008B7042"/>
    <w:rsid w:val="008C0666"/>
    <w:rsid w:val="008C7698"/>
    <w:rsid w:val="008D0029"/>
    <w:rsid w:val="008D2A41"/>
    <w:rsid w:val="008E0865"/>
    <w:rsid w:val="008E5BEA"/>
    <w:rsid w:val="008E7098"/>
    <w:rsid w:val="008F436C"/>
    <w:rsid w:val="008F48A2"/>
    <w:rsid w:val="008F4EFE"/>
    <w:rsid w:val="008F58C7"/>
    <w:rsid w:val="008F6EF5"/>
    <w:rsid w:val="0090779A"/>
    <w:rsid w:val="00913169"/>
    <w:rsid w:val="009147CC"/>
    <w:rsid w:val="00915EA6"/>
    <w:rsid w:val="009176AF"/>
    <w:rsid w:val="0092566C"/>
    <w:rsid w:val="00927CC5"/>
    <w:rsid w:val="00932E08"/>
    <w:rsid w:val="00934E56"/>
    <w:rsid w:val="00935825"/>
    <w:rsid w:val="0094046E"/>
    <w:rsid w:val="0094109B"/>
    <w:rsid w:val="00941E04"/>
    <w:rsid w:val="00942A0F"/>
    <w:rsid w:val="00956900"/>
    <w:rsid w:val="00956B78"/>
    <w:rsid w:val="0096713D"/>
    <w:rsid w:val="009678E9"/>
    <w:rsid w:val="0097025C"/>
    <w:rsid w:val="009746B9"/>
    <w:rsid w:val="009749C0"/>
    <w:rsid w:val="00975B64"/>
    <w:rsid w:val="00976E7D"/>
    <w:rsid w:val="00987A46"/>
    <w:rsid w:val="009915A8"/>
    <w:rsid w:val="00993DD5"/>
    <w:rsid w:val="00995D29"/>
    <w:rsid w:val="00996DBB"/>
    <w:rsid w:val="009A1051"/>
    <w:rsid w:val="009A1714"/>
    <w:rsid w:val="009A2330"/>
    <w:rsid w:val="009B0272"/>
    <w:rsid w:val="009C0B49"/>
    <w:rsid w:val="009C1A39"/>
    <w:rsid w:val="009C40B2"/>
    <w:rsid w:val="009C43B4"/>
    <w:rsid w:val="009C579D"/>
    <w:rsid w:val="009C751F"/>
    <w:rsid w:val="009D0778"/>
    <w:rsid w:val="009D1122"/>
    <w:rsid w:val="009D1C5A"/>
    <w:rsid w:val="009D2429"/>
    <w:rsid w:val="009D3E5F"/>
    <w:rsid w:val="009D7CE4"/>
    <w:rsid w:val="009E03EA"/>
    <w:rsid w:val="009E1782"/>
    <w:rsid w:val="009E2B59"/>
    <w:rsid w:val="009E34F1"/>
    <w:rsid w:val="009E50BF"/>
    <w:rsid w:val="009E55B8"/>
    <w:rsid w:val="009E6A53"/>
    <w:rsid w:val="009E7B1F"/>
    <w:rsid w:val="009F15E1"/>
    <w:rsid w:val="009F219B"/>
    <w:rsid w:val="009F52AD"/>
    <w:rsid w:val="009F623F"/>
    <w:rsid w:val="00A0123E"/>
    <w:rsid w:val="00A01D42"/>
    <w:rsid w:val="00A030D3"/>
    <w:rsid w:val="00A04985"/>
    <w:rsid w:val="00A05A6B"/>
    <w:rsid w:val="00A14561"/>
    <w:rsid w:val="00A1699F"/>
    <w:rsid w:val="00A25378"/>
    <w:rsid w:val="00A30A22"/>
    <w:rsid w:val="00A43992"/>
    <w:rsid w:val="00A44002"/>
    <w:rsid w:val="00A441C1"/>
    <w:rsid w:val="00A5069A"/>
    <w:rsid w:val="00A560B3"/>
    <w:rsid w:val="00A563CE"/>
    <w:rsid w:val="00A56FCA"/>
    <w:rsid w:val="00A570C3"/>
    <w:rsid w:val="00A6211A"/>
    <w:rsid w:val="00A66E9E"/>
    <w:rsid w:val="00A67039"/>
    <w:rsid w:val="00A67DA5"/>
    <w:rsid w:val="00A7062D"/>
    <w:rsid w:val="00A76CA4"/>
    <w:rsid w:val="00A820A1"/>
    <w:rsid w:val="00A82116"/>
    <w:rsid w:val="00A832A3"/>
    <w:rsid w:val="00A85CF6"/>
    <w:rsid w:val="00A908CF"/>
    <w:rsid w:val="00A92955"/>
    <w:rsid w:val="00A9296F"/>
    <w:rsid w:val="00A93B15"/>
    <w:rsid w:val="00A9423E"/>
    <w:rsid w:val="00A9515D"/>
    <w:rsid w:val="00A960A7"/>
    <w:rsid w:val="00A9746C"/>
    <w:rsid w:val="00AA3208"/>
    <w:rsid w:val="00AB15C2"/>
    <w:rsid w:val="00AB26E4"/>
    <w:rsid w:val="00AC02D9"/>
    <w:rsid w:val="00AC28E8"/>
    <w:rsid w:val="00AC2FCE"/>
    <w:rsid w:val="00AC4CDF"/>
    <w:rsid w:val="00AD03E8"/>
    <w:rsid w:val="00AD1151"/>
    <w:rsid w:val="00AD519C"/>
    <w:rsid w:val="00AE05E4"/>
    <w:rsid w:val="00AE237D"/>
    <w:rsid w:val="00AF591A"/>
    <w:rsid w:val="00B0438A"/>
    <w:rsid w:val="00B0648F"/>
    <w:rsid w:val="00B10987"/>
    <w:rsid w:val="00B23355"/>
    <w:rsid w:val="00B25A01"/>
    <w:rsid w:val="00B31B93"/>
    <w:rsid w:val="00B34E13"/>
    <w:rsid w:val="00B373ED"/>
    <w:rsid w:val="00B40792"/>
    <w:rsid w:val="00B40F7A"/>
    <w:rsid w:val="00B43718"/>
    <w:rsid w:val="00B448D7"/>
    <w:rsid w:val="00B44CF8"/>
    <w:rsid w:val="00B44D40"/>
    <w:rsid w:val="00B4502F"/>
    <w:rsid w:val="00B45FA3"/>
    <w:rsid w:val="00B51EE1"/>
    <w:rsid w:val="00B573DF"/>
    <w:rsid w:val="00B579CA"/>
    <w:rsid w:val="00B60844"/>
    <w:rsid w:val="00B65522"/>
    <w:rsid w:val="00B659E9"/>
    <w:rsid w:val="00B65EDE"/>
    <w:rsid w:val="00B66E81"/>
    <w:rsid w:val="00B677BD"/>
    <w:rsid w:val="00B709B8"/>
    <w:rsid w:val="00B72562"/>
    <w:rsid w:val="00B74F7E"/>
    <w:rsid w:val="00B76BED"/>
    <w:rsid w:val="00B772F9"/>
    <w:rsid w:val="00B774EB"/>
    <w:rsid w:val="00B7767E"/>
    <w:rsid w:val="00B8101E"/>
    <w:rsid w:val="00B81904"/>
    <w:rsid w:val="00B82C9F"/>
    <w:rsid w:val="00B87A41"/>
    <w:rsid w:val="00BA01DE"/>
    <w:rsid w:val="00BA3A14"/>
    <w:rsid w:val="00BA5998"/>
    <w:rsid w:val="00BA6FC8"/>
    <w:rsid w:val="00BA7BED"/>
    <w:rsid w:val="00BA7C8C"/>
    <w:rsid w:val="00BB0311"/>
    <w:rsid w:val="00BB0A08"/>
    <w:rsid w:val="00BB217A"/>
    <w:rsid w:val="00BB4D52"/>
    <w:rsid w:val="00BB727B"/>
    <w:rsid w:val="00BC0806"/>
    <w:rsid w:val="00BC0BDF"/>
    <w:rsid w:val="00BC2509"/>
    <w:rsid w:val="00BC5D13"/>
    <w:rsid w:val="00BC7128"/>
    <w:rsid w:val="00BD0AE7"/>
    <w:rsid w:val="00BD46B8"/>
    <w:rsid w:val="00BD4B89"/>
    <w:rsid w:val="00BE0E19"/>
    <w:rsid w:val="00BE1B76"/>
    <w:rsid w:val="00BE34E7"/>
    <w:rsid w:val="00BE7651"/>
    <w:rsid w:val="00BF0E99"/>
    <w:rsid w:val="00BF39FD"/>
    <w:rsid w:val="00BF7642"/>
    <w:rsid w:val="00C04B67"/>
    <w:rsid w:val="00C12798"/>
    <w:rsid w:val="00C21A17"/>
    <w:rsid w:val="00C21AFE"/>
    <w:rsid w:val="00C22E46"/>
    <w:rsid w:val="00C25903"/>
    <w:rsid w:val="00C25EB8"/>
    <w:rsid w:val="00C33760"/>
    <w:rsid w:val="00C3729D"/>
    <w:rsid w:val="00C42C0D"/>
    <w:rsid w:val="00C459BC"/>
    <w:rsid w:val="00C47CC6"/>
    <w:rsid w:val="00C51E42"/>
    <w:rsid w:val="00C57A55"/>
    <w:rsid w:val="00C63DFA"/>
    <w:rsid w:val="00C73272"/>
    <w:rsid w:val="00C77586"/>
    <w:rsid w:val="00C81197"/>
    <w:rsid w:val="00C831E2"/>
    <w:rsid w:val="00C8711C"/>
    <w:rsid w:val="00C93093"/>
    <w:rsid w:val="00C941E9"/>
    <w:rsid w:val="00C97EC0"/>
    <w:rsid w:val="00CA2FA1"/>
    <w:rsid w:val="00CA3DE3"/>
    <w:rsid w:val="00CA5A58"/>
    <w:rsid w:val="00CB1D74"/>
    <w:rsid w:val="00CB3AE5"/>
    <w:rsid w:val="00CC0280"/>
    <w:rsid w:val="00CC0B80"/>
    <w:rsid w:val="00CC1214"/>
    <w:rsid w:val="00CC2131"/>
    <w:rsid w:val="00CC5C91"/>
    <w:rsid w:val="00CD3391"/>
    <w:rsid w:val="00CD6447"/>
    <w:rsid w:val="00CD673C"/>
    <w:rsid w:val="00CE498B"/>
    <w:rsid w:val="00CE7BF7"/>
    <w:rsid w:val="00CF11C4"/>
    <w:rsid w:val="00CF4C15"/>
    <w:rsid w:val="00CF56E3"/>
    <w:rsid w:val="00D01911"/>
    <w:rsid w:val="00D024BA"/>
    <w:rsid w:val="00D103C0"/>
    <w:rsid w:val="00D10D71"/>
    <w:rsid w:val="00D12402"/>
    <w:rsid w:val="00D16DE8"/>
    <w:rsid w:val="00D170B0"/>
    <w:rsid w:val="00D17EA3"/>
    <w:rsid w:val="00D23DE3"/>
    <w:rsid w:val="00D23EE2"/>
    <w:rsid w:val="00D26F41"/>
    <w:rsid w:val="00D322D5"/>
    <w:rsid w:val="00D37B49"/>
    <w:rsid w:val="00D42382"/>
    <w:rsid w:val="00D465B0"/>
    <w:rsid w:val="00D500C6"/>
    <w:rsid w:val="00D515E7"/>
    <w:rsid w:val="00D5236D"/>
    <w:rsid w:val="00D553C9"/>
    <w:rsid w:val="00D56569"/>
    <w:rsid w:val="00D611C7"/>
    <w:rsid w:val="00D61273"/>
    <w:rsid w:val="00D61D12"/>
    <w:rsid w:val="00D67622"/>
    <w:rsid w:val="00D700F9"/>
    <w:rsid w:val="00D71C59"/>
    <w:rsid w:val="00D73D5D"/>
    <w:rsid w:val="00D756C2"/>
    <w:rsid w:val="00D77FD1"/>
    <w:rsid w:val="00D81253"/>
    <w:rsid w:val="00D81AAB"/>
    <w:rsid w:val="00D901C5"/>
    <w:rsid w:val="00D91AD9"/>
    <w:rsid w:val="00D92215"/>
    <w:rsid w:val="00D94060"/>
    <w:rsid w:val="00D94A18"/>
    <w:rsid w:val="00D9669C"/>
    <w:rsid w:val="00DA5F53"/>
    <w:rsid w:val="00DB375D"/>
    <w:rsid w:val="00DB657E"/>
    <w:rsid w:val="00DC0DCB"/>
    <w:rsid w:val="00DC1799"/>
    <w:rsid w:val="00DD075E"/>
    <w:rsid w:val="00DD16C2"/>
    <w:rsid w:val="00DD444A"/>
    <w:rsid w:val="00DD4DFD"/>
    <w:rsid w:val="00DE0F3D"/>
    <w:rsid w:val="00DF24F3"/>
    <w:rsid w:val="00DF6F31"/>
    <w:rsid w:val="00E12D0F"/>
    <w:rsid w:val="00E16BBB"/>
    <w:rsid w:val="00E17854"/>
    <w:rsid w:val="00E17A4D"/>
    <w:rsid w:val="00E2128D"/>
    <w:rsid w:val="00E2625D"/>
    <w:rsid w:val="00E27ABE"/>
    <w:rsid w:val="00E33574"/>
    <w:rsid w:val="00E3362C"/>
    <w:rsid w:val="00E37455"/>
    <w:rsid w:val="00E3791A"/>
    <w:rsid w:val="00E51035"/>
    <w:rsid w:val="00E53E1E"/>
    <w:rsid w:val="00E576F3"/>
    <w:rsid w:val="00E60A7B"/>
    <w:rsid w:val="00E60B28"/>
    <w:rsid w:val="00E611FF"/>
    <w:rsid w:val="00E71788"/>
    <w:rsid w:val="00E7444D"/>
    <w:rsid w:val="00E75111"/>
    <w:rsid w:val="00E75FD3"/>
    <w:rsid w:val="00E77CAA"/>
    <w:rsid w:val="00E8019A"/>
    <w:rsid w:val="00E80377"/>
    <w:rsid w:val="00E855ED"/>
    <w:rsid w:val="00E85A74"/>
    <w:rsid w:val="00E918E3"/>
    <w:rsid w:val="00EA3B83"/>
    <w:rsid w:val="00EB49AE"/>
    <w:rsid w:val="00EB61F0"/>
    <w:rsid w:val="00EC001A"/>
    <w:rsid w:val="00EC00A0"/>
    <w:rsid w:val="00EC0ED1"/>
    <w:rsid w:val="00EC59E9"/>
    <w:rsid w:val="00EC5BC5"/>
    <w:rsid w:val="00ED154B"/>
    <w:rsid w:val="00ED29BB"/>
    <w:rsid w:val="00ED3A80"/>
    <w:rsid w:val="00ED55D6"/>
    <w:rsid w:val="00ED639A"/>
    <w:rsid w:val="00EE0D2F"/>
    <w:rsid w:val="00EE1044"/>
    <w:rsid w:val="00EE1FAE"/>
    <w:rsid w:val="00EE50A6"/>
    <w:rsid w:val="00EE6219"/>
    <w:rsid w:val="00EF5ABA"/>
    <w:rsid w:val="00EF6566"/>
    <w:rsid w:val="00EF70B2"/>
    <w:rsid w:val="00F0069E"/>
    <w:rsid w:val="00F0179C"/>
    <w:rsid w:val="00F1152F"/>
    <w:rsid w:val="00F17D49"/>
    <w:rsid w:val="00F21389"/>
    <w:rsid w:val="00F25495"/>
    <w:rsid w:val="00F25F6E"/>
    <w:rsid w:val="00F26A7B"/>
    <w:rsid w:val="00F27242"/>
    <w:rsid w:val="00F315A5"/>
    <w:rsid w:val="00F3233F"/>
    <w:rsid w:val="00F341AC"/>
    <w:rsid w:val="00F357D1"/>
    <w:rsid w:val="00F42CFA"/>
    <w:rsid w:val="00F53630"/>
    <w:rsid w:val="00F57400"/>
    <w:rsid w:val="00F638B7"/>
    <w:rsid w:val="00F724DC"/>
    <w:rsid w:val="00F726FD"/>
    <w:rsid w:val="00F81FCF"/>
    <w:rsid w:val="00F87FDF"/>
    <w:rsid w:val="00F9228B"/>
    <w:rsid w:val="00FA0F49"/>
    <w:rsid w:val="00FA5CB4"/>
    <w:rsid w:val="00FA7558"/>
    <w:rsid w:val="00FB1162"/>
    <w:rsid w:val="00FB3235"/>
    <w:rsid w:val="00FB6FD8"/>
    <w:rsid w:val="00FC2967"/>
    <w:rsid w:val="00FC3ABF"/>
    <w:rsid w:val="00FC6D6C"/>
    <w:rsid w:val="00FD0301"/>
    <w:rsid w:val="00FD692F"/>
    <w:rsid w:val="00FD6C54"/>
    <w:rsid w:val="00FE3BC7"/>
    <w:rsid w:val="131C9D85"/>
    <w:rsid w:val="13472633"/>
    <w:rsid w:val="13634708"/>
    <w:rsid w:val="1500E711"/>
    <w:rsid w:val="304E3AE7"/>
    <w:rsid w:val="39E461C8"/>
    <w:rsid w:val="430E8863"/>
    <w:rsid w:val="4474BC96"/>
    <w:rsid w:val="56E749E8"/>
    <w:rsid w:val="59D20C73"/>
    <w:rsid w:val="76E2A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F73A"/>
  <w15:docId w15:val="{5DFE2CF4-2C34-450C-8813-BDFF1B36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253"/>
    <w:rPr>
      <w:rFonts w:ascii="Arial" w:eastAsia="Times New Roman" w:hAnsi="Arial" w:cs="Times New Roman"/>
      <w:sz w:val="24"/>
      <w:szCs w:val="20"/>
      <w:lang w:eastAsia="en-GB"/>
    </w:rPr>
  </w:style>
  <w:style w:type="paragraph" w:styleId="Heading1">
    <w:name w:val="heading 1"/>
    <w:basedOn w:val="Normal"/>
    <w:next w:val="Normal"/>
    <w:link w:val="Heading1Char"/>
    <w:qFormat/>
    <w:rsid w:val="00D812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pPr>
    <w:rPr>
      <w:b/>
      <w:sz w:val="28"/>
    </w:rPr>
  </w:style>
  <w:style w:type="paragraph" w:styleId="Heading2">
    <w:name w:val="heading 2"/>
    <w:basedOn w:val="Normal"/>
    <w:next w:val="Normal"/>
    <w:link w:val="Heading2Char"/>
    <w:qFormat/>
    <w:rsid w:val="00D81253"/>
    <w:pPr>
      <w:keepNext/>
      <w:outlineLvl w:val="1"/>
    </w:pPr>
    <w:rPr>
      <w:b/>
    </w:rPr>
  </w:style>
  <w:style w:type="paragraph" w:styleId="Heading3">
    <w:name w:val="heading 3"/>
    <w:basedOn w:val="Normal"/>
    <w:next w:val="Normal"/>
    <w:link w:val="Heading3Char"/>
    <w:qFormat/>
    <w:rsid w:val="00D812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2"/>
    </w:pPr>
  </w:style>
  <w:style w:type="paragraph" w:styleId="Heading4">
    <w:name w:val="heading 4"/>
    <w:basedOn w:val="Normal"/>
    <w:next w:val="Normal"/>
    <w:link w:val="Heading4Char"/>
    <w:qFormat/>
    <w:rsid w:val="00D81253"/>
    <w:pPr>
      <w:keepNext/>
      <w:outlineLvl w:val="3"/>
    </w:pPr>
    <w:rPr>
      <w:b/>
      <w:sz w:val="32"/>
      <w:u w:val="single"/>
    </w:rPr>
  </w:style>
  <w:style w:type="paragraph" w:styleId="Heading5">
    <w:name w:val="heading 5"/>
    <w:basedOn w:val="Normal"/>
    <w:next w:val="Normal"/>
    <w:link w:val="Heading5Char"/>
    <w:qFormat/>
    <w:rsid w:val="00D81253"/>
    <w:pPr>
      <w:keepNext/>
      <w:widowControl w:val="0"/>
      <w:tabs>
        <w:tab w:val="left" w:pos="1145"/>
      </w:tabs>
      <w:outlineLvl w:val="4"/>
    </w:pPr>
    <w:rPr>
      <w:rFonts w:ascii="Comic Sans MS" w:hAnsi="Comic Sans MS"/>
      <w:b/>
    </w:rPr>
  </w:style>
  <w:style w:type="paragraph" w:styleId="Heading6">
    <w:name w:val="heading 6"/>
    <w:basedOn w:val="Normal"/>
    <w:next w:val="Normal"/>
    <w:link w:val="Heading6Char"/>
    <w:qFormat/>
    <w:rsid w:val="00D81253"/>
    <w:pPr>
      <w:keepNext/>
      <w:jc w:val="center"/>
      <w:outlineLvl w:val="5"/>
    </w:pPr>
    <w:rPr>
      <w:b/>
      <w:lang w:val="en-US"/>
    </w:rPr>
  </w:style>
  <w:style w:type="paragraph" w:styleId="Heading7">
    <w:name w:val="heading 7"/>
    <w:basedOn w:val="Normal"/>
    <w:next w:val="Normal"/>
    <w:link w:val="Heading7Char"/>
    <w:qFormat/>
    <w:rsid w:val="00D81253"/>
    <w:pPr>
      <w:keepNext/>
      <w:widowControl w:val="0"/>
      <w:tabs>
        <w:tab w:val="left" w:pos="1145"/>
      </w:tabs>
      <w:jc w:val="center"/>
      <w:outlineLvl w:val="6"/>
    </w:pPr>
    <w:rPr>
      <w:b/>
      <w:sz w:val="28"/>
      <w:u w:val="single"/>
      <w:lang w:val="en-US"/>
    </w:rPr>
  </w:style>
  <w:style w:type="paragraph" w:styleId="Heading8">
    <w:name w:val="heading 8"/>
    <w:basedOn w:val="Normal"/>
    <w:next w:val="Normal"/>
    <w:link w:val="Heading8Char"/>
    <w:qFormat/>
    <w:rsid w:val="00D812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7"/>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253"/>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D81253"/>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D81253"/>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D81253"/>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D81253"/>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D81253"/>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D81253"/>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D81253"/>
    <w:rPr>
      <w:rFonts w:ascii="Arial" w:eastAsia="Times New Roman" w:hAnsi="Arial" w:cs="Times New Roman"/>
      <w:b/>
      <w:color w:val="000000"/>
      <w:sz w:val="28"/>
      <w:szCs w:val="20"/>
      <w:lang w:eastAsia="en-GB"/>
    </w:rPr>
  </w:style>
  <w:style w:type="paragraph" w:styleId="BodyText">
    <w:name w:val="Body Text"/>
    <w:basedOn w:val="Normal"/>
    <w:link w:val="BodyTextChar"/>
    <w:rsid w:val="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b/>
      <w:sz w:val="60"/>
    </w:rPr>
  </w:style>
  <w:style w:type="character" w:customStyle="1" w:styleId="BodyTextChar">
    <w:name w:val="Body Text Char"/>
    <w:basedOn w:val="DefaultParagraphFont"/>
    <w:link w:val="BodyText"/>
    <w:rsid w:val="00D81253"/>
    <w:rPr>
      <w:rFonts w:ascii="Arial" w:eastAsia="Times New Roman" w:hAnsi="Arial" w:cs="Times New Roman"/>
      <w:b/>
      <w:sz w:val="60"/>
      <w:szCs w:val="20"/>
      <w:lang w:eastAsia="en-GB"/>
    </w:rPr>
  </w:style>
  <w:style w:type="paragraph" w:styleId="Title">
    <w:name w:val="Title"/>
    <w:basedOn w:val="Normal"/>
    <w:link w:val="TitleChar"/>
    <w:qFormat/>
    <w:rsid w:val="00D81253"/>
    <w:pPr>
      <w:jc w:val="center"/>
    </w:pPr>
    <w:rPr>
      <w:b/>
      <w:u w:val="single"/>
    </w:rPr>
  </w:style>
  <w:style w:type="character" w:customStyle="1" w:styleId="TitleChar">
    <w:name w:val="Title Char"/>
    <w:basedOn w:val="DefaultParagraphFont"/>
    <w:link w:val="Title"/>
    <w:rsid w:val="00D81253"/>
    <w:rPr>
      <w:rFonts w:ascii="Arial" w:eastAsia="Times New Roman" w:hAnsi="Arial" w:cs="Times New Roman"/>
      <w:b/>
      <w:sz w:val="24"/>
      <w:szCs w:val="20"/>
      <w:u w:val="single"/>
      <w:lang w:eastAsia="en-GB"/>
    </w:rPr>
  </w:style>
  <w:style w:type="paragraph" w:styleId="BodyText3">
    <w:name w:val="Body Text 3"/>
    <w:basedOn w:val="Normal"/>
    <w:link w:val="BodyText3Char"/>
    <w:rsid w:val="00D81253"/>
    <w:rPr>
      <w:sz w:val="28"/>
    </w:rPr>
  </w:style>
  <w:style w:type="character" w:customStyle="1" w:styleId="BodyText3Char">
    <w:name w:val="Body Text 3 Char"/>
    <w:basedOn w:val="DefaultParagraphFont"/>
    <w:link w:val="BodyText3"/>
    <w:rsid w:val="00D81253"/>
    <w:rPr>
      <w:rFonts w:ascii="Arial" w:eastAsia="Times New Roman" w:hAnsi="Arial" w:cs="Times New Roman"/>
      <w:sz w:val="28"/>
      <w:szCs w:val="20"/>
      <w:lang w:eastAsia="en-GB"/>
    </w:rPr>
  </w:style>
  <w:style w:type="paragraph" w:styleId="BodyText2">
    <w:name w:val="Body Text 2"/>
    <w:basedOn w:val="Normal"/>
    <w:link w:val="BodyText2Char"/>
    <w:rsid w:val="00D81253"/>
    <w:rPr>
      <w:rFonts w:ascii="Comic Sans MS" w:hAnsi="Comic Sans MS"/>
      <w:b/>
    </w:rPr>
  </w:style>
  <w:style w:type="character" w:customStyle="1" w:styleId="BodyText2Char">
    <w:name w:val="Body Text 2 Char"/>
    <w:basedOn w:val="DefaultParagraphFont"/>
    <w:link w:val="BodyText2"/>
    <w:rsid w:val="00D81253"/>
    <w:rPr>
      <w:rFonts w:ascii="Comic Sans MS" w:eastAsia="Times New Roman" w:hAnsi="Comic Sans MS" w:cs="Times New Roman"/>
      <w:b/>
      <w:sz w:val="24"/>
      <w:szCs w:val="20"/>
      <w:lang w:eastAsia="en-GB"/>
    </w:rPr>
  </w:style>
  <w:style w:type="paragraph" w:styleId="Header">
    <w:name w:val="header"/>
    <w:basedOn w:val="Normal"/>
    <w:link w:val="HeaderChar"/>
    <w:rsid w:val="00D81253"/>
    <w:pPr>
      <w:tabs>
        <w:tab w:val="center" w:pos="4153"/>
        <w:tab w:val="right" w:pos="8306"/>
      </w:tabs>
    </w:pPr>
    <w:rPr>
      <w:rFonts w:ascii="Times New Roman" w:hAnsi="Times New Roman"/>
      <w:sz w:val="20"/>
    </w:rPr>
  </w:style>
  <w:style w:type="character" w:customStyle="1" w:styleId="HeaderChar">
    <w:name w:val="Header Char"/>
    <w:basedOn w:val="DefaultParagraphFont"/>
    <w:link w:val="Header"/>
    <w:rsid w:val="00D81253"/>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D81253"/>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D81253"/>
    <w:rPr>
      <w:rFonts w:ascii="Times New Roman" w:eastAsia="Times New Roman" w:hAnsi="Times New Roman" w:cs="Times New Roman"/>
      <w:sz w:val="20"/>
      <w:szCs w:val="20"/>
      <w:lang w:eastAsia="en-GB"/>
    </w:rPr>
  </w:style>
  <w:style w:type="character" w:styleId="PageNumber">
    <w:name w:val="page number"/>
    <w:basedOn w:val="DefaultParagraphFont"/>
    <w:rsid w:val="00D81253"/>
  </w:style>
  <w:style w:type="character" w:styleId="Hyperlink">
    <w:name w:val="Hyperlink"/>
    <w:uiPriority w:val="99"/>
    <w:qFormat/>
    <w:rsid w:val="00D81253"/>
    <w:rPr>
      <w:color w:val="0000FF"/>
      <w:u w:val="single"/>
    </w:rPr>
  </w:style>
  <w:style w:type="table" w:styleId="TableGrid">
    <w:name w:val="Table Grid"/>
    <w:basedOn w:val="TableNormal"/>
    <w:uiPriority w:val="39"/>
    <w:rsid w:val="00D8125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D81253"/>
    <w:rPr>
      <w:sz w:val="20"/>
      <w:szCs w:val="24"/>
      <w:lang w:eastAsia="en-US"/>
    </w:rPr>
  </w:style>
  <w:style w:type="paragraph" w:customStyle="1" w:styleId="Char">
    <w:name w:val="Char"/>
    <w:basedOn w:val="Normal"/>
    <w:rsid w:val="00D81253"/>
    <w:pPr>
      <w:spacing w:after="160" w:line="240" w:lineRule="exact"/>
    </w:pPr>
    <w:rPr>
      <w:rFonts w:ascii="Tahoma" w:hAnsi="Tahoma" w:cs="Tahoma"/>
      <w:sz w:val="20"/>
      <w:lang w:val="en-US" w:eastAsia="en-US"/>
    </w:rPr>
  </w:style>
  <w:style w:type="paragraph" w:styleId="NormalWeb">
    <w:name w:val="Normal (Web)"/>
    <w:basedOn w:val="Normal"/>
    <w:uiPriority w:val="99"/>
    <w:rsid w:val="00D81253"/>
    <w:pPr>
      <w:spacing w:before="100" w:beforeAutospacing="1" w:after="100" w:afterAutospacing="1" w:line="336" w:lineRule="auto"/>
    </w:pPr>
    <w:rPr>
      <w:rFonts w:ascii="Times New Roman" w:hAnsi="Times New Roman"/>
      <w:szCs w:val="24"/>
    </w:rPr>
  </w:style>
  <w:style w:type="paragraph" w:customStyle="1" w:styleId="h2mainheading">
    <w:name w:val="h2_mainheading"/>
    <w:basedOn w:val="Normal"/>
    <w:rsid w:val="00D81253"/>
    <w:pPr>
      <w:pBdr>
        <w:bottom w:val="single" w:sz="6" w:space="0" w:color="0495DF"/>
      </w:pBdr>
      <w:spacing w:before="100" w:beforeAutospacing="1" w:after="100" w:afterAutospacing="1" w:line="336" w:lineRule="auto"/>
    </w:pPr>
    <w:rPr>
      <w:rFonts w:ascii="Times New Roman" w:hAnsi="Times New Roman"/>
      <w:b/>
      <w:bCs/>
      <w:color w:val="50575B"/>
      <w:sz w:val="31"/>
      <w:szCs w:val="31"/>
    </w:rPr>
  </w:style>
  <w:style w:type="character" w:styleId="FollowedHyperlink">
    <w:name w:val="FollowedHyperlink"/>
    <w:rsid w:val="00D81253"/>
    <w:rPr>
      <w:color w:val="800080"/>
      <w:u w:val="single"/>
    </w:rPr>
  </w:style>
  <w:style w:type="paragraph" w:styleId="BodyTextIndent2">
    <w:name w:val="Body Text Indent 2"/>
    <w:basedOn w:val="Normal"/>
    <w:link w:val="BodyTextIndent2Char"/>
    <w:uiPriority w:val="99"/>
    <w:semiHidden/>
    <w:unhideWhenUsed/>
    <w:rsid w:val="00D81253"/>
    <w:pPr>
      <w:spacing w:after="120" w:line="480" w:lineRule="auto"/>
      <w:ind w:left="283"/>
    </w:pPr>
    <w:rPr>
      <w:lang w:val="x-none" w:eastAsia="x-none"/>
    </w:rPr>
  </w:style>
  <w:style w:type="character" w:customStyle="1" w:styleId="BodyTextIndent2Char">
    <w:name w:val="Body Text Indent 2 Char"/>
    <w:basedOn w:val="DefaultParagraphFont"/>
    <w:link w:val="BodyTextIndent2"/>
    <w:uiPriority w:val="99"/>
    <w:semiHidden/>
    <w:rsid w:val="00D81253"/>
    <w:rPr>
      <w:rFonts w:ascii="Arial" w:eastAsia="Times New Roman" w:hAnsi="Arial" w:cs="Times New Roman"/>
      <w:sz w:val="24"/>
      <w:szCs w:val="20"/>
      <w:lang w:val="x-none" w:eastAsia="x-none"/>
    </w:rPr>
  </w:style>
  <w:style w:type="paragraph" w:styleId="NoSpacing">
    <w:name w:val="No Spacing"/>
    <w:uiPriority w:val="1"/>
    <w:qFormat/>
    <w:rsid w:val="00D81253"/>
    <w:pPr>
      <w:spacing w:after="0" w:line="240" w:lineRule="auto"/>
    </w:pPr>
    <w:rPr>
      <w:rFonts w:ascii="Calibri" w:eastAsia="Calibri" w:hAnsi="Calibri" w:cs="Times New Roman"/>
      <w:lang w:eastAsia="en-GB"/>
    </w:rPr>
  </w:style>
  <w:style w:type="paragraph" w:customStyle="1" w:styleId="Default">
    <w:name w:val="Default"/>
    <w:rsid w:val="00D8125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D81253"/>
    <w:rPr>
      <w:sz w:val="20"/>
      <w:lang w:val="x-none" w:eastAsia="x-none"/>
    </w:rPr>
  </w:style>
  <w:style w:type="character" w:customStyle="1" w:styleId="EndnoteTextChar">
    <w:name w:val="Endnote Text Char"/>
    <w:basedOn w:val="DefaultParagraphFont"/>
    <w:link w:val="EndnoteText"/>
    <w:uiPriority w:val="99"/>
    <w:semiHidden/>
    <w:rsid w:val="00D81253"/>
    <w:rPr>
      <w:rFonts w:ascii="Arial" w:eastAsia="Times New Roman" w:hAnsi="Arial" w:cs="Times New Roman"/>
      <w:sz w:val="20"/>
      <w:szCs w:val="20"/>
      <w:lang w:val="x-none" w:eastAsia="x-none"/>
    </w:rPr>
  </w:style>
  <w:style w:type="character" w:styleId="EndnoteReference">
    <w:name w:val="endnote reference"/>
    <w:uiPriority w:val="99"/>
    <w:semiHidden/>
    <w:unhideWhenUsed/>
    <w:rsid w:val="00D81253"/>
    <w:rPr>
      <w:vertAlign w:val="superscript"/>
    </w:rPr>
  </w:style>
  <w:style w:type="paragraph" w:styleId="BalloonText">
    <w:name w:val="Balloon Text"/>
    <w:basedOn w:val="Normal"/>
    <w:link w:val="BalloonTextChar"/>
    <w:uiPriority w:val="99"/>
    <w:semiHidden/>
    <w:unhideWhenUsed/>
    <w:rsid w:val="00D81253"/>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D81253"/>
    <w:rPr>
      <w:rFonts w:ascii="Tahoma" w:eastAsia="Times New Roman" w:hAnsi="Tahoma" w:cs="Times New Roman"/>
      <w:sz w:val="16"/>
      <w:szCs w:val="16"/>
      <w:lang w:val="x-none" w:eastAsia="x-none"/>
    </w:rPr>
  </w:style>
  <w:style w:type="character" w:styleId="CommentReference">
    <w:name w:val="annotation reference"/>
    <w:semiHidden/>
    <w:rsid w:val="00D81253"/>
    <w:rPr>
      <w:sz w:val="16"/>
      <w:szCs w:val="16"/>
    </w:rPr>
  </w:style>
  <w:style w:type="paragraph" w:styleId="CommentText">
    <w:name w:val="annotation text"/>
    <w:basedOn w:val="Normal"/>
    <w:link w:val="CommentTextChar"/>
    <w:semiHidden/>
    <w:rsid w:val="00D81253"/>
    <w:rPr>
      <w:sz w:val="20"/>
    </w:rPr>
  </w:style>
  <w:style w:type="character" w:customStyle="1" w:styleId="CommentTextChar">
    <w:name w:val="Comment Text Char"/>
    <w:basedOn w:val="DefaultParagraphFont"/>
    <w:link w:val="CommentText"/>
    <w:semiHidden/>
    <w:rsid w:val="00D8125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D81253"/>
    <w:rPr>
      <w:b/>
      <w:bCs/>
    </w:rPr>
  </w:style>
  <w:style w:type="character" w:customStyle="1" w:styleId="CommentSubjectChar">
    <w:name w:val="Comment Subject Char"/>
    <w:basedOn w:val="CommentTextChar"/>
    <w:link w:val="CommentSubject"/>
    <w:semiHidden/>
    <w:rsid w:val="00D81253"/>
    <w:rPr>
      <w:rFonts w:ascii="Arial" w:eastAsia="Times New Roman" w:hAnsi="Arial" w:cs="Times New Roman"/>
      <w:b/>
      <w:bCs/>
      <w:sz w:val="20"/>
      <w:szCs w:val="20"/>
      <w:lang w:eastAsia="en-GB"/>
    </w:rPr>
  </w:style>
  <w:style w:type="paragraph" w:customStyle="1" w:styleId="Bulletsspaced">
    <w:name w:val="Bullets (spaced)"/>
    <w:basedOn w:val="Normal"/>
    <w:link w:val="BulletsspacedChar"/>
    <w:rsid w:val="00D81253"/>
    <w:pPr>
      <w:numPr>
        <w:numId w:val="21"/>
      </w:numPr>
      <w:spacing w:before="120"/>
      <w:ind w:left="924" w:hanging="357"/>
    </w:pPr>
    <w:rPr>
      <w:rFonts w:ascii="Tahoma" w:hAnsi="Tahoma"/>
      <w:color w:val="000000"/>
      <w:szCs w:val="24"/>
      <w:lang w:eastAsia="en-US"/>
    </w:rPr>
  </w:style>
  <w:style w:type="character" w:customStyle="1" w:styleId="BulletsspacedChar">
    <w:name w:val="Bullets (spaced) Char"/>
    <w:link w:val="Bulletsspaced"/>
    <w:rsid w:val="00D81253"/>
    <w:rPr>
      <w:rFonts w:ascii="Tahoma" w:eastAsia="Times New Roman" w:hAnsi="Tahoma" w:cs="Times New Roman"/>
      <w:color w:val="000000"/>
      <w:sz w:val="24"/>
      <w:szCs w:val="24"/>
    </w:rPr>
  </w:style>
  <w:style w:type="table" w:customStyle="1" w:styleId="TableGrid1">
    <w:name w:val="Table Grid1"/>
    <w:basedOn w:val="TableNormal"/>
    <w:next w:val="TableGrid"/>
    <w:uiPriority w:val="59"/>
    <w:rsid w:val="00D812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253"/>
    <w:pPr>
      <w:ind w:left="720"/>
    </w:pPr>
  </w:style>
  <w:style w:type="character" w:styleId="Strong">
    <w:name w:val="Strong"/>
    <w:uiPriority w:val="22"/>
    <w:qFormat/>
    <w:rsid w:val="00D81253"/>
    <w:rPr>
      <w:b/>
      <w:bCs/>
    </w:rPr>
  </w:style>
  <w:style w:type="character" w:styleId="Emphasis">
    <w:name w:val="Emphasis"/>
    <w:uiPriority w:val="20"/>
    <w:qFormat/>
    <w:rsid w:val="00D81253"/>
    <w:rPr>
      <w:i/>
      <w:iCs/>
    </w:rPr>
  </w:style>
  <w:style w:type="character" w:customStyle="1" w:styleId="highlight1">
    <w:name w:val="highlight1"/>
    <w:rsid w:val="00D81253"/>
    <w:rPr>
      <w:shd w:val="clear" w:color="auto" w:fill="FFFF40"/>
    </w:rPr>
  </w:style>
  <w:style w:type="paragraph" w:styleId="Revision">
    <w:name w:val="Revision"/>
    <w:hidden/>
    <w:uiPriority w:val="99"/>
    <w:semiHidden/>
    <w:rsid w:val="002316B9"/>
    <w:pPr>
      <w:spacing w:after="0" w:line="240" w:lineRule="auto"/>
    </w:pPr>
    <w:rPr>
      <w:rFonts w:ascii="Arial" w:eastAsia="Times New Roman" w:hAnsi="Arial" w:cs="Times New Roman"/>
      <w:sz w:val="24"/>
      <w:szCs w:val="20"/>
      <w:lang w:eastAsia="en-GB"/>
    </w:rPr>
  </w:style>
  <w:style w:type="character" w:customStyle="1" w:styleId="apple-converted-space">
    <w:name w:val="apple-converted-space"/>
    <w:basedOn w:val="DefaultParagraphFont"/>
    <w:rsid w:val="00BE34E7"/>
  </w:style>
  <w:style w:type="character" w:customStyle="1" w:styleId="highlight">
    <w:name w:val="highlight"/>
    <w:basedOn w:val="DefaultParagraphFont"/>
    <w:rsid w:val="009B0272"/>
  </w:style>
  <w:style w:type="character" w:customStyle="1" w:styleId="UnresolvedMention1">
    <w:name w:val="Unresolved Mention1"/>
    <w:basedOn w:val="DefaultParagraphFont"/>
    <w:uiPriority w:val="99"/>
    <w:semiHidden/>
    <w:unhideWhenUsed/>
    <w:rsid w:val="00560237"/>
    <w:rPr>
      <w:color w:val="605E5C"/>
      <w:shd w:val="clear" w:color="auto" w:fill="E1DFDD"/>
    </w:rPr>
  </w:style>
  <w:style w:type="paragraph" w:customStyle="1" w:styleId="Pa10">
    <w:name w:val="Pa10"/>
    <w:basedOn w:val="Default"/>
    <w:next w:val="Default"/>
    <w:uiPriority w:val="99"/>
    <w:rsid w:val="00747967"/>
    <w:pPr>
      <w:spacing w:line="201" w:lineRule="atLeast"/>
    </w:pPr>
    <w:rPr>
      <w:rFonts w:ascii="Noto Sans" w:eastAsiaTheme="minorHAnsi" w:hAnsi="Noto Sans" w:cstheme="minorBidi"/>
      <w:color w:val="auto"/>
      <w:lang w:eastAsia="en-US"/>
    </w:rPr>
  </w:style>
  <w:style w:type="paragraph" w:customStyle="1" w:styleId="Pa16">
    <w:name w:val="Pa16"/>
    <w:basedOn w:val="Default"/>
    <w:next w:val="Default"/>
    <w:uiPriority w:val="99"/>
    <w:rsid w:val="00747967"/>
    <w:pPr>
      <w:spacing w:line="191" w:lineRule="atLeast"/>
    </w:pPr>
    <w:rPr>
      <w:rFonts w:ascii="Noto Sans" w:eastAsiaTheme="minorHAnsi" w:hAnsi="Noto Sans" w:cstheme="minorBidi"/>
      <w:color w:val="auto"/>
      <w:lang w:eastAsia="en-US"/>
    </w:rPr>
  </w:style>
  <w:style w:type="character" w:customStyle="1" w:styleId="A2">
    <w:name w:val="A2"/>
    <w:uiPriority w:val="99"/>
    <w:rsid w:val="00747967"/>
    <w:rPr>
      <w:rFonts w:cs="Noto Sans"/>
      <w:i/>
      <w:iCs/>
      <w:color w:val="000000"/>
      <w:sz w:val="20"/>
      <w:szCs w:val="20"/>
    </w:rPr>
  </w:style>
  <w:style w:type="character" w:customStyle="1" w:styleId="A4">
    <w:name w:val="A4"/>
    <w:uiPriority w:val="99"/>
    <w:rsid w:val="00BA5998"/>
    <w:rPr>
      <w:rFonts w:cs="Noto Sans"/>
      <w:b/>
      <w:bCs/>
      <w:i/>
      <w:iCs/>
      <w:color w:val="000000"/>
      <w:sz w:val="20"/>
      <w:szCs w:val="20"/>
      <w:u w:val="single"/>
    </w:rPr>
  </w:style>
  <w:style w:type="paragraph" w:customStyle="1" w:styleId="paragraph">
    <w:name w:val="paragraph"/>
    <w:basedOn w:val="Normal"/>
    <w:rsid w:val="00251079"/>
    <w:pPr>
      <w:spacing w:before="100" w:beforeAutospacing="1" w:after="100" w:afterAutospacing="1" w:line="240" w:lineRule="auto"/>
    </w:pPr>
    <w:rPr>
      <w:rFonts w:ascii="Times New Roman" w:hAnsi="Times New Roman"/>
      <w:szCs w:val="24"/>
    </w:rPr>
  </w:style>
  <w:style w:type="character" w:customStyle="1" w:styleId="normaltextrun">
    <w:name w:val="normaltextrun"/>
    <w:basedOn w:val="DefaultParagraphFont"/>
    <w:rsid w:val="00251079"/>
  </w:style>
  <w:style w:type="character" w:customStyle="1" w:styleId="scxw93505600">
    <w:name w:val="scxw93505600"/>
    <w:basedOn w:val="DefaultParagraphFont"/>
    <w:rsid w:val="00251079"/>
  </w:style>
  <w:style w:type="character" w:customStyle="1" w:styleId="eop">
    <w:name w:val="eop"/>
    <w:basedOn w:val="DefaultParagraphFont"/>
    <w:rsid w:val="00251079"/>
  </w:style>
  <w:style w:type="character" w:customStyle="1" w:styleId="UnresolvedMention2">
    <w:name w:val="Unresolved Mention2"/>
    <w:basedOn w:val="DefaultParagraphFont"/>
    <w:uiPriority w:val="99"/>
    <w:semiHidden/>
    <w:unhideWhenUsed/>
    <w:rsid w:val="00181913"/>
    <w:rPr>
      <w:color w:val="605E5C"/>
      <w:shd w:val="clear" w:color="auto" w:fill="E1DFDD"/>
    </w:rPr>
  </w:style>
  <w:style w:type="character" w:styleId="UnresolvedMention">
    <w:name w:val="Unresolved Mention"/>
    <w:basedOn w:val="DefaultParagraphFont"/>
    <w:uiPriority w:val="99"/>
    <w:semiHidden/>
    <w:unhideWhenUsed/>
    <w:rsid w:val="00181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944265">
      <w:bodyDiv w:val="1"/>
      <w:marLeft w:val="0"/>
      <w:marRight w:val="0"/>
      <w:marTop w:val="0"/>
      <w:marBottom w:val="0"/>
      <w:divBdr>
        <w:top w:val="none" w:sz="0" w:space="0" w:color="auto"/>
        <w:left w:val="none" w:sz="0" w:space="0" w:color="auto"/>
        <w:bottom w:val="none" w:sz="0" w:space="0" w:color="auto"/>
        <w:right w:val="none" w:sz="0" w:space="0" w:color="auto"/>
      </w:divBdr>
    </w:div>
    <w:div w:id="385422331">
      <w:bodyDiv w:val="1"/>
      <w:marLeft w:val="0"/>
      <w:marRight w:val="0"/>
      <w:marTop w:val="0"/>
      <w:marBottom w:val="0"/>
      <w:divBdr>
        <w:top w:val="none" w:sz="0" w:space="0" w:color="auto"/>
        <w:left w:val="none" w:sz="0" w:space="0" w:color="auto"/>
        <w:bottom w:val="none" w:sz="0" w:space="0" w:color="auto"/>
        <w:right w:val="none" w:sz="0" w:space="0" w:color="auto"/>
      </w:divBdr>
    </w:div>
    <w:div w:id="483938427">
      <w:bodyDiv w:val="1"/>
      <w:marLeft w:val="0"/>
      <w:marRight w:val="0"/>
      <w:marTop w:val="0"/>
      <w:marBottom w:val="0"/>
      <w:divBdr>
        <w:top w:val="none" w:sz="0" w:space="0" w:color="auto"/>
        <w:left w:val="none" w:sz="0" w:space="0" w:color="auto"/>
        <w:bottom w:val="none" w:sz="0" w:space="0" w:color="auto"/>
        <w:right w:val="none" w:sz="0" w:space="0" w:color="auto"/>
      </w:divBdr>
      <w:divsChild>
        <w:div w:id="1247613390">
          <w:marLeft w:val="0"/>
          <w:marRight w:val="0"/>
          <w:marTop w:val="0"/>
          <w:marBottom w:val="0"/>
          <w:divBdr>
            <w:top w:val="none" w:sz="0" w:space="0" w:color="auto"/>
            <w:left w:val="none" w:sz="0" w:space="0" w:color="auto"/>
            <w:bottom w:val="none" w:sz="0" w:space="0" w:color="auto"/>
            <w:right w:val="none" w:sz="0" w:space="0" w:color="auto"/>
          </w:divBdr>
          <w:divsChild>
            <w:div w:id="1328169353">
              <w:marLeft w:val="0"/>
              <w:marRight w:val="0"/>
              <w:marTop w:val="0"/>
              <w:marBottom w:val="0"/>
              <w:divBdr>
                <w:top w:val="none" w:sz="0" w:space="0" w:color="auto"/>
                <w:left w:val="none" w:sz="0" w:space="0" w:color="auto"/>
                <w:bottom w:val="none" w:sz="0" w:space="0" w:color="auto"/>
                <w:right w:val="none" w:sz="0" w:space="0" w:color="auto"/>
              </w:divBdr>
              <w:divsChild>
                <w:div w:id="491796743">
                  <w:marLeft w:val="0"/>
                  <w:marRight w:val="0"/>
                  <w:marTop w:val="0"/>
                  <w:marBottom w:val="0"/>
                  <w:divBdr>
                    <w:top w:val="none" w:sz="0" w:space="0" w:color="auto"/>
                    <w:left w:val="none" w:sz="0" w:space="0" w:color="auto"/>
                    <w:bottom w:val="none" w:sz="0" w:space="0" w:color="auto"/>
                    <w:right w:val="none" w:sz="0" w:space="0" w:color="auto"/>
                  </w:divBdr>
                  <w:divsChild>
                    <w:div w:id="1033723751">
                      <w:marLeft w:val="0"/>
                      <w:marRight w:val="0"/>
                      <w:marTop w:val="0"/>
                      <w:marBottom w:val="0"/>
                      <w:divBdr>
                        <w:top w:val="none" w:sz="0" w:space="0" w:color="auto"/>
                        <w:left w:val="none" w:sz="0" w:space="0" w:color="auto"/>
                        <w:bottom w:val="none" w:sz="0" w:space="0" w:color="auto"/>
                        <w:right w:val="none" w:sz="0" w:space="0" w:color="auto"/>
                      </w:divBdr>
                      <w:divsChild>
                        <w:div w:id="12067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07800">
      <w:bodyDiv w:val="1"/>
      <w:marLeft w:val="0"/>
      <w:marRight w:val="0"/>
      <w:marTop w:val="0"/>
      <w:marBottom w:val="0"/>
      <w:divBdr>
        <w:top w:val="none" w:sz="0" w:space="0" w:color="auto"/>
        <w:left w:val="none" w:sz="0" w:space="0" w:color="auto"/>
        <w:bottom w:val="none" w:sz="0" w:space="0" w:color="auto"/>
        <w:right w:val="none" w:sz="0" w:space="0" w:color="auto"/>
      </w:divBdr>
    </w:div>
    <w:div w:id="637152609">
      <w:bodyDiv w:val="1"/>
      <w:marLeft w:val="0"/>
      <w:marRight w:val="0"/>
      <w:marTop w:val="0"/>
      <w:marBottom w:val="0"/>
      <w:divBdr>
        <w:top w:val="none" w:sz="0" w:space="0" w:color="auto"/>
        <w:left w:val="none" w:sz="0" w:space="0" w:color="auto"/>
        <w:bottom w:val="none" w:sz="0" w:space="0" w:color="auto"/>
        <w:right w:val="none" w:sz="0" w:space="0" w:color="auto"/>
      </w:divBdr>
    </w:div>
    <w:div w:id="910500730">
      <w:bodyDiv w:val="1"/>
      <w:marLeft w:val="0"/>
      <w:marRight w:val="0"/>
      <w:marTop w:val="0"/>
      <w:marBottom w:val="0"/>
      <w:divBdr>
        <w:top w:val="none" w:sz="0" w:space="0" w:color="auto"/>
        <w:left w:val="none" w:sz="0" w:space="0" w:color="auto"/>
        <w:bottom w:val="none" w:sz="0" w:space="0" w:color="auto"/>
        <w:right w:val="none" w:sz="0" w:space="0" w:color="auto"/>
      </w:divBdr>
    </w:div>
    <w:div w:id="947782179">
      <w:bodyDiv w:val="1"/>
      <w:marLeft w:val="0"/>
      <w:marRight w:val="0"/>
      <w:marTop w:val="0"/>
      <w:marBottom w:val="0"/>
      <w:divBdr>
        <w:top w:val="none" w:sz="0" w:space="0" w:color="auto"/>
        <w:left w:val="none" w:sz="0" w:space="0" w:color="auto"/>
        <w:bottom w:val="none" w:sz="0" w:space="0" w:color="auto"/>
        <w:right w:val="none" w:sz="0" w:space="0" w:color="auto"/>
      </w:divBdr>
    </w:div>
    <w:div w:id="983387055">
      <w:bodyDiv w:val="1"/>
      <w:marLeft w:val="0"/>
      <w:marRight w:val="0"/>
      <w:marTop w:val="0"/>
      <w:marBottom w:val="0"/>
      <w:divBdr>
        <w:top w:val="none" w:sz="0" w:space="0" w:color="auto"/>
        <w:left w:val="none" w:sz="0" w:space="0" w:color="auto"/>
        <w:bottom w:val="none" w:sz="0" w:space="0" w:color="auto"/>
        <w:right w:val="none" w:sz="0" w:space="0" w:color="auto"/>
      </w:divBdr>
    </w:div>
    <w:div w:id="1025251508">
      <w:bodyDiv w:val="1"/>
      <w:marLeft w:val="0"/>
      <w:marRight w:val="0"/>
      <w:marTop w:val="0"/>
      <w:marBottom w:val="0"/>
      <w:divBdr>
        <w:top w:val="none" w:sz="0" w:space="0" w:color="auto"/>
        <w:left w:val="none" w:sz="0" w:space="0" w:color="auto"/>
        <w:bottom w:val="none" w:sz="0" w:space="0" w:color="auto"/>
        <w:right w:val="none" w:sz="0" w:space="0" w:color="auto"/>
      </w:divBdr>
      <w:divsChild>
        <w:div w:id="441192020">
          <w:marLeft w:val="0"/>
          <w:marRight w:val="0"/>
          <w:marTop w:val="0"/>
          <w:marBottom w:val="0"/>
          <w:divBdr>
            <w:top w:val="none" w:sz="0" w:space="0" w:color="auto"/>
            <w:left w:val="none" w:sz="0" w:space="0" w:color="auto"/>
            <w:bottom w:val="none" w:sz="0" w:space="0" w:color="auto"/>
            <w:right w:val="none" w:sz="0" w:space="0" w:color="auto"/>
          </w:divBdr>
          <w:divsChild>
            <w:div w:id="1131442254">
              <w:marLeft w:val="0"/>
              <w:marRight w:val="0"/>
              <w:marTop w:val="0"/>
              <w:marBottom w:val="0"/>
              <w:divBdr>
                <w:top w:val="none" w:sz="0" w:space="0" w:color="auto"/>
                <w:left w:val="none" w:sz="0" w:space="0" w:color="auto"/>
                <w:bottom w:val="none" w:sz="0" w:space="0" w:color="auto"/>
                <w:right w:val="none" w:sz="0" w:space="0" w:color="auto"/>
              </w:divBdr>
              <w:divsChild>
                <w:div w:id="796070718">
                  <w:marLeft w:val="0"/>
                  <w:marRight w:val="0"/>
                  <w:marTop w:val="0"/>
                  <w:marBottom w:val="0"/>
                  <w:divBdr>
                    <w:top w:val="none" w:sz="0" w:space="0" w:color="auto"/>
                    <w:left w:val="none" w:sz="0" w:space="0" w:color="auto"/>
                    <w:bottom w:val="none" w:sz="0" w:space="0" w:color="auto"/>
                    <w:right w:val="none" w:sz="0" w:space="0" w:color="auto"/>
                  </w:divBdr>
                  <w:divsChild>
                    <w:div w:id="1415009007">
                      <w:marLeft w:val="0"/>
                      <w:marRight w:val="0"/>
                      <w:marTop w:val="0"/>
                      <w:marBottom w:val="0"/>
                      <w:divBdr>
                        <w:top w:val="none" w:sz="0" w:space="0" w:color="auto"/>
                        <w:left w:val="none" w:sz="0" w:space="0" w:color="auto"/>
                        <w:bottom w:val="none" w:sz="0" w:space="0" w:color="auto"/>
                        <w:right w:val="none" w:sz="0" w:space="0" w:color="auto"/>
                      </w:divBdr>
                      <w:divsChild>
                        <w:div w:id="2077777802">
                          <w:marLeft w:val="0"/>
                          <w:marRight w:val="0"/>
                          <w:marTop w:val="0"/>
                          <w:marBottom w:val="0"/>
                          <w:divBdr>
                            <w:top w:val="none" w:sz="0" w:space="0" w:color="auto"/>
                            <w:left w:val="none" w:sz="0" w:space="0" w:color="auto"/>
                            <w:bottom w:val="none" w:sz="0" w:space="0" w:color="auto"/>
                            <w:right w:val="none" w:sz="0" w:space="0" w:color="auto"/>
                          </w:divBdr>
                          <w:divsChild>
                            <w:div w:id="1242369278">
                              <w:marLeft w:val="0"/>
                              <w:marRight w:val="0"/>
                              <w:marTop w:val="0"/>
                              <w:marBottom w:val="0"/>
                              <w:divBdr>
                                <w:top w:val="none" w:sz="0" w:space="0" w:color="auto"/>
                                <w:left w:val="none" w:sz="0" w:space="0" w:color="auto"/>
                                <w:bottom w:val="none" w:sz="0" w:space="0" w:color="auto"/>
                                <w:right w:val="none" w:sz="0" w:space="0" w:color="auto"/>
                              </w:divBdr>
                              <w:divsChild>
                                <w:div w:id="491219447">
                                  <w:marLeft w:val="0"/>
                                  <w:marRight w:val="0"/>
                                  <w:marTop w:val="0"/>
                                  <w:marBottom w:val="0"/>
                                  <w:divBdr>
                                    <w:top w:val="none" w:sz="0" w:space="0" w:color="auto"/>
                                    <w:left w:val="none" w:sz="0" w:space="0" w:color="auto"/>
                                    <w:bottom w:val="none" w:sz="0" w:space="0" w:color="auto"/>
                                    <w:right w:val="none" w:sz="0" w:space="0" w:color="auto"/>
                                  </w:divBdr>
                                  <w:divsChild>
                                    <w:div w:id="1820683052">
                                      <w:marLeft w:val="0"/>
                                      <w:marRight w:val="0"/>
                                      <w:marTop w:val="0"/>
                                      <w:marBottom w:val="0"/>
                                      <w:divBdr>
                                        <w:top w:val="none" w:sz="0" w:space="0" w:color="auto"/>
                                        <w:left w:val="none" w:sz="0" w:space="0" w:color="auto"/>
                                        <w:bottom w:val="none" w:sz="0" w:space="0" w:color="auto"/>
                                        <w:right w:val="none" w:sz="0" w:space="0" w:color="auto"/>
                                      </w:divBdr>
                                      <w:divsChild>
                                        <w:div w:id="2057241339">
                                          <w:marLeft w:val="0"/>
                                          <w:marRight w:val="0"/>
                                          <w:marTop w:val="0"/>
                                          <w:marBottom w:val="0"/>
                                          <w:divBdr>
                                            <w:top w:val="none" w:sz="0" w:space="0" w:color="auto"/>
                                            <w:left w:val="none" w:sz="0" w:space="0" w:color="auto"/>
                                            <w:bottom w:val="none" w:sz="0" w:space="0" w:color="auto"/>
                                            <w:right w:val="none" w:sz="0" w:space="0" w:color="auto"/>
                                          </w:divBdr>
                                          <w:divsChild>
                                            <w:div w:id="1465074702">
                                              <w:marLeft w:val="0"/>
                                              <w:marRight w:val="0"/>
                                              <w:marTop w:val="0"/>
                                              <w:marBottom w:val="0"/>
                                              <w:divBdr>
                                                <w:top w:val="none" w:sz="0" w:space="0" w:color="auto"/>
                                                <w:left w:val="none" w:sz="0" w:space="0" w:color="auto"/>
                                                <w:bottom w:val="none" w:sz="0" w:space="0" w:color="auto"/>
                                                <w:right w:val="none" w:sz="0" w:space="0" w:color="auto"/>
                                              </w:divBdr>
                                              <w:divsChild>
                                                <w:div w:id="1607232625">
                                                  <w:marLeft w:val="0"/>
                                                  <w:marRight w:val="0"/>
                                                  <w:marTop w:val="0"/>
                                                  <w:marBottom w:val="0"/>
                                                  <w:divBdr>
                                                    <w:top w:val="none" w:sz="0" w:space="0" w:color="auto"/>
                                                    <w:left w:val="none" w:sz="0" w:space="0" w:color="auto"/>
                                                    <w:bottom w:val="none" w:sz="0" w:space="0" w:color="auto"/>
                                                    <w:right w:val="none" w:sz="0" w:space="0" w:color="auto"/>
                                                  </w:divBdr>
                                                  <w:divsChild>
                                                    <w:div w:id="1578444221">
                                                      <w:marLeft w:val="0"/>
                                                      <w:marRight w:val="0"/>
                                                      <w:marTop w:val="0"/>
                                                      <w:marBottom w:val="0"/>
                                                      <w:divBdr>
                                                        <w:top w:val="none" w:sz="0" w:space="0" w:color="auto"/>
                                                        <w:left w:val="none" w:sz="0" w:space="0" w:color="auto"/>
                                                        <w:bottom w:val="none" w:sz="0" w:space="0" w:color="auto"/>
                                                        <w:right w:val="none" w:sz="0" w:space="0" w:color="auto"/>
                                                      </w:divBdr>
                                                      <w:divsChild>
                                                        <w:div w:id="1369791443">
                                                          <w:marLeft w:val="0"/>
                                                          <w:marRight w:val="0"/>
                                                          <w:marTop w:val="0"/>
                                                          <w:marBottom w:val="0"/>
                                                          <w:divBdr>
                                                            <w:top w:val="none" w:sz="0" w:space="0" w:color="auto"/>
                                                            <w:left w:val="none" w:sz="0" w:space="0" w:color="auto"/>
                                                            <w:bottom w:val="none" w:sz="0" w:space="0" w:color="auto"/>
                                                            <w:right w:val="none" w:sz="0" w:space="0" w:color="auto"/>
                                                          </w:divBdr>
                                                          <w:divsChild>
                                                            <w:div w:id="1556703278">
                                                              <w:marLeft w:val="0"/>
                                                              <w:marRight w:val="0"/>
                                                              <w:marTop w:val="0"/>
                                                              <w:marBottom w:val="0"/>
                                                              <w:divBdr>
                                                                <w:top w:val="none" w:sz="0" w:space="0" w:color="auto"/>
                                                                <w:left w:val="none" w:sz="0" w:space="0" w:color="auto"/>
                                                                <w:bottom w:val="none" w:sz="0" w:space="0" w:color="auto"/>
                                                                <w:right w:val="none" w:sz="0" w:space="0" w:color="auto"/>
                                                              </w:divBdr>
                                                              <w:divsChild>
                                                                <w:div w:id="1472283535">
                                                                  <w:marLeft w:val="0"/>
                                                                  <w:marRight w:val="0"/>
                                                                  <w:marTop w:val="0"/>
                                                                  <w:marBottom w:val="0"/>
                                                                  <w:divBdr>
                                                                    <w:top w:val="none" w:sz="0" w:space="0" w:color="auto"/>
                                                                    <w:left w:val="none" w:sz="0" w:space="0" w:color="auto"/>
                                                                    <w:bottom w:val="none" w:sz="0" w:space="0" w:color="auto"/>
                                                                    <w:right w:val="none" w:sz="0" w:space="0" w:color="auto"/>
                                                                  </w:divBdr>
                                                                  <w:divsChild>
                                                                    <w:div w:id="19531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4885548">
      <w:bodyDiv w:val="1"/>
      <w:marLeft w:val="0"/>
      <w:marRight w:val="0"/>
      <w:marTop w:val="0"/>
      <w:marBottom w:val="0"/>
      <w:divBdr>
        <w:top w:val="none" w:sz="0" w:space="0" w:color="auto"/>
        <w:left w:val="none" w:sz="0" w:space="0" w:color="auto"/>
        <w:bottom w:val="none" w:sz="0" w:space="0" w:color="auto"/>
        <w:right w:val="none" w:sz="0" w:space="0" w:color="auto"/>
      </w:divBdr>
    </w:div>
    <w:div w:id="1056509288">
      <w:bodyDiv w:val="1"/>
      <w:marLeft w:val="0"/>
      <w:marRight w:val="0"/>
      <w:marTop w:val="0"/>
      <w:marBottom w:val="0"/>
      <w:divBdr>
        <w:top w:val="none" w:sz="0" w:space="0" w:color="auto"/>
        <w:left w:val="none" w:sz="0" w:space="0" w:color="auto"/>
        <w:bottom w:val="none" w:sz="0" w:space="0" w:color="auto"/>
        <w:right w:val="none" w:sz="0" w:space="0" w:color="auto"/>
      </w:divBdr>
    </w:div>
    <w:div w:id="1077477979">
      <w:bodyDiv w:val="1"/>
      <w:marLeft w:val="0"/>
      <w:marRight w:val="0"/>
      <w:marTop w:val="0"/>
      <w:marBottom w:val="0"/>
      <w:divBdr>
        <w:top w:val="none" w:sz="0" w:space="0" w:color="auto"/>
        <w:left w:val="none" w:sz="0" w:space="0" w:color="auto"/>
        <w:bottom w:val="none" w:sz="0" w:space="0" w:color="auto"/>
        <w:right w:val="none" w:sz="0" w:space="0" w:color="auto"/>
      </w:divBdr>
    </w:div>
    <w:div w:id="1162232891">
      <w:bodyDiv w:val="1"/>
      <w:marLeft w:val="0"/>
      <w:marRight w:val="0"/>
      <w:marTop w:val="0"/>
      <w:marBottom w:val="0"/>
      <w:divBdr>
        <w:top w:val="none" w:sz="0" w:space="0" w:color="auto"/>
        <w:left w:val="none" w:sz="0" w:space="0" w:color="auto"/>
        <w:bottom w:val="none" w:sz="0" w:space="0" w:color="auto"/>
        <w:right w:val="none" w:sz="0" w:space="0" w:color="auto"/>
      </w:divBdr>
    </w:div>
    <w:div w:id="1180243708">
      <w:bodyDiv w:val="1"/>
      <w:marLeft w:val="0"/>
      <w:marRight w:val="0"/>
      <w:marTop w:val="0"/>
      <w:marBottom w:val="0"/>
      <w:divBdr>
        <w:top w:val="none" w:sz="0" w:space="0" w:color="auto"/>
        <w:left w:val="none" w:sz="0" w:space="0" w:color="auto"/>
        <w:bottom w:val="none" w:sz="0" w:space="0" w:color="auto"/>
        <w:right w:val="none" w:sz="0" w:space="0" w:color="auto"/>
      </w:divBdr>
    </w:div>
    <w:div w:id="1438939768">
      <w:bodyDiv w:val="1"/>
      <w:marLeft w:val="0"/>
      <w:marRight w:val="0"/>
      <w:marTop w:val="0"/>
      <w:marBottom w:val="0"/>
      <w:divBdr>
        <w:top w:val="none" w:sz="0" w:space="0" w:color="auto"/>
        <w:left w:val="none" w:sz="0" w:space="0" w:color="auto"/>
        <w:bottom w:val="none" w:sz="0" w:space="0" w:color="auto"/>
        <w:right w:val="none" w:sz="0" w:space="0" w:color="auto"/>
      </w:divBdr>
    </w:div>
    <w:div w:id="1460034265">
      <w:bodyDiv w:val="1"/>
      <w:marLeft w:val="0"/>
      <w:marRight w:val="0"/>
      <w:marTop w:val="0"/>
      <w:marBottom w:val="0"/>
      <w:divBdr>
        <w:top w:val="none" w:sz="0" w:space="0" w:color="auto"/>
        <w:left w:val="none" w:sz="0" w:space="0" w:color="auto"/>
        <w:bottom w:val="none" w:sz="0" w:space="0" w:color="auto"/>
        <w:right w:val="none" w:sz="0" w:space="0" w:color="auto"/>
      </w:divBdr>
    </w:div>
    <w:div w:id="1756776752">
      <w:bodyDiv w:val="1"/>
      <w:marLeft w:val="0"/>
      <w:marRight w:val="0"/>
      <w:marTop w:val="0"/>
      <w:marBottom w:val="0"/>
      <w:divBdr>
        <w:top w:val="none" w:sz="0" w:space="0" w:color="auto"/>
        <w:left w:val="none" w:sz="0" w:space="0" w:color="auto"/>
        <w:bottom w:val="none" w:sz="0" w:space="0" w:color="auto"/>
        <w:right w:val="none" w:sz="0" w:space="0" w:color="auto"/>
      </w:divBdr>
      <w:divsChild>
        <w:div w:id="979850228">
          <w:marLeft w:val="0"/>
          <w:marRight w:val="0"/>
          <w:marTop w:val="0"/>
          <w:marBottom w:val="0"/>
          <w:divBdr>
            <w:top w:val="none" w:sz="0" w:space="0" w:color="auto"/>
            <w:left w:val="none" w:sz="0" w:space="0" w:color="auto"/>
            <w:bottom w:val="none" w:sz="0" w:space="0" w:color="auto"/>
            <w:right w:val="none" w:sz="0" w:space="0" w:color="auto"/>
          </w:divBdr>
          <w:divsChild>
            <w:div w:id="1129086529">
              <w:marLeft w:val="0"/>
              <w:marRight w:val="0"/>
              <w:marTop w:val="0"/>
              <w:marBottom w:val="0"/>
              <w:divBdr>
                <w:top w:val="none" w:sz="0" w:space="0" w:color="auto"/>
                <w:left w:val="none" w:sz="0" w:space="0" w:color="auto"/>
                <w:bottom w:val="none" w:sz="0" w:space="0" w:color="auto"/>
                <w:right w:val="none" w:sz="0" w:space="0" w:color="auto"/>
              </w:divBdr>
              <w:divsChild>
                <w:div w:id="17611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01023">
      <w:bodyDiv w:val="1"/>
      <w:marLeft w:val="0"/>
      <w:marRight w:val="0"/>
      <w:marTop w:val="0"/>
      <w:marBottom w:val="0"/>
      <w:divBdr>
        <w:top w:val="none" w:sz="0" w:space="0" w:color="auto"/>
        <w:left w:val="none" w:sz="0" w:space="0" w:color="auto"/>
        <w:bottom w:val="none" w:sz="0" w:space="0" w:color="auto"/>
        <w:right w:val="none" w:sz="0" w:space="0" w:color="auto"/>
      </w:divBdr>
    </w:div>
    <w:div w:id="1998655610">
      <w:bodyDiv w:val="1"/>
      <w:marLeft w:val="0"/>
      <w:marRight w:val="0"/>
      <w:marTop w:val="0"/>
      <w:marBottom w:val="0"/>
      <w:divBdr>
        <w:top w:val="none" w:sz="0" w:space="0" w:color="auto"/>
        <w:left w:val="none" w:sz="0" w:space="0" w:color="auto"/>
        <w:bottom w:val="none" w:sz="0" w:space="0" w:color="auto"/>
        <w:right w:val="none" w:sz="0" w:space="0" w:color="auto"/>
      </w:divBdr>
    </w:div>
    <w:div w:id="2074158014">
      <w:bodyDiv w:val="1"/>
      <w:marLeft w:val="0"/>
      <w:marRight w:val="0"/>
      <w:marTop w:val="0"/>
      <w:marBottom w:val="0"/>
      <w:divBdr>
        <w:top w:val="none" w:sz="0" w:space="0" w:color="auto"/>
        <w:left w:val="none" w:sz="0" w:space="0" w:color="auto"/>
        <w:bottom w:val="none" w:sz="0" w:space="0" w:color="auto"/>
        <w:right w:val="none" w:sz="0" w:space="0" w:color="auto"/>
      </w:divBdr>
    </w:div>
    <w:div w:id="20968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preventing-and-tackling-bullying" TargetMode="External"/><Relationship Id="rId21" Type="http://schemas.openxmlformats.org/officeDocument/2006/relationships/hyperlink" Target="https://assets.publishing.service.gov.uk/media/60e6fb43d3bf7f56896127e5/The_Children_Act_1989_guidance_and_regulations_Volume_2_care_planning__placement_and_case_review.pdf" TargetMode="External"/><Relationship Id="rId42" Type="http://schemas.openxmlformats.org/officeDocument/2006/relationships/hyperlink" Target="https://assets.publishing.service.gov.uk/media/6650a1967b792ffff71a83e8/Keeping_children_safe_in_education_2024.pdf" TargetMode="External"/><Relationship Id="rId47" Type="http://schemas.openxmlformats.org/officeDocument/2006/relationships/hyperlink" Target="https://assets.publishing.service.gov.uk/media/65cb4349a7ded0000c79e4e1/Working_together_to_safeguard_children_2023_-_statutory_guidance.pdf" TargetMode="External"/><Relationship Id="rId63" Type="http://schemas.openxmlformats.org/officeDocument/2006/relationships/hyperlink" Target="https://www.gov.uk/government/publications/sharing-nudes-and-semi-nudes-advice-for-education-settings-working-with-children-and-young-people" TargetMode="External"/><Relationship Id="rId68" Type="http://schemas.openxmlformats.org/officeDocument/2006/relationships/hyperlink" Target="https://eur02.safelinks.protection.outlook.com/?url=https%3A%2F%2Fbedfordscb.proceduresonline.com%2Fcontents.html&amp;data=05%7C01%7CNatalie.Hills%40centralbedfordshire.gov.uk%7Cc556fec8dceb4b0011df08da664439b9%7C21d8a1ee07874374b2594e87058aff15%7C0%7C0%7C637934740454725817%7CUnknown%7CTWFpbGZsb3d8eyJWIjoiMC4wLjAwMDAiLCJQIjoiV2luMzIiLCJBTiI6Ik1haWwiLCJXVCI6Mn0%3D%7C3000%7C%7C%7C&amp;sdata=79QuSZkF9L4FiwlJC8bP2ex8daEDJwMprJqKohXZgZE%3D&amp;reserved=0" TargetMode="External"/><Relationship Id="rId84" Type="http://schemas.openxmlformats.org/officeDocument/2006/relationships/hyperlink" Target="mailto:help@nspcc.org.uk" TargetMode="External"/><Relationship Id="rId89" Type="http://schemas.openxmlformats.org/officeDocument/2006/relationships/hyperlink" Target="https://assets.publishing.service.gov.uk/media/66320b06c084007696fca731/Info_sharing_advice_content_May_2024.pdf" TargetMode="External"/><Relationship Id="rId2" Type="http://schemas.openxmlformats.org/officeDocument/2006/relationships/customXml" Target="../customXml/item2.xml"/><Relationship Id="rId16" Type="http://schemas.openxmlformats.org/officeDocument/2006/relationships/hyperlink" Target="https://safeguardingbedfordshire.org.uk/about-us/bedford-borough-safeguarding-children-partnership" TargetMode="External"/><Relationship Id="rId29" Type="http://schemas.openxmlformats.org/officeDocument/2006/relationships/hyperlink" Target="https://assets.publishing.service.gov.uk/government/uploads/system/uploads/attachment_data/file/647389/Overview_of_Sexting_Guidance.pdf" TargetMode="External"/><Relationship Id="rId107" Type="http://schemas.openxmlformats.org/officeDocument/2006/relationships/header" Target="header1.xml"/><Relationship Id="rId11" Type="http://schemas.openxmlformats.org/officeDocument/2006/relationships/image" Target="media/image1.png"/><Relationship Id="rId24" Type="http://schemas.openxmlformats.org/officeDocument/2006/relationships/hyperlink" Target="https://www.gov.uk/government/publications/use-of-reasonable-force-in-schools" TargetMode="External"/><Relationship Id="rId32" Type="http://schemas.openxmlformats.org/officeDocument/2006/relationships/hyperlink" Target="https://www.gov.uk/government/publications/children-who-run-away-or-go-missing-from-home-or-care" TargetMode="External"/><Relationship Id="rId37" Type="http://schemas.openxmlformats.org/officeDocument/2006/relationships/hyperlink" Target="https://www.bedford.gov.uk/media/5449/download?inline" TargetMode="External"/><Relationship Id="rId40" Type="http://schemas.openxmlformats.org/officeDocument/2006/relationships/hyperlink" Target="https://view.officeapps.live.com/op/view.aspx?src=https%3A%2F%2Fwww.safeguardingbedfordshire.org.uk%2Fassets%2Fb3a83ecf%2Fthresholds_document_cbscb_october_2023_final.docx&amp;wdOrigin=BROWSELINK" TargetMode="External"/><Relationship Id="rId45" Type="http://schemas.openxmlformats.org/officeDocument/2006/relationships/hyperlink" Target="https://www.operationencompass.org/" TargetMode="External"/><Relationship Id="rId53" Type="http://schemas.openxmlformats.org/officeDocument/2006/relationships/hyperlink" Target="https://bedfordscb.proceduresonline.com/p_forced_marriage.html" TargetMode="External"/><Relationship Id="rId58" Type="http://schemas.openxmlformats.org/officeDocument/2006/relationships/hyperlink" Target="tel:0800%20136%20663" TargetMode="External"/><Relationship Id="rId66"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74" Type="http://schemas.openxmlformats.org/officeDocument/2006/relationships/hyperlink" Target="https://view.officeapps.live.com/op/view.aspx?src=https%3A%2F%2Fwww.safeguardingbedfordshire.org.uk%2Fassets%2Fb3a83ecf%2Fthresholds_document_cbscb_october_2023_final.docx&amp;wdOrigin=BROWSELINK" TargetMode="External"/><Relationship Id="rId79" Type="http://schemas.openxmlformats.org/officeDocument/2006/relationships/hyperlink" Target="mailto:LADO@centralbedfordshire.gov.uk" TargetMode="External"/><Relationship Id="rId87" Type="http://schemas.openxmlformats.org/officeDocument/2006/relationships/hyperlink" Target="https://assets.publishing.service.gov.uk/media/65cb4349a7ded0000c79e4e1/Working_together_to_safeguard_children_2023_-_statutory_guidance.pdf" TargetMode="External"/><Relationship Id="rId102" Type="http://schemas.openxmlformats.org/officeDocument/2006/relationships/hyperlink" Target="https://eur02.safelinks.protection.outlook.com/?url=https%3A%2F%2Fbedfordscb.proceduresonline.com%2Ffiles%2Fconsent_summary.pdf%3Fzoom_highlight%3Dconsent%23search%3D%2522consent%2522&amp;data=05%7C01%7CNatalie.Hills%40centralbedfordshire.gov.uk%7C1e0e66a27ea8480d9ca408da664aa4b5%7C21d8a1ee07874374b2594e87058aff15%7C0%7C0%7C637934768024939870%7CUnknown%7CTWFpbGZsb3d8eyJWIjoiMC4wLjAwMDAiLCJQIjoiV2luMzIiLCJBTiI6Ik1haWwiLCJXVCI6Mn0%3D%7C3000%7C%7C%7C&amp;sdata=FaP%2BmdPBA%2FJrpKSVwwFWIcO7vAH0hoZE9c6OSZnfdFI%3D&amp;reserved=0" TargetMode="External"/><Relationship Id="rId5" Type="http://schemas.openxmlformats.org/officeDocument/2006/relationships/numbering" Target="numbering.xml"/><Relationship Id="rId61" Type="http://schemas.openxmlformats.org/officeDocument/2006/relationships/hyperlink" Target="https://bedfordscb.proceduresonline.com/contents.html" TargetMode="External"/><Relationship Id="rId82" Type="http://schemas.openxmlformats.org/officeDocument/2006/relationships/hyperlink" Target="https://assets.publishing.service.gov.uk/media/6650a1967b792ffff71a83e8/Keeping_children_safe_in_education_2024.pdf" TargetMode="External"/><Relationship Id="rId90" Type="http://schemas.openxmlformats.org/officeDocument/2006/relationships/hyperlink" Target="https://view.officeapps.live.com/op/view.aspx?src=https%3A%2F%2Fbedfordscb.proceduresonline.com%2Ffiles%2Fmultiagency_info_submission.docx&amp;wdOrigin=BROWSELINK" TargetMode="External"/><Relationship Id="rId95" Type="http://schemas.openxmlformats.org/officeDocument/2006/relationships/hyperlink" Target="https://bedfordscb.proceduresonline.com/p_alleg_staff_wk_ch_yp.html" TargetMode="External"/><Relationship Id="rId19" Type="http://schemas.openxmlformats.org/officeDocument/2006/relationships/hyperlink" Target="https://assets.publishing.service.gov.uk/media/66320b06c084007696fca731/Info_sharing_advice_content_May_2024.pdf" TargetMode="External"/><Relationship Id="rId14" Type="http://schemas.openxmlformats.org/officeDocument/2006/relationships/hyperlink" Target="mailto:LADO@centralbedfordshire.gov.uk" TargetMode="External"/><Relationship Id="rId22" Type="http://schemas.openxmlformats.org/officeDocument/2006/relationships/hyperlink" Target="http://www.legislation.gov.uk/ukpga/2002/32/contents" TargetMode="External"/><Relationship Id="rId27" Type="http://schemas.openxmlformats.org/officeDocument/2006/relationships/hyperlink" Target="https://www.gov.uk/government/publications/prevent-duty-guidance" TargetMode="External"/><Relationship Id="rId30" Type="http://schemas.openxmlformats.org/officeDocument/2006/relationships/hyperlink" Target="https://www.gov.uk/government/publications/criminal-exploitation-of-children-and-vulnerable-adults-county-lines" TargetMode="External"/><Relationship Id="rId35" Type="http://schemas.openxmlformats.org/officeDocument/2006/relationships/hyperlink" Target="https://assets.publishing.service.gov.uk/government/uploads/system/uploads/attachment_data/file/270169/drug_advice_for_schools.pdf" TargetMode="External"/><Relationship Id="rId43" Type="http://schemas.openxmlformats.org/officeDocument/2006/relationships/hyperlink" Target="https://www.gov.uk/government/publications/education-inspection-framework" TargetMode="External"/><Relationship Id="rId48" Type="http://schemas.openxmlformats.org/officeDocument/2006/relationships/hyperlink" Target="https://assets.publishing.service.gov.uk/media/6650a1967b792ffff71a83e8/Keeping_children_safe_in_education_2024.pdf" TargetMode="External"/><Relationship Id="rId56" Type="http://schemas.openxmlformats.org/officeDocument/2006/relationships/hyperlink" Target="https://safeguarding.network/content/contextual-safeguarding/" TargetMode="External"/><Relationship Id="rId64" Type="http://schemas.openxmlformats.org/officeDocument/2006/relationships/hyperlink" Target="https://www.gov.uk/government/publications/searching-screening-and-confiscation" TargetMode="External"/><Relationship Id="rId69" Type="http://schemas.openxmlformats.org/officeDocument/2006/relationships/hyperlink" Target="https://nationalcrimeagency.gov.uk/what-we-do/crime-threats/cyber-crime/cyberchoices" TargetMode="External"/><Relationship Id="rId77" Type="http://schemas.openxmlformats.org/officeDocument/2006/relationships/hyperlink" Target="https://www.bedford.gov.uk/environmental-issues/community-safety/preventing-terrorism" TargetMode="External"/><Relationship Id="rId100" Type="http://schemas.openxmlformats.org/officeDocument/2006/relationships/hyperlink" Target="https://www.gov.uk/government/publications/safeguarding-practitioners-information-sharing-advice" TargetMode="External"/><Relationship Id="rId105" Type="http://schemas.openxmlformats.org/officeDocument/2006/relationships/hyperlink" Target="https://www.operationencompass.org/" TargetMode="External"/><Relationship Id="rId8" Type="http://schemas.openxmlformats.org/officeDocument/2006/relationships/webSettings" Target="webSettings.xml"/><Relationship Id="rId51" Type="http://schemas.openxmlformats.org/officeDocument/2006/relationships/hyperlink" Target="https://bedfordscb.proceduresonline.com/files/omg_fgm.pdf" TargetMode="External"/><Relationship Id="rId72" Type="http://schemas.openxmlformats.org/officeDocument/2006/relationships/hyperlink" Target="https://view.officeapps.live.com/op/view.aspx?src=https%3A%2F%2Fwww.safeguardingbedfordshire.org.uk%2Fassets%2Fb3a83ecf%2Fthresholds_document_cbscb_october_2023_final.docx&amp;wdOrigin=BROWSELINK" TargetMode="External"/><Relationship Id="rId80" Type="http://schemas.openxmlformats.org/officeDocument/2006/relationships/hyperlink" Target="https://assets.publishing.service.gov.uk/media/6650a1967b792ffff71a83e8/Keeping_children_safe_in_education_2024.pdf" TargetMode="External"/><Relationship Id="rId85" Type="http://schemas.openxmlformats.org/officeDocument/2006/relationships/hyperlink" Target="https://www.gov.uk/government/publications/pace-code-c-2019/pace-code-c-2019-accessible" TargetMode="External"/><Relationship Id="rId93" Type="http://schemas.openxmlformats.org/officeDocument/2006/relationships/hyperlink" Target="https://assets.publishing.service.gov.uk/media/6650a1967b792ffff71a83e8/Keeping_children_safe_in_education_2024.pdf" TargetMode="External"/><Relationship Id="rId98" Type="http://schemas.openxmlformats.org/officeDocument/2006/relationships/hyperlink" Target="https://www.gov.uk/government/publications/sharing-nudes-and-semi-nudes-advice-for-education-settings-working-with-children-and-young-people" TargetMode="External"/><Relationship Id="rId3" Type="http://schemas.openxmlformats.org/officeDocument/2006/relationships/customXml" Target="../customXml/item3.xml"/><Relationship Id="rId12" Type="http://schemas.openxmlformats.org/officeDocument/2006/relationships/hyperlink" Target="https://bedfordscb.proceduresonline.com/contents.html" TargetMode="External"/><Relationship Id="rId17" Type="http://schemas.openxmlformats.org/officeDocument/2006/relationships/hyperlink" Target="https://assets.publishing.service.gov.uk/media/65cb4349a7ded0000c79e4e1/Working_together_to_safeguard_children_2023_-_statutory_guidance.pdf" TargetMode="External"/><Relationship Id="rId25" Type="http://schemas.openxmlformats.org/officeDocument/2006/relationships/hyperlink" Target="https://www.gov.uk/government/publications/mental-health-and-behaviour-in-schools--2" TargetMode="External"/><Relationship Id="rId33" Type="http://schemas.openxmlformats.org/officeDocument/2006/relationships/hyperlink" Target="https://www.gov.uk/government/publications/child-sexual-exploitation-definition-and-guide-for-practitioners" TargetMode="External"/><Relationship Id="rId38" Type="http://schemas.openxmlformats.org/officeDocument/2006/relationships/hyperlink" Target="https://assets.publishing.service.gov.uk/media/65cb4349a7ded0000c79e4e1/Working_together_to_safeguard_children_2023_-_statutory_guidance.pdf" TargetMode="External"/><Relationship Id="rId46" Type="http://schemas.openxmlformats.org/officeDocument/2006/relationships/hyperlink" Target="https://www.operationencompass.org/" TargetMode="External"/><Relationship Id="rId59" Type="http://schemas.openxmlformats.org/officeDocument/2006/relationships/hyperlink" Target="mailto:help@nspcc.org.uk" TargetMode="External"/><Relationship Id="rId67" Type="http://schemas.openxmlformats.org/officeDocument/2006/relationships/hyperlink" Target="https://view.officeapps.live.com/op/view.aspx?src=https%3A%2F%2Fbedfordscb.proceduresonline.com%2Ffiles%2Fmultiagency_info_submission.docx&amp;wdOrigin=BROWSELINK" TargetMode="External"/><Relationship Id="rId103" Type="http://schemas.openxmlformats.org/officeDocument/2006/relationships/hyperlink" Target="https://eur02.safelinks.protection.outlook.com/?url=https%3A%2F%2Fbedfordscb.proceduresonline.com%2Ffiles%2Fconsent_myth_buster.pdf&amp;data=05%7C01%7CNatalie.Hills%40centralbedfordshire.gov.uk%7C1e0e66a27ea8480d9ca408da664aa4b5%7C21d8a1ee07874374b2594e87058aff15%7C0%7C0%7C637934768024939870%7CUnknown%7CTWFpbGZsb3d8eyJWIjoiMC4wLjAwMDAiLCJQIjoiV2luMzIiLCJBTiI6Ik1haWwiLCJXVCI6Mn0%3D%7C3000%7C%7C%7C&amp;sdata=kjf5CgxG%2FDYFmcDTMCzplSpccZLMYhcBVqZqUaJPfS8%3D&amp;reserved=0" TargetMode="External"/><Relationship Id="rId108" Type="http://schemas.openxmlformats.org/officeDocument/2006/relationships/fontTable" Target="fontTable.xml"/><Relationship Id="rId20" Type="http://schemas.openxmlformats.org/officeDocument/2006/relationships/hyperlink" Target="https://bedfordscb.proceduresonline.com/contents.html" TargetMode="External"/><Relationship Id="rId41" Type="http://schemas.openxmlformats.org/officeDocument/2006/relationships/hyperlink" Target="https://safeguardingbedfordshire.org.uk/p/training/safeguarding-bedfordshire-training" TargetMode="External"/><Relationship Id="rId54" Type="http://schemas.openxmlformats.org/officeDocument/2006/relationships/hyperlink" Target="https://www.gov.uk/government/publications/the-right-to-choose-government-guidance-on-forced-marriage" TargetMode="External"/><Relationship Id="rId62" Type="http://schemas.openxmlformats.org/officeDocument/2006/relationships/hyperlink" Target="https://assets.publishing.service.gov.uk/media/65d62d63188d77001103885a/sharing_nudes_and_semi_nudes_how_to_respond_to_an_incident_summary.pdf" TargetMode="External"/><Relationship Id="rId70" Type="http://schemas.openxmlformats.org/officeDocument/2006/relationships/hyperlink" Target="https://view.officeapps.live.com/op/view.aspx?src=https%3A%2F%2Fwww.safeguardingbedfordshire.org.uk%2Fassets%2Fb3a83ecf%2Fthresholds_document_cbscb_october_2023_final.docx&amp;wdOrigin=BROWSELINK" TargetMode="External"/><Relationship Id="rId75" Type="http://schemas.openxmlformats.org/officeDocument/2006/relationships/hyperlink" Target="https://bedfordscb.proceduresonline.com/p_resolution_disagree.html" TargetMode="External"/><Relationship Id="rId83" Type="http://schemas.openxmlformats.org/officeDocument/2006/relationships/hyperlink" Target="https://www.nspcc.org.uk/keeping-children-safe/reporting-abuse/dedicated-helplines/whistleblowing-advice-line/" TargetMode="External"/><Relationship Id="rId88" Type="http://schemas.openxmlformats.org/officeDocument/2006/relationships/hyperlink" Target="https://assets.publishing.service.gov.uk/media/65cb4349a7ded0000c79e4e1/Working_together_to_safeguard_children_2023_-_statutory_guidance.pdf" TargetMode="External"/><Relationship Id="rId91" Type="http://schemas.openxmlformats.org/officeDocument/2006/relationships/hyperlink" Target="https://assets.publishing.service.gov.uk/media/6650a1967b792ffff71a83e8/Keeping_children_safe_in_education_2024.pdf" TargetMode="External"/><Relationship Id="rId96" Type="http://schemas.openxmlformats.org/officeDocument/2006/relationships/hyperlink" Target="https://www.gov.uk/government/publications/multi-agency-statutory-guidance-on-female-genital-mutilat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entralbedfordshire.gov.uk/info/11/children_and_young_people/112/child_protection_-_safeguarding_children_and_young_people" TargetMode="External"/><Relationship Id="rId23" Type="http://schemas.openxmlformats.org/officeDocument/2006/relationships/hyperlink" Target="https://assets.publishing.service.gov.uk/government/uploads/system/uploads/attachment_data/file/419604/What_to_do_if_you_re_worried_a_child_is_being_abused.pdf" TargetMode="External"/><Relationship Id="rId28" Type="http://schemas.openxmlformats.org/officeDocument/2006/relationships/hyperlink" Target="https://www.legislation.gov.uk/ukpga/2015/9/contents/enacted" TargetMode="External"/><Relationship Id="rId36" Type="http://schemas.openxmlformats.org/officeDocument/2006/relationships/hyperlink" Target="https://www.gov.uk/government/publications/sharing-nudes-and-semi-nudes-advice-for-education-settings-working-with-children-and-young-people" TargetMode="External"/><Relationship Id="rId49" Type="http://schemas.openxmlformats.org/officeDocument/2006/relationships/hyperlink" Target="https://www.beds.police.uk/advice/advice-and-information/t/prevent/prevent/" TargetMode="External"/><Relationship Id="rId57" Type="http://schemas.openxmlformats.org/officeDocument/2006/relationships/hyperlink" Target="https://www.nspcc.org.uk/about-us/news-opinion/2021/sexual-abuse-victims-schools-helpline/" TargetMode="External"/><Relationship Id="rId106" Type="http://schemas.openxmlformats.org/officeDocument/2006/relationships/hyperlink" Target="https://www.gov.uk/government/publications/searching-screening-and-confiscation" TargetMode="External"/><Relationship Id="rId10" Type="http://schemas.openxmlformats.org/officeDocument/2006/relationships/endnotes" Target="endnotes.xml"/><Relationship Id="rId31" Type="http://schemas.openxmlformats.org/officeDocument/2006/relationships/hyperlink" Target="https://www.gov.uk/government/publications/children-missing-education" TargetMode="External"/><Relationship Id="rId44" Type="http://schemas.openxmlformats.org/officeDocument/2006/relationships/hyperlink" Target="https://assets.publishing.service.gov.uk/media/6650a1967b792ffff71a83e8/Keeping_children_safe_in_education_2024.pdf" TargetMode="External"/><Relationship Id="rId52" Type="http://schemas.openxmlformats.org/officeDocument/2006/relationships/hyperlink" Target="https://bedfordscb.proceduresonline.com/files/pract_guid_fgm.pdf" TargetMode="External"/><Relationship Id="rId60" Type="http://schemas.openxmlformats.org/officeDocument/2006/relationships/hyperlink" Target="https://assets.publishing.service.gov.uk/media/6650a1967b792ffff71a83e8/Keeping_children_safe_in_education_2024.pdf" TargetMode="External"/><Relationship Id="rId65" Type="http://schemas.openxmlformats.org/officeDocument/2006/relationships/hyperlink" Target="https://view.officeapps.live.com/op/view.aspx?src=https%3A%2F%2Fwww.safeguardingbedfordshire.org.uk%2Fassets%2Fb3a83ecf%2Fthresholds_document_cbscb_october_2023_final.docx&amp;wdOrigin=BROWSELINK" TargetMode="External"/><Relationship Id="rId73" Type="http://schemas.openxmlformats.org/officeDocument/2006/relationships/hyperlink" Target="https://bedfordscb.proceduresonline.com/p_resolution_disagree.html" TargetMode="External"/><Relationship Id="rId78" Type="http://schemas.openxmlformats.org/officeDocument/2006/relationships/hyperlink" Target="https://bedfordscb.proceduresonline.com/p_alleg_staff_wk_ch_yp.html" TargetMode="External"/><Relationship Id="rId81" Type="http://schemas.openxmlformats.org/officeDocument/2006/relationships/hyperlink" Target="https://www.centralbedfordshire.gov.uk/info/8/support_for_professionals/519/safeguarding_children" TargetMode="External"/><Relationship Id="rId86" Type="http://schemas.openxmlformats.org/officeDocument/2006/relationships/hyperlink" Target="https://www.centralbedfordshire.gov.uk/info/8/support_for_professionals/519/safeguarding_children/2" TargetMode="External"/><Relationship Id="rId94" Type="http://schemas.openxmlformats.org/officeDocument/2006/relationships/hyperlink" Target="https://view.officeapps.live.com/op/view.aspx?src=https%3A%2F%2Fbedfordscb.proceduresonline.com%2Ffiles%2Fmultiagency_info_submission.docx&amp;wdOrigin=BROWSELINK" TargetMode="External"/><Relationship Id="rId99" Type="http://schemas.openxmlformats.org/officeDocument/2006/relationships/hyperlink" Target="https://www.gov.uk/government/publications/searching-screening-and-confiscation" TargetMode="External"/><Relationship Id="rId101" Type="http://schemas.openxmlformats.org/officeDocument/2006/relationships/hyperlink" Target="https://eur02.safelinks.protection.outlook.com/?url=https%3A%2F%2Fbedfordscb.proceduresonline.com%2Ffiles%2Finfo_sharing_pr.pdf&amp;data=05%7C01%7CNatalie.Hills%40centralbedfordshire.gov.uk%7C1e0e66a27ea8480d9ca408da664aa4b5%7C21d8a1ee07874374b2594e87058aff15%7C0%7C0%7C637934768024939870%7CUnknown%7CTWFpbGZsb3d8eyJWIjoiMC4wLjAwMDAiLCJQIjoiV2luMzIiLCJBTiI6Ik1haWwiLCJXVCI6Mn0%3D%7C3000%7C%7C%7C&amp;sdata=JX2dj88iMdOYfDfm0TV77lgUmvmfzLy4Ep%2BG%2BeSp3kE%3D&amp;reserved=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ssets.publishing.service.gov.uk/media/6650a1967b792ffff71a83e8/Keeping_children_safe_in_education_2024.pdf" TargetMode="External"/><Relationship Id="rId18" Type="http://schemas.openxmlformats.org/officeDocument/2006/relationships/hyperlink" Target="https://assets.publishing.service.gov.uk/media/6650a1967b792ffff71a83e8/Keeping_children_safe_in_education_2024.pdf" TargetMode="External"/><Relationship Id="rId39" Type="http://schemas.openxmlformats.org/officeDocument/2006/relationships/hyperlink" Target="https://www.npcc.police.uk/SysSiteAssets/media/downloads/publications/publications-log/2020/when-to-call-the-police--guidance-for-schools-and-colleges.pdf" TargetMode="External"/><Relationship Id="rId109" Type="http://schemas.openxmlformats.org/officeDocument/2006/relationships/theme" Target="theme/theme1.xml"/><Relationship Id="rId34" Type="http://schemas.openxmlformats.org/officeDocument/2006/relationships/hyperlink" Target="https://www.gov.uk/government/publications/domestic-abuse-act-2021" TargetMode="External"/><Relationship Id="rId50" Type="http://schemas.openxmlformats.org/officeDocument/2006/relationships/hyperlink" Target="https://www.beds.police.uk/advice/advice-and-information/t/prevent/prevent/" TargetMode="External"/><Relationship Id="rId55" Type="http://schemas.openxmlformats.org/officeDocument/2006/relationships/hyperlink" Target="https://bedfordscb.proceduresonline.com/files/ch_harm_other_ch.docx" TargetMode="External"/><Relationship Id="rId76" Type="http://schemas.openxmlformats.org/officeDocument/2006/relationships/hyperlink" Target="https://bedsdv.org.uk/marac/" TargetMode="External"/><Relationship Id="rId97" Type="http://schemas.openxmlformats.org/officeDocument/2006/relationships/hyperlink" Target="https://bedfordscb.proceduresonline.com/p_fgm.html" TargetMode="External"/><Relationship Id="rId104"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assets.publishing.service.gov.uk/government/uploads/system/uploads/attachment_data/file/419604/What_to_do_if_you_re_worried_a_child_is_being_abused.pdf" TargetMode="External"/><Relationship Id="rId92" Type="http://schemas.openxmlformats.org/officeDocument/2006/relationships/hyperlink" Target="https://safeguardingbedfordshire.org.uk/p/training/safeguarding-bedfordshire-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23AC62C2F6CA44B1A27D5FA47527AD" ma:contentTypeVersion="4" ma:contentTypeDescription="Create a new document." ma:contentTypeScope="" ma:versionID="432fbd1c6b093b1595f3437c0a1a8735">
  <xsd:schema xmlns:xsd="http://www.w3.org/2001/XMLSchema" xmlns:xs="http://www.w3.org/2001/XMLSchema" xmlns:p="http://schemas.microsoft.com/office/2006/metadata/properties" xmlns:ns2="45ee5256-626a-4618-893d-1a84349d77ae" targetNamespace="http://schemas.microsoft.com/office/2006/metadata/properties" ma:root="true" ma:fieldsID="436e28dcd8afe6920c4f11c8e240dd25" ns2:_="">
    <xsd:import namespace="45ee5256-626a-4618-893d-1a84349d77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e5256-626a-4618-893d-1a84349d7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20E4C-8BB1-4516-985D-AE36E529D6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37BC5E-15BC-4645-94BD-28E676795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e5256-626a-4618-893d-1a84349d7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114BF-22C7-430E-962E-FDDF248101B9}">
  <ds:schemaRefs>
    <ds:schemaRef ds:uri="http://schemas.microsoft.com/sharepoint/v3/contenttype/forms"/>
  </ds:schemaRefs>
</ds:datastoreItem>
</file>

<file path=customXml/itemProps4.xml><?xml version="1.0" encoding="utf-8"?>
<ds:datastoreItem xmlns:ds="http://schemas.openxmlformats.org/officeDocument/2006/customXml" ds:itemID="{87D9DE1A-1B42-4E90-BB0A-4D17BBE1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21859</Words>
  <Characters>124597</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146164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Melanie (GCSx)</dc:creator>
  <cp:keywords/>
  <cp:lastModifiedBy>R Byrne</cp:lastModifiedBy>
  <cp:revision>2</cp:revision>
  <cp:lastPrinted>2024-11-15T08:10:00Z</cp:lastPrinted>
  <dcterms:created xsi:type="dcterms:W3CDTF">2024-11-15T08:11:00Z</dcterms:created>
  <dcterms:modified xsi:type="dcterms:W3CDTF">2024-11-15T08:11:00Z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0x010100BC23AC62C2F6CA44B1A27D5FA47527AD</vt:lpwstr>
  </property>
  <property fmtid="{D5CDD505-2E9C-101B-9397-08002B2CF9AE}" pid="3" name="_ExtendedDescription">
    <vt:lpwstr/>
  </property>
</Properties>
</file>